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133A" w14:textId="520ACE0B" w:rsidR="0057470A" w:rsidRPr="00D97FB4" w:rsidRDefault="0057470A" w:rsidP="000E7F64">
      <w:pPr>
        <w:spacing w:after="0" w:line="240" w:lineRule="auto"/>
        <w:rPr>
          <w:b/>
          <w:bCs/>
          <w:sz w:val="24"/>
          <w:szCs w:val="24"/>
        </w:rPr>
      </w:pPr>
      <w:r w:rsidRPr="007F7940">
        <w:rPr>
          <w:b/>
          <w:bCs/>
          <w:sz w:val="24"/>
          <w:szCs w:val="24"/>
        </w:rPr>
        <w:t xml:space="preserve">Assessing postharvest outcome and PGR </w:t>
      </w:r>
      <w:r w:rsidR="00FA11E6" w:rsidRPr="007F7940">
        <w:rPr>
          <w:b/>
          <w:bCs/>
          <w:sz w:val="24"/>
          <w:szCs w:val="24"/>
        </w:rPr>
        <w:t>r</w:t>
      </w:r>
      <w:r w:rsidRPr="007F7940">
        <w:rPr>
          <w:b/>
          <w:bCs/>
          <w:sz w:val="24"/>
          <w:szCs w:val="24"/>
        </w:rPr>
        <w:t xml:space="preserve">esponses in </w:t>
      </w:r>
      <w:proofErr w:type="spellStart"/>
      <w:r w:rsidRPr="007F7940">
        <w:rPr>
          <w:b/>
          <w:bCs/>
          <w:sz w:val="24"/>
          <w:szCs w:val="24"/>
        </w:rPr>
        <w:t>d’Anjou</w:t>
      </w:r>
      <w:proofErr w:type="spellEnd"/>
      <w:r w:rsidRPr="007F7940">
        <w:rPr>
          <w:b/>
          <w:bCs/>
          <w:sz w:val="24"/>
          <w:szCs w:val="24"/>
        </w:rPr>
        <w:t xml:space="preserve"> pears sorted using</w:t>
      </w:r>
      <w:r w:rsidRPr="00D97FB4">
        <w:rPr>
          <w:b/>
          <w:bCs/>
          <w:sz w:val="24"/>
          <w:szCs w:val="24"/>
        </w:rPr>
        <w:t xml:space="preserve"> </w:t>
      </w:r>
      <w:r w:rsidRPr="00D97FB4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chlorophyll-carotenoid index based on hyperspectral images</w:t>
      </w:r>
    </w:p>
    <w:p w14:paraId="319D6904" w14:textId="77777777" w:rsidR="000E7F64" w:rsidRDefault="000E7F64" w:rsidP="000E7F64">
      <w:pPr>
        <w:pStyle w:val="my-2"/>
        <w:spacing w:before="0" w:beforeAutospacing="0" w:after="0" w:afterAutospacing="0"/>
        <w:rPr>
          <w:rFonts w:asciiTheme="minorHAnsi" w:hAnsiTheme="minorHAnsi" w:cstheme="minorHAnsi"/>
        </w:rPr>
      </w:pPr>
    </w:p>
    <w:p w14:paraId="2EE7ECE1" w14:textId="495DE16A" w:rsidR="000E64E7" w:rsidRDefault="000E64E7" w:rsidP="000E7F64">
      <w:pPr>
        <w:pStyle w:val="my-2"/>
        <w:spacing w:before="0" w:beforeAutospacing="0" w:after="0" w:afterAutospacing="0"/>
        <w:rPr>
          <w:rFonts w:asciiTheme="minorHAnsi" w:hAnsiTheme="minorHAnsi" w:cstheme="minorHAnsi"/>
        </w:rPr>
      </w:pPr>
      <w:r w:rsidRPr="000E64E7">
        <w:rPr>
          <w:rFonts w:asciiTheme="minorHAnsi" w:hAnsiTheme="minorHAnsi" w:cstheme="minorHAnsi"/>
        </w:rPr>
        <w:t>Oswaldo Gonzalez</w:t>
      </w:r>
    </w:p>
    <w:p w14:paraId="02AC1DB0" w14:textId="77777777" w:rsidR="000E64E7" w:rsidRDefault="000E64E7" w:rsidP="000E7F64">
      <w:pPr>
        <w:pStyle w:val="my-2"/>
        <w:spacing w:before="0" w:beforeAutospacing="0" w:after="0" w:afterAutospacing="0"/>
        <w:rPr>
          <w:rFonts w:asciiTheme="minorHAnsi" w:hAnsiTheme="minorHAnsi" w:cstheme="minorHAnsi"/>
        </w:rPr>
      </w:pPr>
    </w:p>
    <w:p w14:paraId="039A54B9" w14:textId="12773800" w:rsidR="00912D64" w:rsidRPr="00912D64" w:rsidRDefault="009C0CDF" w:rsidP="000E7F64">
      <w:pPr>
        <w:pStyle w:val="my-2"/>
        <w:spacing w:before="0" w:beforeAutospacing="0" w:after="0" w:afterAutospacing="0"/>
        <w:rPr>
          <w:rFonts w:asciiTheme="minorHAnsi" w:hAnsiTheme="minorHAnsi" w:cstheme="minorHAnsi"/>
        </w:rPr>
      </w:pPr>
      <w:r w:rsidRPr="009C0CDF">
        <w:rPr>
          <w:rFonts w:asciiTheme="minorHAnsi" w:hAnsiTheme="minorHAnsi" w:cstheme="minorHAnsi"/>
        </w:rPr>
        <w:t xml:space="preserve">Large </w:t>
      </w:r>
      <w:r w:rsidR="001D677F">
        <w:rPr>
          <w:rFonts w:asciiTheme="minorHAnsi" w:hAnsiTheme="minorHAnsi" w:cstheme="minorHAnsi"/>
        </w:rPr>
        <w:t>canopies of pear trees</w:t>
      </w:r>
      <w:r w:rsidRPr="009C0CDF">
        <w:rPr>
          <w:rFonts w:asciiTheme="minorHAnsi" w:hAnsiTheme="minorHAnsi" w:cstheme="minorHAnsi"/>
        </w:rPr>
        <w:t xml:space="preserve"> cause uneven </w:t>
      </w:r>
      <w:r w:rsidR="001D677F">
        <w:rPr>
          <w:rFonts w:asciiTheme="minorHAnsi" w:hAnsiTheme="minorHAnsi" w:cstheme="minorHAnsi"/>
        </w:rPr>
        <w:t xml:space="preserve">sunlight </w:t>
      </w:r>
      <w:r w:rsidRPr="009C0CDF">
        <w:rPr>
          <w:rFonts w:asciiTheme="minorHAnsi" w:hAnsiTheme="minorHAnsi" w:cstheme="minorHAnsi"/>
        </w:rPr>
        <w:t>exposure</w:t>
      </w:r>
      <w:r w:rsidR="001D677F">
        <w:rPr>
          <w:rFonts w:asciiTheme="minorHAnsi" w:hAnsiTheme="minorHAnsi" w:cstheme="minorHAnsi"/>
        </w:rPr>
        <w:t>,</w:t>
      </w:r>
      <w:r w:rsidRPr="009C0CDF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reating</w:t>
      </w:r>
      <w:r w:rsidRPr="009C0CDF">
        <w:rPr>
          <w:rFonts w:asciiTheme="minorHAnsi" w:hAnsiTheme="minorHAnsi" w:cstheme="minorHAnsi"/>
        </w:rPr>
        <w:t xml:space="preserve"> variability in postharvest outcomes</w:t>
      </w:r>
      <w:r w:rsidR="00912D64" w:rsidRPr="009C0CDF">
        <w:rPr>
          <w:rFonts w:asciiTheme="minorHAnsi" w:hAnsiTheme="minorHAnsi" w:cstheme="minorHAnsi"/>
        </w:rPr>
        <w:t>.</w:t>
      </w:r>
      <w:r w:rsidR="00912D64" w:rsidRPr="00912D64">
        <w:rPr>
          <w:rFonts w:asciiTheme="minorHAnsi" w:hAnsiTheme="minorHAnsi" w:cstheme="minorHAnsi"/>
        </w:rPr>
        <w:t xml:space="preserve"> To achieve more uniform fruit batches based on sunlight exposure, </w:t>
      </w:r>
      <w:proofErr w:type="spellStart"/>
      <w:r w:rsidR="00912D64" w:rsidRPr="00912D64">
        <w:rPr>
          <w:rStyle w:val="Emphasis"/>
          <w:rFonts w:asciiTheme="minorHAnsi" w:hAnsiTheme="minorHAnsi" w:cstheme="minorHAnsi"/>
        </w:rPr>
        <w:t>d’Anjou</w:t>
      </w:r>
      <w:proofErr w:type="spellEnd"/>
      <w:r w:rsidR="00912D64" w:rsidRPr="00912D64">
        <w:rPr>
          <w:rFonts w:asciiTheme="minorHAnsi" w:hAnsiTheme="minorHAnsi" w:cstheme="minorHAnsi"/>
        </w:rPr>
        <w:t xml:space="preserve"> pears were sorted using a newly adapted Chlorophyll-Carotenoid Index (CRI) derived from hyperspectral images</w:t>
      </w:r>
      <w:r w:rsidR="00912D64">
        <w:rPr>
          <w:rFonts w:asciiTheme="minorHAnsi" w:hAnsiTheme="minorHAnsi" w:cstheme="minorHAnsi"/>
        </w:rPr>
        <w:t xml:space="preserve"> </w:t>
      </w:r>
      <w:r w:rsidR="00912D64" w:rsidRPr="00F4308E">
        <w:rPr>
          <w:rFonts w:asciiTheme="minorHAnsi" w:hAnsiTheme="minorHAnsi" w:cstheme="minorHAnsi"/>
          <w:color w:val="000000"/>
          <w:bdr w:val="none" w:sz="0" w:space="0" w:color="auto" w:frame="1"/>
        </w:rPr>
        <w:t>(640 x 840 px; 400-1100 nm)</w:t>
      </w:r>
      <w:r w:rsidR="00912D64" w:rsidRPr="00912D64">
        <w:rPr>
          <w:rFonts w:asciiTheme="minorHAnsi" w:hAnsiTheme="minorHAnsi" w:cstheme="minorHAnsi"/>
        </w:rPr>
        <w:t xml:space="preserve"> taken at harvest.</w:t>
      </w:r>
      <w:r w:rsidR="00912D64">
        <w:rPr>
          <w:rFonts w:asciiTheme="minorHAnsi" w:hAnsiTheme="minorHAnsi" w:cstheme="minorHAnsi"/>
        </w:rPr>
        <w:t xml:space="preserve"> </w:t>
      </w:r>
      <w:r w:rsidR="00944E75">
        <w:rPr>
          <w:rFonts w:asciiTheme="minorHAnsi" w:hAnsiTheme="minorHAnsi" w:cstheme="minorHAnsi"/>
        </w:rPr>
        <w:t>This</w:t>
      </w:r>
      <w:r w:rsidR="00912D64" w:rsidRPr="00912D64">
        <w:rPr>
          <w:rFonts w:asciiTheme="minorHAnsi" w:hAnsiTheme="minorHAnsi" w:cstheme="minorHAnsi"/>
        </w:rPr>
        <w:t xml:space="preserve"> thesis addresses two main objectives. The first</w:t>
      </w:r>
      <w:r w:rsidR="00DE04D8">
        <w:rPr>
          <w:rFonts w:asciiTheme="minorHAnsi" w:hAnsiTheme="minorHAnsi" w:cstheme="minorHAnsi"/>
        </w:rPr>
        <w:t xml:space="preserve"> </w:t>
      </w:r>
      <w:r w:rsidR="00912D64" w:rsidRPr="00912D64">
        <w:rPr>
          <w:rFonts w:asciiTheme="minorHAnsi" w:hAnsiTheme="minorHAnsi" w:cstheme="minorHAnsi"/>
        </w:rPr>
        <w:t xml:space="preserve">was to evaluate the performance of </w:t>
      </w:r>
      <w:r w:rsidR="00912D64">
        <w:rPr>
          <w:rFonts w:asciiTheme="minorHAnsi" w:hAnsiTheme="minorHAnsi" w:cstheme="minorHAnsi"/>
        </w:rPr>
        <w:t>an adapt</w:t>
      </w:r>
      <w:r w:rsidR="00944E75">
        <w:rPr>
          <w:rFonts w:asciiTheme="minorHAnsi" w:hAnsiTheme="minorHAnsi" w:cstheme="minorHAnsi"/>
        </w:rPr>
        <w:t>ed</w:t>
      </w:r>
      <w:r w:rsidR="008A6E4E">
        <w:rPr>
          <w:rFonts w:asciiTheme="minorHAnsi" w:hAnsiTheme="minorHAnsi" w:cstheme="minorHAnsi"/>
        </w:rPr>
        <w:t xml:space="preserve"> </w:t>
      </w:r>
      <w:r w:rsidR="00912D64" w:rsidRPr="00912D64">
        <w:rPr>
          <w:rFonts w:asciiTheme="minorHAnsi" w:hAnsiTheme="minorHAnsi" w:cstheme="minorHAnsi"/>
        </w:rPr>
        <w:t xml:space="preserve">CRI </w:t>
      </w:r>
      <w:r w:rsidR="0091765F">
        <w:rPr>
          <w:rFonts w:asciiTheme="minorHAnsi" w:hAnsiTheme="minorHAnsi" w:cstheme="minorHAnsi"/>
        </w:rPr>
        <w:t>model</w:t>
      </w:r>
      <w:r w:rsidR="00912D64" w:rsidRPr="00912D64">
        <w:rPr>
          <w:rFonts w:asciiTheme="minorHAnsi" w:hAnsiTheme="minorHAnsi" w:cstheme="minorHAnsi"/>
        </w:rPr>
        <w:t xml:space="preserve">. Fruit harvested in 2024 and 2025 </w:t>
      </w:r>
      <w:r>
        <w:rPr>
          <w:rFonts w:asciiTheme="minorHAnsi" w:hAnsiTheme="minorHAnsi" w:cstheme="minorHAnsi"/>
        </w:rPr>
        <w:t>was</w:t>
      </w:r>
      <w:r w:rsidR="00944E75">
        <w:rPr>
          <w:rFonts w:asciiTheme="minorHAnsi" w:hAnsiTheme="minorHAnsi" w:cstheme="minorHAnsi"/>
        </w:rPr>
        <w:t xml:space="preserve"> </w:t>
      </w:r>
      <w:r w:rsidR="00912D64" w:rsidRPr="00912D64">
        <w:rPr>
          <w:rFonts w:asciiTheme="minorHAnsi" w:hAnsiTheme="minorHAnsi" w:cstheme="minorHAnsi"/>
        </w:rPr>
        <w:t>scanned</w:t>
      </w:r>
      <w:r w:rsidR="001D677F">
        <w:rPr>
          <w:rFonts w:asciiTheme="minorHAnsi" w:hAnsiTheme="minorHAnsi" w:cstheme="minorHAnsi"/>
        </w:rPr>
        <w:t xml:space="preserve"> using hyperspectral imaging</w:t>
      </w:r>
      <w:r w:rsidR="00912D64" w:rsidRPr="00912D64">
        <w:rPr>
          <w:rFonts w:asciiTheme="minorHAnsi" w:hAnsiTheme="minorHAnsi" w:cstheme="minorHAnsi"/>
        </w:rPr>
        <w:t xml:space="preserve">, sorted </w:t>
      </w:r>
      <w:r w:rsidR="008A6E4E">
        <w:rPr>
          <w:rFonts w:asciiTheme="minorHAnsi" w:hAnsiTheme="minorHAnsi" w:cstheme="minorHAnsi"/>
        </w:rPr>
        <w:t>using</w:t>
      </w:r>
      <w:r w:rsidR="00912D64" w:rsidRPr="00912D64">
        <w:rPr>
          <w:rFonts w:asciiTheme="minorHAnsi" w:hAnsiTheme="minorHAnsi" w:cstheme="minorHAnsi"/>
        </w:rPr>
        <w:t xml:space="preserve"> CRI</w:t>
      </w:r>
      <w:r w:rsidR="008A6E4E">
        <w:rPr>
          <w:rFonts w:asciiTheme="minorHAnsi" w:hAnsiTheme="minorHAnsi" w:cstheme="minorHAnsi"/>
        </w:rPr>
        <w:t>,</w:t>
      </w:r>
      <w:r w:rsidR="00912D64" w:rsidRPr="00912D64">
        <w:rPr>
          <w:rFonts w:asciiTheme="minorHAnsi" w:hAnsiTheme="minorHAnsi" w:cstheme="minorHAnsi"/>
        </w:rPr>
        <w:t xml:space="preserve"> stored</w:t>
      </w:r>
      <w:r w:rsidR="00944E75">
        <w:rPr>
          <w:rFonts w:asciiTheme="minorHAnsi" w:hAnsiTheme="minorHAnsi" w:cstheme="minorHAnsi"/>
        </w:rPr>
        <w:t xml:space="preserve">, </w:t>
      </w:r>
      <w:r w:rsidR="00FA11E6" w:rsidRPr="00912D64">
        <w:rPr>
          <w:rFonts w:asciiTheme="minorHAnsi" w:hAnsiTheme="minorHAnsi" w:cstheme="minorHAnsi"/>
        </w:rPr>
        <w:t>and</w:t>
      </w:r>
      <w:r w:rsidR="00912D64" w:rsidRPr="00912D64">
        <w:rPr>
          <w:rFonts w:asciiTheme="minorHAnsi" w:hAnsiTheme="minorHAnsi" w:cstheme="minorHAnsi"/>
        </w:rPr>
        <w:t xml:space="preserve"> later evaluated for maturity indices firmness (</w:t>
      </w:r>
      <w:proofErr w:type="spellStart"/>
      <w:r w:rsidR="00912D64" w:rsidRPr="00912D64">
        <w:rPr>
          <w:rFonts w:asciiTheme="minorHAnsi" w:hAnsiTheme="minorHAnsi" w:cstheme="minorHAnsi"/>
        </w:rPr>
        <w:t>lbs</w:t>
      </w:r>
      <w:proofErr w:type="spellEnd"/>
      <w:r w:rsidR="00912D64" w:rsidRPr="00912D64">
        <w:rPr>
          <w:rFonts w:asciiTheme="minorHAnsi" w:hAnsiTheme="minorHAnsi" w:cstheme="minorHAnsi"/>
        </w:rPr>
        <w:t>), chlorophyll degradation (I</w:t>
      </w:r>
      <w:r w:rsidR="00912D64" w:rsidRPr="009C0CDF">
        <w:rPr>
          <w:rFonts w:asciiTheme="minorHAnsi" w:hAnsiTheme="minorHAnsi" w:cstheme="minorHAnsi"/>
          <w:vertAlign w:val="subscript"/>
        </w:rPr>
        <w:t>AD</w:t>
      </w:r>
      <w:r w:rsidR="00912D64" w:rsidRPr="00912D64">
        <w:rPr>
          <w:rFonts w:asciiTheme="minorHAnsi" w:hAnsiTheme="minorHAnsi" w:cstheme="minorHAnsi"/>
        </w:rPr>
        <w:t xml:space="preserve">), background color (1–4), soluble solids (°Brix), </w:t>
      </w:r>
      <w:r w:rsidR="00912D64">
        <w:rPr>
          <w:rFonts w:asciiTheme="minorHAnsi" w:hAnsiTheme="minorHAnsi" w:cstheme="minorHAnsi"/>
        </w:rPr>
        <w:t>titratable acidity</w:t>
      </w:r>
      <w:r w:rsidR="00912D64" w:rsidRPr="00912D64">
        <w:rPr>
          <w:rFonts w:asciiTheme="minorHAnsi" w:hAnsiTheme="minorHAnsi" w:cstheme="minorHAnsi"/>
        </w:rPr>
        <w:t xml:space="preserve"> (</w:t>
      </w:r>
      <w:r w:rsidR="00912D64">
        <w:rPr>
          <w:rFonts w:asciiTheme="minorHAnsi" w:hAnsiTheme="minorHAnsi" w:cstheme="minorHAnsi"/>
        </w:rPr>
        <w:t xml:space="preserve">citric acid </w:t>
      </w:r>
      <w:r w:rsidR="00912D64" w:rsidRPr="00912D64">
        <w:rPr>
          <w:rFonts w:asciiTheme="minorHAnsi" w:hAnsiTheme="minorHAnsi" w:cstheme="minorHAnsi"/>
        </w:rPr>
        <w:t>%)</w:t>
      </w:r>
      <w:r w:rsidR="00E92E27">
        <w:rPr>
          <w:rFonts w:asciiTheme="minorHAnsi" w:hAnsiTheme="minorHAnsi" w:cstheme="minorHAnsi"/>
        </w:rPr>
        <w:t xml:space="preserve"> and physiological disorders</w:t>
      </w:r>
      <w:r w:rsidR="00912D64" w:rsidRPr="00912D64">
        <w:rPr>
          <w:rFonts w:asciiTheme="minorHAnsi" w:hAnsiTheme="minorHAnsi" w:cstheme="minorHAnsi"/>
        </w:rPr>
        <w:t>. In 2024</w:t>
      </w:r>
      <w:r w:rsidR="001D677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912D64">
        <w:rPr>
          <w:rFonts w:asciiTheme="minorHAnsi" w:hAnsiTheme="minorHAnsi" w:cstheme="minorHAnsi"/>
        </w:rPr>
        <w:t>maturity indices</w:t>
      </w:r>
      <w:r>
        <w:rPr>
          <w:rFonts w:asciiTheme="minorHAnsi" w:hAnsiTheme="minorHAnsi" w:cstheme="minorHAnsi"/>
        </w:rPr>
        <w:t xml:space="preserve"> showed greater </w:t>
      </w:r>
      <w:r w:rsidR="00912D64" w:rsidRPr="00912D64">
        <w:rPr>
          <w:rFonts w:asciiTheme="minorHAnsi" w:hAnsiTheme="minorHAnsi" w:cstheme="minorHAnsi"/>
        </w:rPr>
        <w:t>differences between low and high groups than those of the medium group</w:t>
      </w:r>
      <w:r w:rsidR="00912D64">
        <w:rPr>
          <w:rFonts w:asciiTheme="minorHAnsi" w:hAnsiTheme="minorHAnsi" w:cstheme="minorHAnsi"/>
        </w:rPr>
        <w:t>.</w:t>
      </w:r>
      <w:r w:rsidR="00912D64" w:rsidRPr="00912D64">
        <w:rPr>
          <w:rFonts w:asciiTheme="minorHAnsi" w:hAnsiTheme="minorHAnsi" w:cstheme="minorHAnsi"/>
        </w:rPr>
        <w:t xml:space="preserve"> </w:t>
      </w:r>
      <w:r w:rsidR="00E92E27">
        <w:rPr>
          <w:rFonts w:asciiTheme="minorHAnsi" w:hAnsiTheme="minorHAnsi" w:cstheme="minorHAnsi"/>
        </w:rPr>
        <w:t>This showed</w:t>
      </w:r>
      <w:r w:rsidR="00912D64" w:rsidRPr="00912D64">
        <w:rPr>
          <w:rFonts w:asciiTheme="minorHAnsi" w:hAnsiTheme="minorHAnsi" w:cstheme="minorHAnsi"/>
        </w:rPr>
        <w:t xml:space="preserve"> that further </w:t>
      </w:r>
      <w:r w:rsidR="00912D64">
        <w:rPr>
          <w:rFonts w:asciiTheme="minorHAnsi" w:hAnsiTheme="minorHAnsi" w:cstheme="minorHAnsi"/>
        </w:rPr>
        <w:t>adjustments</w:t>
      </w:r>
      <w:r w:rsidR="00912D64" w:rsidRPr="00912D64">
        <w:rPr>
          <w:rFonts w:asciiTheme="minorHAnsi" w:hAnsiTheme="minorHAnsi" w:cstheme="minorHAnsi"/>
        </w:rPr>
        <w:t xml:space="preserve"> of the index </w:t>
      </w:r>
      <w:r w:rsidR="00912D64">
        <w:rPr>
          <w:rFonts w:asciiTheme="minorHAnsi" w:hAnsiTheme="minorHAnsi" w:cstheme="minorHAnsi"/>
        </w:rPr>
        <w:t>were</w:t>
      </w:r>
      <w:r w:rsidR="00912D64" w:rsidRPr="00912D64">
        <w:rPr>
          <w:rFonts w:asciiTheme="minorHAnsi" w:hAnsiTheme="minorHAnsi" w:cstheme="minorHAnsi"/>
        </w:rPr>
        <w:t xml:space="preserve"> necessary</w:t>
      </w:r>
      <w:r w:rsidR="00E92E27">
        <w:rPr>
          <w:rFonts w:asciiTheme="minorHAnsi" w:hAnsiTheme="minorHAnsi" w:cstheme="minorHAnsi"/>
        </w:rPr>
        <w:t xml:space="preserve"> to make group</w:t>
      </w:r>
      <w:r w:rsidR="00D933A7">
        <w:rPr>
          <w:rFonts w:asciiTheme="minorHAnsi" w:hAnsiTheme="minorHAnsi" w:cstheme="minorHAnsi"/>
        </w:rPr>
        <w:t xml:space="preserve"> </w:t>
      </w:r>
      <w:r w:rsidR="001D677F">
        <w:rPr>
          <w:rFonts w:asciiTheme="minorHAnsi" w:hAnsiTheme="minorHAnsi" w:cstheme="minorHAnsi"/>
        </w:rPr>
        <w:t>separation</w:t>
      </w:r>
      <w:r w:rsidR="00E92E27">
        <w:rPr>
          <w:rFonts w:asciiTheme="minorHAnsi" w:hAnsiTheme="minorHAnsi" w:cstheme="minorHAnsi"/>
        </w:rPr>
        <w:t xml:space="preserve"> more visible</w:t>
      </w:r>
      <w:r w:rsidR="00912D64" w:rsidRPr="00912D64">
        <w:rPr>
          <w:rFonts w:asciiTheme="minorHAnsi" w:hAnsiTheme="minorHAnsi" w:cstheme="minorHAnsi"/>
        </w:rPr>
        <w:t xml:space="preserve">. Adjustments were implemented for 2025 which </w:t>
      </w:r>
      <w:r w:rsidR="001D677F">
        <w:rPr>
          <w:rFonts w:asciiTheme="minorHAnsi" w:hAnsiTheme="minorHAnsi" w:cstheme="minorHAnsi"/>
        </w:rPr>
        <w:t>are</w:t>
      </w:r>
      <w:r w:rsidR="00912D64" w:rsidRPr="00912D64">
        <w:rPr>
          <w:rFonts w:asciiTheme="minorHAnsi" w:hAnsiTheme="minorHAnsi" w:cstheme="minorHAnsi"/>
        </w:rPr>
        <w:t xml:space="preserve"> currently </w:t>
      </w:r>
      <w:r w:rsidR="00912D64">
        <w:rPr>
          <w:rFonts w:asciiTheme="minorHAnsi" w:hAnsiTheme="minorHAnsi" w:cstheme="minorHAnsi"/>
        </w:rPr>
        <w:t>being</w:t>
      </w:r>
      <w:r w:rsidR="00912D64" w:rsidRPr="00912D64">
        <w:rPr>
          <w:rFonts w:asciiTheme="minorHAnsi" w:hAnsiTheme="minorHAnsi" w:cstheme="minorHAnsi"/>
        </w:rPr>
        <w:t xml:space="preserve"> </w:t>
      </w:r>
      <w:r w:rsidR="00E92E27" w:rsidRPr="00912D64">
        <w:rPr>
          <w:rFonts w:asciiTheme="minorHAnsi" w:hAnsiTheme="minorHAnsi" w:cstheme="minorHAnsi"/>
        </w:rPr>
        <w:t>analyz</w:t>
      </w:r>
      <w:r w:rsidR="00E92E27">
        <w:rPr>
          <w:rFonts w:asciiTheme="minorHAnsi" w:hAnsiTheme="minorHAnsi" w:cstheme="minorHAnsi"/>
        </w:rPr>
        <w:t>ed</w:t>
      </w:r>
      <w:r w:rsidR="00912D64" w:rsidRPr="00912D64">
        <w:rPr>
          <w:rFonts w:asciiTheme="minorHAnsi" w:hAnsiTheme="minorHAnsi" w:cstheme="minorHAnsi"/>
        </w:rPr>
        <w:t>.</w:t>
      </w:r>
      <w:r w:rsidR="00912D64">
        <w:rPr>
          <w:rFonts w:asciiTheme="minorHAnsi" w:hAnsiTheme="minorHAnsi" w:cstheme="minorHAnsi"/>
        </w:rPr>
        <w:t xml:space="preserve"> </w:t>
      </w:r>
      <w:r w:rsidR="008F3E1B">
        <w:rPr>
          <w:rFonts w:asciiTheme="minorHAnsi" w:hAnsiTheme="minorHAnsi" w:cstheme="minorHAnsi"/>
        </w:rPr>
        <w:t>O</w:t>
      </w:r>
      <w:r w:rsidR="008F3E1B" w:rsidRPr="008F3E1B">
        <w:rPr>
          <w:rFonts w:asciiTheme="minorHAnsi" w:hAnsiTheme="minorHAnsi" w:cstheme="minorHAnsi"/>
        </w:rPr>
        <w:t xml:space="preserve">bjective </w:t>
      </w:r>
      <w:r w:rsidR="008F3E1B">
        <w:rPr>
          <w:rFonts w:asciiTheme="minorHAnsi" w:hAnsiTheme="minorHAnsi" w:cstheme="minorHAnsi"/>
        </w:rPr>
        <w:t xml:space="preserve">2 </w:t>
      </w:r>
      <w:r w:rsidR="008F3E1B" w:rsidRPr="008F3E1B">
        <w:rPr>
          <w:rFonts w:asciiTheme="minorHAnsi" w:hAnsiTheme="minorHAnsi" w:cstheme="minorHAnsi"/>
        </w:rPr>
        <w:t xml:space="preserve">was to evaluate the effect of plant growth regulators (PGRs) on fruit sorted using the CRI index. Three </w:t>
      </w:r>
      <w:r>
        <w:rPr>
          <w:rFonts w:asciiTheme="minorHAnsi" w:hAnsiTheme="minorHAnsi" w:cstheme="minorHAnsi"/>
        </w:rPr>
        <w:t>experiments</w:t>
      </w:r>
      <w:r w:rsidR="008F3E1B" w:rsidRPr="008F3E1B">
        <w:rPr>
          <w:rFonts w:asciiTheme="minorHAnsi" w:hAnsiTheme="minorHAnsi" w:cstheme="minorHAnsi"/>
        </w:rPr>
        <w:t xml:space="preserve"> were conducted. </w:t>
      </w:r>
      <w:r>
        <w:rPr>
          <w:rFonts w:asciiTheme="minorHAnsi" w:hAnsiTheme="minorHAnsi" w:cstheme="minorHAnsi"/>
        </w:rPr>
        <w:t>Experiment</w:t>
      </w:r>
      <w:r w:rsidR="008F3E1B" w:rsidRPr="008F3E1B">
        <w:rPr>
          <w:rFonts w:asciiTheme="minorHAnsi" w:hAnsiTheme="minorHAnsi" w:cstheme="minorHAnsi"/>
        </w:rPr>
        <w:t xml:space="preserve"> 1</w:t>
      </w:r>
      <w:r w:rsidR="008F3E1B">
        <w:rPr>
          <w:rFonts w:asciiTheme="minorHAnsi" w:hAnsiTheme="minorHAnsi" w:cstheme="minorHAnsi"/>
        </w:rPr>
        <w:t>:</w:t>
      </w:r>
      <w:r w:rsidR="008F3E1B" w:rsidRPr="008F3E1B">
        <w:rPr>
          <w:rFonts w:asciiTheme="minorHAnsi" w:hAnsiTheme="minorHAnsi" w:cstheme="minorHAnsi"/>
        </w:rPr>
        <w:t xml:space="preserve"> fruit from two locations was treated with 1-methylcyclopropene (1-MCP)</w:t>
      </w:r>
      <w:r w:rsidR="00DE04D8" w:rsidRPr="00DE04D8">
        <w:rPr>
          <w:rFonts w:asciiTheme="minorHAnsi" w:hAnsiTheme="minorHAnsi" w:cstheme="minorHAnsi"/>
        </w:rPr>
        <w:t xml:space="preserve"> </w:t>
      </w:r>
      <w:r w:rsidR="00DE04D8" w:rsidRPr="008F3E1B">
        <w:rPr>
          <w:rFonts w:asciiTheme="minorHAnsi" w:hAnsiTheme="minorHAnsi" w:cstheme="minorHAnsi"/>
        </w:rPr>
        <w:t xml:space="preserve">and evaluated after </w:t>
      </w:r>
      <w:r w:rsidR="00DE04D8">
        <w:rPr>
          <w:rFonts w:asciiTheme="minorHAnsi" w:hAnsiTheme="minorHAnsi" w:cstheme="minorHAnsi"/>
        </w:rPr>
        <w:t>6</w:t>
      </w:r>
      <w:r w:rsidR="00DE04D8" w:rsidRPr="008F3E1B">
        <w:rPr>
          <w:rFonts w:asciiTheme="minorHAnsi" w:hAnsiTheme="minorHAnsi" w:cstheme="minorHAnsi"/>
        </w:rPr>
        <w:t xml:space="preserve"> and </w:t>
      </w:r>
      <w:r w:rsidR="00DE04D8">
        <w:rPr>
          <w:rFonts w:asciiTheme="minorHAnsi" w:hAnsiTheme="minorHAnsi" w:cstheme="minorHAnsi"/>
        </w:rPr>
        <w:t>8</w:t>
      </w:r>
      <w:r w:rsidR="00DE04D8" w:rsidRPr="008F3E1B">
        <w:rPr>
          <w:rFonts w:asciiTheme="minorHAnsi" w:hAnsiTheme="minorHAnsi" w:cstheme="minorHAnsi"/>
        </w:rPr>
        <w:t xml:space="preserve"> months of storage</w:t>
      </w:r>
      <w:r w:rsidR="00DE04D8">
        <w:rPr>
          <w:rFonts w:asciiTheme="minorHAnsi" w:hAnsiTheme="minorHAnsi" w:cstheme="minorHAnsi"/>
        </w:rPr>
        <w:t xml:space="preserve">. </w:t>
      </w:r>
      <w:r w:rsidR="00D933A7">
        <w:rPr>
          <w:rFonts w:asciiTheme="minorHAnsi" w:hAnsiTheme="minorHAnsi" w:cstheme="minorHAnsi"/>
        </w:rPr>
        <w:t>1-MCP t</w:t>
      </w:r>
      <w:r w:rsidR="00DE04D8" w:rsidRPr="008F3E1B">
        <w:rPr>
          <w:rFonts w:asciiTheme="minorHAnsi" w:hAnsiTheme="minorHAnsi" w:cstheme="minorHAnsi"/>
        </w:rPr>
        <w:t>reated fruit maintained higher firmness at both locations, though treatment responses were orchard dependent.</w:t>
      </w:r>
      <w:r w:rsidR="008F3E1B" w:rsidRPr="008F3E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Experiment</w:t>
      </w:r>
      <w:r w:rsidR="008F3E1B" w:rsidRPr="008F3E1B">
        <w:rPr>
          <w:rFonts w:asciiTheme="minorHAnsi" w:hAnsiTheme="minorHAnsi" w:cstheme="minorHAnsi"/>
        </w:rPr>
        <w:t xml:space="preserve"> 2</w:t>
      </w:r>
      <w:r w:rsidR="00DE04D8">
        <w:rPr>
          <w:rFonts w:asciiTheme="minorHAnsi" w:hAnsiTheme="minorHAnsi" w:cstheme="minorHAnsi"/>
        </w:rPr>
        <w:t xml:space="preserve">: </w:t>
      </w:r>
      <w:r w:rsidR="00DE04D8" w:rsidRPr="00DE04D8">
        <w:rPr>
          <w:rFonts w:asciiTheme="minorHAnsi" w:hAnsiTheme="minorHAnsi" w:cstheme="minorHAnsi"/>
        </w:rPr>
        <w:t>fruit from the same locations w</w:t>
      </w:r>
      <w:r w:rsidR="00D933A7">
        <w:rPr>
          <w:rFonts w:asciiTheme="minorHAnsi" w:hAnsiTheme="minorHAnsi" w:cstheme="minorHAnsi"/>
        </w:rPr>
        <w:t>ere</w:t>
      </w:r>
      <w:r w:rsidR="00DE04D8" w:rsidRPr="00DE04D8">
        <w:rPr>
          <w:rFonts w:asciiTheme="minorHAnsi" w:hAnsiTheme="minorHAnsi" w:cstheme="minorHAnsi"/>
        </w:rPr>
        <w:t xml:space="preserve"> exposed to ethylene</w:t>
      </w:r>
      <w:r w:rsidR="00DE04D8">
        <w:rPr>
          <w:rFonts w:asciiTheme="minorHAnsi" w:hAnsiTheme="minorHAnsi" w:cstheme="minorHAnsi"/>
        </w:rPr>
        <w:t>. F</w:t>
      </w:r>
      <w:r w:rsidR="00DE04D8" w:rsidRPr="00DE04D8">
        <w:rPr>
          <w:rFonts w:asciiTheme="minorHAnsi" w:hAnsiTheme="minorHAnsi" w:cstheme="minorHAnsi"/>
        </w:rPr>
        <w:t xml:space="preserve">ruit was then evaluated after 3 and 5 months of storage. </w:t>
      </w:r>
      <w:r w:rsidR="00DE04D8" w:rsidRPr="008F3E1B">
        <w:rPr>
          <w:rFonts w:asciiTheme="minorHAnsi" w:hAnsiTheme="minorHAnsi" w:cstheme="minorHAnsi"/>
        </w:rPr>
        <w:t>In Hood River, the low group exhibited greater treatment</w:t>
      </w:r>
      <w:r w:rsidR="001D677F">
        <w:rPr>
          <w:rFonts w:asciiTheme="minorHAnsi" w:hAnsiTheme="minorHAnsi" w:cstheme="minorHAnsi"/>
        </w:rPr>
        <w:t xml:space="preserve"> </w:t>
      </w:r>
      <w:r w:rsidR="00DE04D8" w:rsidRPr="008F3E1B">
        <w:rPr>
          <w:rFonts w:asciiTheme="minorHAnsi" w:hAnsiTheme="minorHAnsi" w:cstheme="minorHAnsi"/>
        </w:rPr>
        <w:t xml:space="preserve">related changes </w:t>
      </w:r>
      <w:r w:rsidR="00DE04D8">
        <w:rPr>
          <w:rFonts w:asciiTheme="minorHAnsi" w:hAnsiTheme="minorHAnsi" w:cstheme="minorHAnsi"/>
        </w:rPr>
        <w:t>among all</w:t>
      </w:r>
      <w:r w:rsidR="00DE04D8" w:rsidRPr="008F3E1B">
        <w:rPr>
          <w:rFonts w:asciiTheme="minorHAnsi" w:hAnsiTheme="minorHAnsi" w:cstheme="minorHAnsi"/>
        </w:rPr>
        <w:t xml:space="preserve"> groups</w:t>
      </w:r>
      <w:r w:rsidR="00DE04D8">
        <w:rPr>
          <w:rFonts w:asciiTheme="minorHAnsi" w:hAnsiTheme="minorHAnsi" w:cstheme="minorHAnsi"/>
        </w:rPr>
        <w:t>. I</w:t>
      </w:r>
      <w:r w:rsidR="00DE04D8" w:rsidRPr="008F3E1B">
        <w:rPr>
          <w:rFonts w:asciiTheme="minorHAnsi" w:hAnsiTheme="minorHAnsi" w:cstheme="minorHAnsi"/>
        </w:rPr>
        <w:t>n Cashmere, treatment effects were similar across groups</w:t>
      </w:r>
      <w:r w:rsidR="00DE04D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Experiment</w:t>
      </w:r>
      <w:r w:rsidR="008F3E1B" w:rsidRPr="008F3E1B">
        <w:rPr>
          <w:rFonts w:asciiTheme="minorHAnsi" w:hAnsiTheme="minorHAnsi" w:cstheme="minorHAnsi"/>
        </w:rPr>
        <w:t xml:space="preserve"> 3</w:t>
      </w:r>
      <w:r w:rsidR="00944E75">
        <w:rPr>
          <w:rFonts w:asciiTheme="minorHAnsi" w:hAnsiTheme="minorHAnsi" w:cstheme="minorHAnsi"/>
        </w:rPr>
        <w:t xml:space="preserve">: </w:t>
      </w:r>
      <w:r w:rsidR="00944E75">
        <w:rPr>
          <w:rStyle w:val="normaltextrun"/>
          <w:rFonts w:ascii="Calibri" w:hAnsi="Calibri" w:cs="Calibri"/>
          <w:color w:val="000000"/>
        </w:rPr>
        <w:t>A Hood River orchard received</w:t>
      </w:r>
      <w:r w:rsidR="001D677F">
        <w:rPr>
          <w:rStyle w:val="normaltextrun"/>
          <w:rFonts w:ascii="Calibri" w:hAnsi="Calibri" w:cs="Calibri"/>
          <w:color w:val="000000"/>
        </w:rPr>
        <w:t xml:space="preserve"> a</w:t>
      </w:r>
      <w:r w:rsidR="00944E75">
        <w:rPr>
          <w:rStyle w:val="normaltextrun"/>
          <w:rFonts w:ascii="Calibri" w:hAnsi="Calibri" w:cs="Calibri"/>
          <w:color w:val="000000"/>
        </w:rPr>
        <w:t>n </w:t>
      </w:r>
      <w:proofErr w:type="spellStart"/>
      <w:r w:rsidR="00944E75">
        <w:rPr>
          <w:rStyle w:val="normaltextrun"/>
          <w:rFonts w:ascii="Calibri" w:hAnsi="Calibri" w:cs="Calibri"/>
          <w:color w:val="000000"/>
          <w:shd w:val="clear" w:color="auto" w:fill="FFFFFF"/>
        </w:rPr>
        <w:t>aminoethoxyvinylglycine</w:t>
      </w:r>
      <w:proofErr w:type="spellEnd"/>
      <w:r w:rsidR="00944E75">
        <w:rPr>
          <w:rStyle w:val="normaltextrun"/>
          <w:rFonts w:ascii="Calibri" w:hAnsi="Calibri" w:cs="Calibri"/>
          <w:color w:val="000000"/>
          <w:shd w:val="clear" w:color="auto" w:fill="FFFFFF"/>
        </w:rPr>
        <w:t> (AVG) application preharvest with fruit assessed after 8 months of storage.</w:t>
      </w:r>
      <w:r w:rsidR="008F3E1B" w:rsidRPr="008F3E1B">
        <w:rPr>
          <w:rFonts w:asciiTheme="minorHAnsi" w:hAnsiTheme="minorHAnsi" w:cstheme="minorHAnsi"/>
        </w:rPr>
        <w:t xml:space="preserve"> AVG</w:t>
      </w:r>
      <w:r w:rsidR="00944E75">
        <w:rPr>
          <w:rFonts w:asciiTheme="minorHAnsi" w:hAnsiTheme="minorHAnsi" w:cstheme="minorHAnsi"/>
        </w:rPr>
        <w:t xml:space="preserve"> </w:t>
      </w:r>
      <w:r w:rsidR="008F3E1B" w:rsidRPr="008F3E1B">
        <w:rPr>
          <w:rFonts w:asciiTheme="minorHAnsi" w:hAnsiTheme="minorHAnsi" w:cstheme="minorHAnsi"/>
        </w:rPr>
        <w:t>application had no measurable impact on fruit maturity after storage. Across all trials, maturity indices were evaluated to assess interactions between CRI groups and PGR treatments.</w:t>
      </w:r>
    </w:p>
    <w:p w14:paraId="4F9E759E" w14:textId="77777777" w:rsidR="008F3E1B" w:rsidRPr="00B806A8" w:rsidRDefault="008F3E1B" w:rsidP="000E7F64">
      <w:pPr>
        <w:spacing w:after="0" w:line="240" w:lineRule="auto"/>
      </w:pPr>
    </w:p>
    <w:sectPr w:rsidR="008F3E1B" w:rsidRPr="00B8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D5"/>
    <w:rsid w:val="000331FF"/>
    <w:rsid w:val="000E64E7"/>
    <w:rsid w:val="000E7F64"/>
    <w:rsid w:val="00157767"/>
    <w:rsid w:val="001D677F"/>
    <w:rsid w:val="00304127"/>
    <w:rsid w:val="003911D9"/>
    <w:rsid w:val="0039354F"/>
    <w:rsid w:val="003F1332"/>
    <w:rsid w:val="004E76FD"/>
    <w:rsid w:val="0057470A"/>
    <w:rsid w:val="00636D9E"/>
    <w:rsid w:val="007F7940"/>
    <w:rsid w:val="00820F84"/>
    <w:rsid w:val="008921D5"/>
    <w:rsid w:val="008A6E4E"/>
    <w:rsid w:val="008F3E1B"/>
    <w:rsid w:val="00912D64"/>
    <w:rsid w:val="0091765F"/>
    <w:rsid w:val="00944E75"/>
    <w:rsid w:val="009C0CDF"/>
    <w:rsid w:val="00B806A8"/>
    <w:rsid w:val="00BB180B"/>
    <w:rsid w:val="00BD4593"/>
    <w:rsid w:val="00BE3258"/>
    <w:rsid w:val="00D933A7"/>
    <w:rsid w:val="00D97FB4"/>
    <w:rsid w:val="00DE04D8"/>
    <w:rsid w:val="00E92E27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EDAF"/>
  <w15:chartTrackingRefBased/>
  <w15:docId w15:val="{0A60F2E7-2AFE-4442-A26D-D5A03C1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stkn">
    <w:name w:val="gs_tkn"/>
    <w:basedOn w:val="DefaultParagraphFont"/>
    <w:rsid w:val="003F1332"/>
  </w:style>
  <w:style w:type="paragraph" w:customStyle="1" w:styleId="my-2">
    <w:name w:val="my-2"/>
    <w:basedOn w:val="Normal"/>
    <w:rsid w:val="009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2D64"/>
    <w:rPr>
      <w:i/>
      <w:iCs/>
    </w:rPr>
  </w:style>
  <w:style w:type="paragraph" w:customStyle="1" w:styleId="xp3">
    <w:name w:val="x_p3"/>
    <w:basedOn w:val="Normal"/>
    <w:rsid w:val="0057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4E75"/>
  </w:style>
  <w:style w:type="paragraph" w:styleId="NormalWeb">
    <w:name w:val="Normal (Web)"/>
    <w:basedOn w:val="Normal"/>
    <w:uiPriority w:val="99"/>
    <w:semiHidden/>
    <w:unhideWhenUsed/>
    <w:rsid w:val="0094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7DA61-7EF8-4485-8D71-D6B46C86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102BB-9D43-4234-9D42-7A41663F2368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3.xml><?xml version="1.0" encoding="utf-8"?>
<ds:datastoreItem xmlns:ds="http://schemas.openxmlformats.org/officeDocument/2006/customXml" ds:itemID="{0EA1EF8D-C46C-43BF-95D4-C747EECEF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1879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Gonzalez-Garcia, Oswaldo</dc:creator>
  <cp:keywords/>
  <dc:description/>
  <cp:lastModifiedBy>Peace, Cameron</cp:lastModifiedBy>
  <cp:revision>3</cp:revision>
  <dcterms:created xsi:type="dcterms:W3CDTF">2026-01-22T22:06:00Z</dcterms:created>
  <dcterms:modified xsi:type="dcterms:W3CDTF">2026-01-27T22:46:00Z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