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334C" w14:textId="2582CE39" w:rsidR="00FA0102" w:rsidRPr="003D16E5" w:rsidRDefault="00FA0102" w:rsidP="00FA01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Facilitator Insights</w:t>
      </w:r>
      <w:r w:rsidRPr="003D16E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: </w:t>
      </w:r>
      <w:r w:rsidR="00D0702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Mentorship &amp; Collaboration Facilitation</w:t>
      </w:r>
    </w:p>
    <w:p w14:paraId="420C4086" w14:textId="01A46583" w:rsidR="000338D2" w:rsidRPr="003D16E5" w:rsidRDefault="0014138F" w:rsidP="00D070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E7950"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434385" wp14:editId="1987FE4D">
                <wp:simplePos x="0" y="0"/>
                <wp:positionH relativeFrom="column">
                  <wp:posOffset>-238125</wp:posOffset>
                </wp:positionH>
                <wp:positionV relativeFrom="paragraph">
                  <wp:posOffset>349885</wp:posOffset>
                </wp:positionV>
                <wp:extent cx="6134100" cy="619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191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1D1F4" w14:textId="484B3757" w:rsidR="0014138F" w:rsidRPr="00886D1C" w:rsidRDefault="00886D1C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886D1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Reinhard, A., Quicksall, M. S., Bourquin, B., Bruno, N., Dufour, R., Marcano, V., Martinez, M., Meindl, A., &amp; Wolff, E. (2023, June 27). 2023 AAHA Mentoring Guidelines. The American Animal </w:t>
                            </w:r>
                            <w:r w:rsidRPr="00886D1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Hospita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l </w:t>
                            </w:r>
                            <w:r w:rsidRPr="00886D1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Association, 1–33.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343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5pt;margin-top:27.55pt;width:483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" fillcolor="#e8e8e8 [3214]">
                <v:textbox>
                  <w:txbxContent>
                    <w:p w14:paraId="3741D1F4" w14:textId="484B3757" w:rsidR="0014138F" w:rsidRPr="00886D1C" w:rsidRDefault="00886D1C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886D1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Reinhard, A., Quicksall, M. S., Bourquin, B., Bruno, N., Dufour, R., Marcano, V., Martinez, M., Meindl, A., &amp; Wolff, E. (2023, June 27). 2023 AAHA Mentoring Guidelines. The American Animal </w:t>
                      </w:r>
                      <w:r w:rsidRPr="00886D1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Hospita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l </w:t>
                      </w:r>
                      <w:r w:rsidRPr="00886D1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Association, 1–33.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7950" w:rsidRPr="008E7950"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14:ligatures w14:val="none"/>
        </w:rPr>
        <w:t xml:space="preserve">Practical Insights for </w:t>
      </w:r>
      <w:r w:rsidR="00D07021"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14:ligatures w14:val="none"/>
        </w:rPr>
        <w:t>DC Facilitators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271F8DBF" w14:textId="2002BACB" w:rsidR="000338D2" w:rsidRDefault="003D16E5" w:rsidP="000338D2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338D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Section 1: </w:t>
      </w:r>
      <w:r w:rsidR="00D07021" w:rsidRPr="00D07021">
        <w:rPr>
          <w:rFonts w:ascii="Times New Roman" w:hAnsi="Times New Roman" w:cs="Times New Roman"/>
          <w:b/>
          <w:bCs/>
          <w:color w:val="C00000"/>
          <w:sz w:val="28"/>
          <w:szCs w:val="28"/>
        </w:rPr>
        <w:t>Trust and Open Communication Support Effective Facilitation</w:t>
      </w:r>
    </w:p>
    <w:p w14:paraId="6EAC46DA" w14:textId="0FC70113" w:rsidR="003D16E5" w:rsidRPr="000338D2" w:rsidRDefault="003D16E5" w:rsidP="000338D2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D16E5">
        <w:rPr>
          <w:rFonts w:ascii="Times New Roman" w:hAnsi="Times New Roman" w:cs="Times New Roman"/>
          <w:b/>
          <w:bCs/>
        </w:rPr>
        <w:t>Key Idea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07021" w:rsidRPr="00D07021">
        <w:rPr>
          <w:rFonts w:ascii="Times New Roman" w:eastAsia="Times New Roman" w:hAnsi="Times New Roman" w:cs="Times New Roman"/>
          <w:kern w:val="0"/>
          <w14:ligatures w14:val="none"/>
        </w:rPr>
        <w:t>Successful mentoring relationships are built on trust, respect, and open communication.</w:t>
      </w:r>
    </w:p>
    <w:p w14:paraId="4C2E93AC" w14:textId="77777777" w:rsidR="00D11E00" w:rsidRDefault="00D11E00" w:rsidP="00D11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27C73C" w14:textId="479F7A95" w:rsidR="003D16E5" w:rsidRDefault="003D16E5" w:rsidP="00D11E00">
      <w:pPr>
        <w:spacing w:after="0" w:line="240" w:lineRule="auto"/>
        <w:rPr>
          <w:rFonts w:ascii="Times New Roman" w:hAnsi="Times New Roman" w:cs="Times New Roman"/>
        </w:rPr>
      </w:pPr>
      <w:r w:rsidRPr="003D16E5">
        <w:rPr>
          <w:rFonts w:ascii="Times New Roman" w:hAnsi="Times New Roman" w:cs="Times New Roman"/>
          <w:b/>
          <w:bCs/>
        </w:rPr>
        <w:t>Selected Excerpt from article:</w:t>
      </w:r>
      <w:r w:rsidRPr="003D16E5">
        <w:rPr>
          <w:rFonts w:ascii="Times New Roman" w:hAnsi="Times New Roman" w:cs="Times New Roman"/>
        </w:rPr>
        <w:t xml:space="preserve">  </w:t>
      </w:r>
    </w:p>
    <w:p w14:paraId="172FE7D7" w14:textId="2DFFB016" w:rsidR="00D11E00" w:rsidRDefault="00D07021" w:rsidP="003D16E5">
      <w:pPr>
        <w:rPr>
          <w:rFonts w:ascii="Times New Roman" w:hAnsi="Times New Roman" w:cs="Times New Roman"/>
          <w:b/>
          <w:bCs/>
        </w:rPr>
      </w:pPr>
      <w:r w:rsidRPr="00D07021">
        <w:rPr>
          <w:rFonts w:ascii="Times New Roman" w:hAnsi="Times New Roman" w:cs="Times New Roman"/>
        </w:rPr>
        <w:t>“Successful mentoring requires both the mentor and mentee to invest time and energy into a relationship built on trust, respect, and open communication.”</w:t>
      </w:r>
    </w:p>
    <w:p w14:paraId="4288197F" w14:textId="77777777" w:rsidR="00D07021" w:rsidRPr="00D07021" w:rsidRDefault="003D16E5" w:rsidP="00D07021">
      <w:pPr>
        <w:spacing w:after="0"/>
        <w:rPr>
          <w:rFonts w:ascii="Times New Roman" w:hAnsi="Times New Roman" w:cs="Times New Roman"/>
        </w:rPr>
      </w:pPr>
      <w:r w:rsidRPr="003D16E5">
        <w:rPr>
          <w:rFonts w:ascii="Times New Roman" w:hAnsi="Times New Roman" w:cs="Times New Roman"/>
          <w:b/>
          <w:bCs/>
        </w:rPr>
        <w:t>Guided Summary</w:t>
      </w:r>
      <w:r>
        <w:rPr>
          <w:rFonts w:ascii="Times New Roman" w:hAnsi="Times New Roman" w:cs="Times New Roman"/>
          <w:b/>
          <w:bCs/>
        </w:rPr>
        <w:t xml:space="preserve">: </w:t>
      </w:r>
      <w:r w:rsidR="00D07021" w:rsidRPr="00D07021">
        <w:rPr>
          <w:rFonts w:ascii="Times New Roman" w:hAnsi="Times New Roman" w:cs="Times New Roman"/>
        </w:rPr>
        <w:t>New facilitators often enter the DC feeling uncertain about:</w:t>
      </w:r>
    </w:p>
    <w:p w14:paraId="0D9D9C18" w14:textId="77777777" w:rsidR="00D07021" w:rsidRPr="00D07021" w:rsidRDefault="00D07021" w:rsidP="00D0702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expectations,</w:t>
      </w:r>
    </w:p>
    <w:p w14:paraId="7279F57F" w14:textId="77777777" w:rsidR="00D07021" w:rsidRPr="00D07021" w:rsidRDefault="00D07021" w:rsidP="00D0702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workflow,</w:t>
      </w:r>
    </w:p>
    <w:p w14:paraId="4BCBEC7E" w14:textId="77777777" w:rsidR="00D07021" w:rsidRPr="00D07021" w:rsidRDefault="00D07021" w:rsidP="00D0702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student interactions,</w:t>
      </w:r>
    </w:p>
    <w:p w14:paraId="693C7237" w14:textId="77777777" w:rsidR="00D07021" w:rsidRDefault="00D07021" w:rsidP="00D0702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and how to facilitate discussions effectively.</w:t>
      </w:r>
    </w:p>
    <w:p w14:paraId="2E46415E" w14:textId="77777777" w:rsidR="00D07021" w:rsidRPr="00D07021" w:rsidRDefault="00D07021" w:rsidP="00D07021">
      <w:pPr>
        <w:pStyle w:val="ListParagraph"/>
        <w:spacing w:after="0"/>
        <w:rPr>
          <w:rFonts w:ascii="Times New Roman" w:hAnsi="Times New Roman" w:cs="Times New Roman"/>
        </w:rPr>
      </w:pPr>
    </w:p>
    <w:p w14:paraId="7BB58E4D" w14:textId="49CD7B28" w:rsidR="00D07021" w:rsidRPr="00D07021" w:rsidRDefault="00D07021" w:rsidP="00D07021">
      <w:p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Experienced facilitators can reduce this uncertainty by creating an environment where questions, discussion, and collaborative problem-solving are welcomed throughout the week.</w:t>
      </w:r>
      <w:r>
        <w:rPr>
          <w:rFonts w:ascii="Times New Roman" w:hAnsi="Times New Roman" w:cs="Times New Roman"/>
        </w:rPr>
        <w:t xml:space="preserve"> </w:t>
      </w:r>
      <w:r w:rsidRPr="00D07021">
        <w:rPr>
          <w:rFonts w:ascii="Times New Roman" w:hAnsi="Times New Roman" w:cs="Times New Roman"/>
        </w:rPr>
        <w:t>Strong co-facilitation relationships are often built through:</w:t>
      </w:r>
    </w:p>
    <w:p w14:paraId="36A53B9C" w14:textId="77777777" w:rsidR="00D07021" w:rsidRPr="00D07021" w:rsidRDefault="00D07021" w:rsidP="00D0702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early communication,</w:t>
      </w:r>
    </w:p>
    <w:p w14:paraId="7BEC8DA2" w14:textId="77777777" w:rsidR="00D07021" w:rsidRPr="00D07021" w:rsidRDefault="00D07021" w:rsidP="00D0702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mutual respect,</w:t>
      </w:r>
    </w:p>
    <w:p w14:paraId="3D02885F" w14:textId="77777777" w:rsidR="00D07021" w:rsidRPr="00D07021" w:rsidRDefault="00D07021" w:rsidP="00D0702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clarification of expectations,</w:t>
      </w:r>
    </w:p>
    <w:p w14:paraId="5957B85D" w14:textId="58467D2D" w:rsidR="003D16E5" w:rsidRDefault="00D07021" w:rsidP="00D0702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and ongoing check-ins during the case</w:t>
      </w:r>
    </w:p>
    <w:p w14:paraId="7909C196" w14:textId="77777777" w:rsidR="00D07021" w:rsidRDefault="00D07021" w:rsidP="00D07021">
      <w:pPr>
        <w:pStyle w:val="ListParagraph"/>
        <w:spacing w:after="0"/>
        <w:rPr>
          <w:rFonts w:ascii="Times New Roman" w:hAnsi="Times New Roman" w:cs="Times New Roman"/>
        </w:rPr>
      </w:pPr>
    </w:p>
    <w:p w14:paraId="78C42E4B" w14:textId="1812FD70" w:rsidR="00D07021" w:rsidRPr="00D07021" w:rsidRDefault="00D07021" w:rsidP="00D07021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hAnsi="Times New Roman" w:cs="Times New Roman"/>
          <w:b/>
          <w:bCs/>
        </w:rPr>
        <w:t>Practical Applications:</w:t>
      </w:r>
      <w:r>
        <w:rPr>
          <w:rFonts w:ascii="Times New Roman" w:hAnsi="Times New Roman" w:cs="Times New Roman"/>
          <w:b/>
          <w:bCs/>
        </w:rPr>
        <w:t xml:space="preserve"> </w:t>
      </w: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Helpful early conversations may include:</w:t>
      </w:r>
    </w:p>
    <w:p w14:paraId="1930E092" w14:textId="77777777" w:rsidR="00D07021" w:rsidRPr="00D07021" w:rsidRDefault="00D07021" w:rsidP="00D0702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“How would you like to divide responsibilities?” </w:t>
      </w:r>
    </w:p>
    <w:p w14:paraId="0323F51E" w14:textId="77777777" w:rsidR="00D07021" w:rsidRPr="00D07021" w:rsidRDefault="00D07021" w:rsidP="00D070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“How do you typically approach student discussions?” </w:t>
      </w:r>
    </w:p>
    <w:p w14:paraId="157F3C98" w14:textId="77777777" w:rsidR="00D07021" w:rsidRPr="00D07021" w:rsidRDefault="00D07021" w:rsidP="00D070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“Are there areas where you would like additional support during the week?” </w:t>
      </w:r>
    </w:p>
    <w:p w14:paraId="4D444BA4" w14:textId="77777777" w:rsidR="00D07021" w:rsidRPr="00D07021" w:rsidRDefault="00D07021" w:rsidP="00D070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“How should we communicate during busy periods?”</w:t>
      </w:r>
    </w:p>
    <w:p w14:paraId="3F137409" w14:textId="3DE04E43" w:rsidR="000338D2" w:rsidRPr="000338D2" w:rsidRDefault="003D16E5" w:rsidP="000338D2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338D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Section 2: </w:t>
      </w:r>
      <w:r w:rsidR="00D07021" w:rsidRPr="00D07021">
        <w:rPr>
          <w:rFonts w:ascii="Times New Roman" w:hAnsi="Times New Roman" w:cs="Times New Roman"/>
          <w:b/>
          <w:bCs/>
          <w:color w:val="C00000"/>
          <w:sz w:val="28"/>
          <w:szCs w:val="28"/>
        </w:rPr>
        <w:t>Mentorship Helps Build Confidence and Independence</w:t>
      </w:r>
    </w:p>
    <w:p w14:paraId="2AA1246D" w14:textId="767B8984" w:rsidR="003D16E5" w:rsidRPr="003D16E5" w:rsidRDefault="003D16E5" w:rsidP="000338D2">
      <w:pPr>
        <w:spacing w:after="0" w:line="240" w:lineRule="auto"/>
        <w:rPr>
          <w:rFonts w:ascii="Times New Roman" w:hAnsi="Times New Roman" w:cs="Times New Roman"/>
        </w:rPr>
      </w:pPr>
      <w:r w:rsidRPr="003D16E5">
        <w:rPr>
          <w:rFonts w:ascii="Times New Roman" w:hAnsi="Times New Roman" w:cs="Times New Roman"/>
          <w:b/>
          <w:bCs/>
        </w:rPr>
        <w:t>Key Idea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07021" w:rsidRPr="00D07021">
        <w:rPr>
          <w:rFonts w:ascii="Times New Roman" w:hAnsi="Times New Roman" w:cs="Times New Roman"/>
        </w:rPr>
        <w:t>Effective mentorship supports growth while allowing newer facilitators to develop their own facilitation style.</w:t>
      </w:r>
    </w:p>
    <w:p w14:paraId="3707F71A" w14:textId="77777777" w:rsidR="00D11E00" w:rsidRDefault="00D11E00" w:rsidP="00D11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52A849" w14:textId="77777777" w:rsidR="00D07021" w:rsidRDefault="003D16E5" w:rsidP="00D07021">
      <w:pPr>
        <w:spacing w:after="0" w:line="240" w:lineRule="auto"/>
        <w:rPr>
          <w:rFonts w:ascii="Times New Roman" w:hAnsi="Times New Roman" w:cs="Times New Roman"/>
        </w:rPr>
      </w:pPr>
      <w:r w:rsidRPr="003D16E5">
        <w:rPr>
          <w:rFonts w:ascii="Times New Roman" w:hAnsi="Times New Roman" w:cs="Times New Roman"/>
          <w:b/>
          <w:bCs/>
        </w:rPr>
        <w:t>Selected Excerpt from article:</w:t>
      </w:r>
      <w:r w:rsidRPr="003D16E5">
        <w:rPr>
          <w:rFonts w:ascii="Times New Roman" w:hAnsi="Times New Roman" w:cs="Times New Roman"/>
        </w:rPr>
        <w:t xml:space="preserve">  </w:t>
      </w:r>
    </w:p>
    <w:p w14:paraId="6463824B" w14:textId="504C6885" w:rsidR="00D07021" w:rsidRPr="00D07021" w:rsidRDefault="00D07021" w:rsidP="00D07021">
      <w:pPr>
        <w:spacing w:after="0" w:line="240" w:lineRule="auto"/>
        <w:rPr>
          <w:rFonts w:ascii="Times New Roman" w:hAnsi="Times New Roman" w:cs="Times New Roman"/>
        </w:rPr>
      </w:pPr>
      <w:r w:rsidRPr="00D07021">
        <w:rPr>
          <w:rFonts w:ascii="Times New Roman" w:hAnsi="Times New Roman" w:cs="Times New Roman"/>
        </w:rPr>
        <w:t>“Mentoring = A relationship in which an individual invests personal knowledge, energy, and time to help another individual develop.”</w:t>
      </w:r>
    </w:p>
    <w:p w14:paraId="4D4AA005" w14:textId="7D34E708" w:rsidR="00D07021" w:rsidRPr="00D07021" w:rsidRDefault="003D16E5" w:rsidP="00D07021">
      <w:pPr>
        <w:pStyle w:val="NormalWeb"/>
      </w:pPr>
      <w:r w:rsidRPr="003D16E5">
        <w:rPr>
          <w:b/>
          <w:bCs/>
        </w:rPr>
        <w:t>Guided Summary</w:t>
      </w:r>
      <w:r>
        <w:rPr>
          <w:b/>
          <w:bCs/>
        </w:rPr>
        <w:t>:</w:t>
      </w:r>
      <w:r w:rsidRPr="003D16E5">
        <w:t xml:space="preserve"> </w:t>
      </w:r>
      <w:r w:rsidR="00D07021" w:rsidRPr="00D07021">
        <w:t>New facilitators may initially rely heavily on experienced facilitators for reassurance and guidance. Over time, supportive mentorship can help newer facilitators:</w:t>
      </w:r>
    </w:p>
    <w:p w14:paraId="42E9CB90" w14:textId="77777777" w:rsidR="00D07021" w:rsidRPr="00D07021" w:rsidRDefault="00D07021" w:rsidP="00D070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gain confidence, </w:t>
      </w:r>
    </w:p>
    <w:p w14:paraId="1E3334CC" w14:textId="77777777" w:rsidR="00D07021" w:rsidRPr="00D07021" w:rsidRDefault="00D07021" w:rsidP="00D070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participate more actively in discussions, </w:t>
      </w:r>
    </w:p>
    <w:p w14:paraId="2D7D35A6" w14:textId="77777777" w:rsidR="00D07021" w:rsidRPr="00D07021" w:rsidRDefault="00D07021" w:rsidP="00D070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and develop their own facilitation approach. </w:t>
      </w:r>
    </w:p>
    <w:p w14:paraId="377FFC58" w14:textId="77777777" w:rsidR="00D07021" w:rsidRPr="00D07021" w:rsidRDefault="00D07021" w:rsidP="00D070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Experienced facilitators do not need to “have all the answers.” Often, mentorship is most effective when it focuses on:</w:t>
      </w:r>
    </w:p>
    <w:p w14:paraId="678469C4" w14:textId="77777777" w:rsidR="00D07021" w:rsidRPr="00D07021" w:rsidRDefault="00D07021" w:rsidP="00D0702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encouragement, </w:t>
      </w:r>
    </w:p>
    <w:p w14:paraId="5DDA6A8E" w14:textId="77777777" w:rsidR="00D07021" w:rsidRPr="00D07021" w:rsidRDefault="00D07021" w:rsidP="00D070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modeling reflective thinking, </w:t>
      </w:r>
    </w:p>
    <w:p w14:paraId="1F36A813" w14:textId="77777777" w:rsidR="00D07021" w:rsidRPr="00D07021" w:rsidRDefault="00D07021" w:rsidP="00D0702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and supporting gradual independence. </w:t>
      </w:r>
    </w:p>
    <w:p w14:paraId="0EDA9641" w14:textId="77777777" w:rsidR="00D07021" w:rsidRPr="00D07021" w:rsidRDefault="00D07021" w:rsidP="00D07021">
      <w:pPr>
        <w:rPr>
          <w:rFonts w:ascii="Times New Roman" w:hAnsi="Times New Roman" w:cs="Times New Roman"/>
          <w:b/>
          <w:bCs/>
        </w:rPr>
      </w:pPr>
      <w:r w:rsidRPr="00D07021">
        <w:rPr>
          <w:rFonts w:ascii="Times New Roman" w:hAnsi="Times New Roman" w:cs="Times New Roman"/>
          <w:b/>
          <w:bCs/>
        </w:rPr>
        <w:t>Practical Applications:</w:t>
      </w:r>
    </w:p>
    <w:p w14:paraId="72C2FBAD" w14:textId="77777777" w:rsidR="00D07021" w:rsidRPr="00D07021" w:rsidRDefault="00D07021" w:rsidP="00D070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Consider:</w:t>
      </w:r>
    </w:p>
    <w:p w14:paraId="3D3E014D" w14:textId="544B4E93" w:rsidR="00D07021" w:rsidRPr="00D07021" w:rsidRDefault="00D07021" w:rsidP="00D0702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inviting newer facilitators to lead portions of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discussion, </w:t>
      </w:r>
    </w:p>
    <w:p w14:paraId="0EC4BEB8" w14:textId="77777777" w:rsidR="00D07021" w:rsidRPr="00D07021" w:rsidRDefault="00D07021" w:rsidP="00D07021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asking for their perspective before offering your own, </w:t>
      </w:r>
    </w:p>
    <w:p w14:paraId="2CD540DB" w14:textId="77777777" w:rsidR="00D07021" w:rsidRPr="00D07021" w:rsidRDefault="00D07021" w:rsidP="00D070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07021">
        <w:rPr>
          <w:rFonts w:ascii="Times New Roman" w:eastAsia="Times New Roman" w:hAnsi="Times New Roman" w:cs="Times New Roman"/>
          <w:kern w:val="0"/>
          <w14:ligatures w14:val="none"/>
        </w:rPr>
        <w:t>normalizing uncertainty</w:t>
      </w:r>
      <w:proofErr w:type="gramEnd"/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</w:p>
    <w:p w14:paraId="0C25EB40" w14:textId="77777777" w:rsidR="00D07021" w:rsidRPr="00D07021" w:rsidRDefault="00D07021" w:rsidP="00D0702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and reinforcing that facilitation skills develop over time.</w:t>
      </w:r>
    </w:p>
    <w:p w14:paraId="0B5357B8" w14:textId="3B603733" w:rsidR="000338D2" w:rsidRDefault="003D16E5" w:rsidP="000338D2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338D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Section 3: </w:t>
      </w:r>
      <w:r w:rsidR="00D07021" w:rsidRPr="00D07021">
        <w:rPr>
          <w:rFonts w:ascii="Times New Roman" w:hAnsi="Times New Roman" w:cs="Times New Roman"/>
          <w:b/>
          <w:bCs/>
          <w:color w:val="C00000"/>
          <w:sz w:val="28"/>
          <w:szCs w:val="28"/>
        </w:rPr>
        <w:t>Shared Expectations Improve Collaboration</w:t>
      </w:r>
    </w:p>
    <w:p w14:paraId="574EC428" w14:textId="34343C5E" w:rsidR="003D16E5" w:rsidRPr="00D07021" w:rsidRDefault="003D16E5" w:rsidP="000338D2">
      <w:pPr>
        <w:spacing w:after="0"/>
        <w:rPr>
          <w:rFonts w:ascii="Times New Roman" w:hAnsi="Times New Roman" w:cs="Times New Roman"/>
          <w:color w:val="C00000"/>
        </w:rPr>
      </w:pPr>
      <w:r w:rsidRPr="00D07021">
        <w:rPr>
          <w:rFonts w:ascii="Times New Roman" w:hAnsi="Times New Roman" w:cs="Times New Roman"/>
          <w:b/>
          <w:bCs/>
        </w:rPr>
        <w:t xml:space="preserve">Key Idea: </w:t>
      </w:r>
      <w:r w:rsidR="00D07021" w:rsidRPr="00D07021">
        <w:rPr>
          <w:rFonts w:ascii="Times New Roman" w:hAnsi="Times New Roman" w:cs="Times New Roman"/>
        </w:rPr>
        <w:t xml:space="preserve">Successful mentoring relationships </w:t>
      </w:r>
      <w:r w:rsidR="00EE3D8F" w:rsidRPr="00D07021">
        <w:rPr>
          <w:rFonts w:ascii="Times New Roman" w:hAnsi="Times New Roman" w:cs="Times New Roman"/>
        </w:rPr>
        <w:t>benefits</w:t>
      </w:r>
      <w:r w:rsidR="00D07021" w:rsidRPr="00D07021">
        <w:rPr>
          <w:rFonts w:ascii="Times New Roman" w:hAnsi="Times New Roman" w:cs="Times New Roman"/>
        </w:rPr>
        <w:t xml:space="preserve"> from clearly defined expectations and goals.</w:t>
      </w:r>
    </w:p>
    <w:p w14:paraId="1204D237" w14:textId="77777777" w:rsidR="00D11E00" w:rsidRDefault="00D11E00" w:rsidP="00D11E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246C51" w14:textId="23DDE0C6" w:rsidR="003D16E5" w:rsidRDefault="003D16E5" w:rsidP="00D07021">
      <w:pPr>
        <w:spacing w:after="0" w:line="240" w:lineRule="auto"/>
        <w:rPr>
          <w:rFonts w:ascii="Times New Roman" w:hAnsi="Times New Roman" w:cs="Times New Roman"/>
        </w:rPr>
      </w:pPr>
      <w:r w:rsidRPr="003D16E5">
        <w:rPr>
          <w:rFonts w:ascii="Times New Roman" w:hAnsi="Times New Roman" w:cs="Times New Roman"/>
          <w:b/>
          <w:bCs/>
        </w:rPr>
        <w:t>Selected Excerpt from article:</w:t>
      </w:r>
      <w:r w:rsidRPr="003D16E5">
        <w:rPr>
          <w:rFonts w:ascii="Times New Roman" w:hAnsi="Times New Roman" w:cs="Times New Roman"/>
        </w:rPr>
        <w:t xml:space="preserve">  </w:t>
      </w:r>
    </w:p>
    <w:p w14:paraId="4BB4CCEC" w14:textId="77777777" w:rsidR="00D07021" w:rsidRDefault="00D07021" w:rsidP="00D07021">
      <w:pPr>
        <w:pStyle w:val="NormalWeb"/>
        <w:spacing w:before="0" w:beforeAutospacing="0" w:after="0" w:afterAutospacing="0"/>
      </w:pPr>
      <w:r>
        <w:t xml:space="preserve">“Successful mentoring relationships are built on shared expectations.” </w:t>
      </w:r>
    </w:p>
    <w:p w14:paraId="7435B176" w14:textId="77777777" w:rsidR="00D07021" w:rsidRDefault="00D07021" w:rsidP="00D07021">
      <w:pPr>
        <w:pStyle w:val="NormalWeb"/>
        <w:spacing w:before="0" w:beforeAutospacing="0" w:after="0" w:afterAutospacing="0"/>
        <w:rPr>
          <w:b/>
          <w:bCs/>
        </w:rPr>
      </w:pPr>
    </w:p>
    <w:p w14:paraId="51FC16CA" w14:textId="065489C3" w:rsidR="00D07021" w:rsidRPr="00D07021" w:rsidRDefault="003D16E5" w:rsidP="00D07021">
      <w:pPr>
        <w:pStyle w:val="NormalWeb"/>
        <w:spacing w:before="0" w:beforeAutospacing="0" w:after="0" w:afterAutospacing="0"/>
      </w:pPr>
      <w:r w:rsidRPr="003D16E5">
        <w:rPr>
          <w:b/>
          <w:bCs/>
        </w:rPr>
        <w:t>Guided Summary</w:t>
      </w:r>
      <w:r>
        <w:rPr>
          <w:b/>
          <w:bCs/>
        </w:rPr>
        <w:t>:</w:t>
      </w:r>
      <w:r w:rsidRPr="003D16E5">
        <w:t xml:space="preserve"> </w:t>
      </w:r>
      <w:r w:rsidR="00D07021" w:rsidRPr="00D07021">
        <w:t>Many facilitation challenges are not caused by lack of expertise, but by unclear expectations or assumptions about workflow and communication.</w:t>
      </w:r>
      <w:r w:rsidR="00D07021">
        <w:t xml:space="preserve"> </w:t>
      </w:r>
      <w:r w:rsidR="00D07021" w:rsidRPr="00D07021">
        <w:t>Brief conversations early in the week can improve collaboration and reduce confusion for both facilitators and students.</w:t>
      </w:r>
      <w:r w:rsidR="00D07021">
        <w:t xml:space="preserve"> </w:t>
      </w:r>
      <w:r w:rsidR="00D07021" w:rsidRPr="00D07021">
        <w:t>Discussing expectations may help facilitators:</w:t>
      </w:r>
    </w:p>
    <w:p w14:paraId="4F0320F8" w14:textId="77777777" w:rsidR="00D07021" w:rsidRPr="00D07021" w:rsidRDefault="00D07021" w:rsidP="00D07021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coordinate responsibilities, </w:t>
      </w:r>
    </w:p>
    <w:p w14:paraId="46149EEA" w14:textId="77777777" w:rsidR="00D07021" w:rsidRPr="00D07021" w:rsidRDefault="00D07021" w:rsidP="00D0702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support consistency, </w:t>
      </w:r>
    </w:p>
    <w:p w14:paraId="2021422A" w14:textId="77777777" w:rsidR="00D07021" w:rsidRPr="00D07021" w:rsidRDefault="00D07021" w:rsidP="00D0702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and navigate uncertainty more effectively. </w:t>
      </w:r>
    </w:p>
    <w:p w14:paraId="36F3FFDA" w14:textId="77777777" w:rsidR="00D07021" w:rsidRPr="00D07021" w:rsidRDefault="00D07021" w:rsidP="00D070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Practical Applications:</w:t>
      </w:r>
    </w:p>
    <w:p w14:paraId="49AB29AF" w14:textId="77777777" w:rsidR="00D07021" w:rsidRPr="00D07021" w:rsidRDefault="00D07021" w:rsidP="00D070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Topics worth discussing may include:</w:t>
      </w:r>
    </w:p>
    <w:p w14:paraId="466AF019" w14:textId="77777777" w:rsidR="00D07021" w:rsidRPr="00D07021" w:rsidRDefault="00D07021" w:rsidP="00D07021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communication preferences, </w:t>
      </w:r>
    </w:p>
    <w:p w14:paraId="0F89BA8A" w14:textId="77777777" w:rsidR="00D07021" w:rsidRPr="00D07021" w:rsidRDefault="00D07021" w:rsidP="00D0702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workflow organization, </w:t>
      </w:r>
    </w:p>
    <w:p w14:paraId="31C5F03D" w14:textId="77777777" w:rsidR="00D07021" w:rsidRPr="00D07021" w:rsidRDefault="00D07021" w:rsidP="00D0702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student support strategies, </w:t>
      </w:r>
    </w:p>
    <w:p w14:paraId="119E1F2B" w14:textId="77777777" w:rsidR="00D07021" w:rsidRPr="00D07021" w:rsidRDefault="00D07021" w:rsidP="00D0702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balancing guidance vs. independence, </w:t>
      </w:r>
    </w:p>
    <w:p w14:paraId="7A1E6146" w14:textId="77777777" w:rsidR="00D07021" w:rsidRPr="00D07021" w:rsidRDefault="00D07021" w:rsidP="00D0702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and approaches to feedback and debriefing. </w:t>
      </w:r>
    </w:p>
    <w:p w14:paraId="6657BACE" w14:textId="22888290" w:rsidR="000338D2" w:rsidRPr="000338D2" w:rsidRDefault="000338D2" w:rsidP="00D07021">
      <w:pPr>
        <w:pStyle w:val="NormalWeb"/>
        <w:rPr>
          <w:b/>
          <w:bCs/>
          <w:color w:val="C00000"/>
          <w:sz w:val="28"/>
          <w:szCs w:val="28"/>
        </w:rPr>
      </w:pPr>
      <w:r w:rsidRPr="000338D2">
        <w:rPr>
          <w:b/>
          <w:bCs/>
          <w:color w:val="C00000"/>
          <w:sz w:val="28"/>
          <w:szCs w:val="28"/>
        </w:rPr>
        <w:t xml:space="preserve">Section 4: </w:t>
      </w:r>
      <w:r w:rsidR="00D07021" w:rsidRPr="00D07021">
        <w:rPr>
          <w:b/>
          <w:bCs/>
          <w:color w:val="C00000"/>
          <w:sz w:val="28"/>
          <w:szCs w:val="28"/>
        </w:rPr>
        <w:t>Reflection and Ongoing Growth Matter</w:t>
      </w:r>
    </w:p>
    <w:p w14:paraId="4DABF1B8" w14:textId="1CE0E670" w:rsidR="00D11E00" w:rsidRDefault="000338D2" w:rsidP="00D11E00">
      <w:pPr>
        <w:pStyle w:val="NormalWeb"/>
        <w:spacing w:before="0" w:beforeAutospacing="0" w:after="0" w:afterAutospacing="0"/>
      </w:pPr>
      <w:r w:rsidRPr="003D16E5">
        <w:rPr>
          <w:b/>
          <w:bCs/>
        </w:rPr>
        <w:t>Key Idea</w:t>
      </w:r>
      <w:r>
        <w:rPr>
          <w:b/>
          <w:bCs/>
          <w:sz w:val="28"/>
          <w:szCs w:val="28"/>
        </w:rPr>
        <w:t>:</w:t>
      </w:r>
      <w:r w:rsidR="00D11E00" w:rsidRPr="00D11E00">
        <w:t xml:space="preserve"> </w:t>
      </w:r>
      <w:r w:rsidR="00D07021" w:rsidRPr="00D07021">
        <w:t>Mentorship involves ongoing reflection, adjustment, and continued development for both mentors and mentees.</w:t>
      </w:r>
    </w:p>
    <w:p w14:paraId="35FC328A" w14:textId="77777777" w:rsidR="00D11E00" w:rsidRDefault="00D11E00" w:rsidP="00D11E00">
      <w:pPr>
        <w:pStyle w:val="NormalWeb"/>
        <w:spacing w:before="0" w:beforeAutospacing="0" w:after="0" w:afterAutospacing="0"/>
      </w:pPr>
    </w:p>
    <w:p w14:paraId="5D77F78A" w14:textId="586501A0" w:rsidR="000338D2" w:rsidRDefault="000338D2" w:rsidP="00D07021">
      <w:pPr>
        <w:pStyle w:val="NormalWeb"/>
        <w:spacing w:before="0" w:beforeAutospacing="0" w:after="0" w:afterAutospacing="0"/>
      </w:pPr>
      <w:r w:rsidRPr="003D16E5">
        <w:rPr>
          <w:b/>
          <w:bCs/>
        </w:rPr>
        <w:t>Selected Excerpt from article:</w:t>
      </w:r>
      <w:r w:rsidRPr="003D16E5">
        <w:t xml:space="preserve">  </w:t>
      </w:r>
    </w:p>
    <w:p w14:paraId="279367E9" w14:textId="77777777" w:rsidR="00D07021" w:rsidRPr="00D07021" w:rsidRDefault="00D07021" w:rsidP="00D070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“Throughout the mentoring relationship, mentor and mentee should evaluate the status of the relationship and progress toward goals.” </w:t>
      </w:r>
    </w:p>
    <w:p w14:paraId="74E16640" w14:textId="77777777" w:rsidR="00D07021" w:rsidRDefault="00D07021" w:rsidP="00D0702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B4B9D6" w14:textId="4AE601D7" w:rsidR="00D07021" w:rsidRPr="00D07021" w:rsidRDefault="000338D2" w:rsidP="00D070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hAnsi="Times New Roman" w:cs="Times New Roman"/>
          <w:b/>
          <w:bCs/>
        </w:rPr>
        <w:t>Guided Summary:</w:t>
      </w:r>
      <w:r w:rsidRPr="00D07021">
        <w:rPr>
          <w:rFonts w:ascii="Times New Roman" w:hAnsi="Times New Roman" w:cs="Times New Roman"/>
        </w:rPr>
        <w:t xml:space="preserve"> </w:t>
      </w:r>
      <w:r w:rsidR="00D07021" w:rsidRPr="00D07021">
        <w:rPr>
          <w:rFonts w:ascii="Times New Roman" w:eastAsia="Times New Roman" w:hAnsi="Times New Roman" w:cs="Times New Roman"/>
          <w:kern w:val="0"/>
          <w14:ligatures w14:val="none"/>
        </w:rPr>
        <w:t>Even experienced facilitators continue refining:</w:t>
      </w:r>
    </w:p>
    <w:p w14:paraId="4E4A1052" w14:textId="77777777" w:rsidR="00D07021" w:rsidRPr="00D07021" w:rsidRDefault="00D07021" w:rsidP="00D0702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how they guide discussion, </w:t>
      </w:r>
    </w:p>
    <w:p w14:paraId="0A6101DE" w14:textId="77777777" w:rsidR="00D07021" w:rsidRPr="00D07021" w:rsidRDefault="00D07021" w:rsidP="00D0702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respond to student uncertainty, </w:t>
      </w:r>
    </w:p>
    <w:p w14:paraId="46916097" w14:textId="77777777" w:rsidR="00D07021" w:rsidRPr="00D07021" w:rsidRDefault="00D07021" w:rsidP="00D0702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manage group dynamics, </w:t>
      </w:r>
    </w:p>
    <w:p w14:paraId="52334A82" w14:textId="77777777" w:rsidR="00D07021" w:rsidRPr="00D07021" w:rsidRDefault="00D07021" w:rsidP="00D0702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and support clinical reasoning. </w:t>
      </w:r>
    </w:p>
    <w:p w14:paraId="14BE4C46" w14:textId="77777777" w:rsidR="00D07021" w:rsidRPr="00D07021" w:rsidRDefault="00D07021" w:rsidP="00D070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Reflection during and after the DC can help facilitators identify:</w:t>
      </w:r>
    </w:p>
    <w:p w14:paraId="6380D43F" w14:textId="77777777" w:rsidR="00D07021" w:rsidRPr="00D07021" w:rsidRDefault="00D07021" w:rsidP="00D0702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what worked well, </w:t>
      </w:r>
    </w:p>
    <w:p w14:paraId="605B6547" w14:textId="77777777" w:rsidR="00D07021" w:rsidRPr="00D07021" w:rsidRDefault="00D07021" w:rsidP="00D0702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what was challenging, </w:t>
      </w:r>
    </w:p>
    <w:p w14:paraId="2D494051" w14:textId="77777777" w:rsidR="00D07021" w:rsidRPr="00D07021" w:rsidRDefault="00D07021" w:rsidP="00D0702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and what they may want to approach differently in future cases. </w:t>
      </w:r>
    </w:p>
    <w:p w14:paraId="6E353000" w14:textId="77777777" w:rsidR="00D07021" w:rsidRPr="00D07021" w:rsidRDefault="00D07021" w:rsidP="00D0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>Mentorship can benefit both newer and experienced facilitators by creating opportunities for shared learning and professional growth.</w:t>
      </w:r>
    </w:p>
    <w:p w14:paraId="097F6245" w14:textId="77777777" w:rsidR="00D07021" w:rsidRPr="00D07021" w:rsidRDefault="00D07021" w:rsidP="00D07021">
      <w:pPr>
        <w:spacing w:after="0"/>
        <w:rPr>
          <w:rFonts w:ascii="Times New Roman" w:hAnsi="Times New Roman" w:cs="Times New Roman"/>
          <w:b/>
          <w:bCs/>
        </w:rPr>
      </w:pPr>
      <w:r w:rsidRPr="00D07021">
        <w:rPr>
          <w:rFonts w:ascii="Times New Roman" w:hAnsi="Times New Roman" w:cs="Times New Roman"/>
          <w:b/>
          <w:bCs/>
        </w:rPr>
        <w:t>Practical Reflection Questions:</w:t>
      </w:r>
    </w:p>
    <w:p w14:paraId="76E9A4B0" w14:textId="77777777" w:rsidR="00D07021" w:rsidRPr="00D07021" w:rsidRDefault="00D07021" w:rsidP="00D0702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“What discussions seemed most productive this week?” </w:t>
      </w:r>
    </w:p>
    <w:p w14:paraId="7C5FF9E8" w14:textId="77777777" w:rsidR="00D07021" w:rsidRPr="00D07021" w:rsidRDefault="00D07021" w:rsidP="00D07021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“Where did students struggle most?” </w:t>
      </w:r>
    </w:p>
    <w:p w14:paraId="090330CC" w14:textId="77777777" w:rsidR="00D07021" w:rsidRPr="00D07021" w:rsidRDefault="00D07021" w:rsidP="00D0702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“What facilitation approaches worked well?” </w:t>
      </w:r>
    </w:p>
    <w:p w14:paraId="5A73AACB" w14:textId="77777777" w:rsidR="00D07021" w:rsidRPr="00D07021" w:rsidRDefault="00D07021" w:rsidP="00D0702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“What might I try differently next time?” </w:t>
      </w:r>
    </w:p>
    <w:p w14:paraId="226C1FCA" w14:textId="77777777" w:rsidR="00D07021" w:rsidRPr="00D07021" w:rsidRDefault="00D07021" w:rsidP="00D0702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7021">
        <w:rPr>
          <w:rFonts w:ascii="Times New Roman" w:eastAsia="Times New Roman" w:hAnsi="Times New Roman" w:cs="Times New Roman"/>
          <w:kern w:val="0"/>
          <w14:ligatures w14:val="none"/>
        </w:rPr>
        <w:t xml:space="preserve">“What did I learn from my co-facilitator?” </w:t>
      </w:r>
    </w:p>
    <w:p w14:paraId="290C4D65" w14:textId="765703D3" w:rsidR="00D07021" w:rsidRPr="00D07021" w:rsidRDefault="00D07021" w:rsidP="00D0702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544430" w14:textId="44BE0A75" w:rsidR="003D16E5" w:rsidRPr="003D16E5" w:rsidRDefault="003D16E5" w:rsidP="00D07021">
      <w:pPr>
        <w:pStyle w:val="NormalWeb"/>
        <w:spacing w:before="0" w:beforeAutospacing="0" w:after="0" w:afterAutospacing="0"/>
      </w:pPr>
    </w:p>
    <w:sectPr w:rsidR="003D16E5" w:rsidRPr="003D16E5" w:rsidSect="000338D2"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F377" w14:textId="77777777" w:rsidR="00520F59" w:rsidRDefault="00520F59" w:rsidP="003D16E5">
      <w:pPr>
        <w:spacing w:after="0" w:line="240" w:lineRule="auto"/>
      </w:pPr>
      <w:r>
        <w:separator/>
      </w:r>
    </w:p>
  </w:endnote>
  <w:endnote w:type="continuationSeparator" w:id="0">
    <w:p w14:paraId="4FFB89FC" w14:textId="77777777" w:rsidR="00520F59" w:rsidRDefault="00520F59" w:rsidP="003D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27D8" w14:textId="77777777" w:rsidR="00520F59" w:rsidRDefault="00520F59" w:rsidP="003D16E5">
      <w:pPr>
        <w:spacing w:after="0" w:line="240" w:lineRule="auto"/>
      </w:pPr>
      <w:r>
        <w:separator/>
      </w:r>
    </w:p>
  </w:footnote>
  <w:footnote w:type="continuationSeparator" w:id="0">
    <w:p w14:paraId="3C9AA8A0" w14:textId="77777777" w:rsidR="00520F59" w:rsidRDefault="00520F59" w:rsidP="003D1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1DB2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E163D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32435"/>
    <w:multiLevelType w:val="hybridMultilevel"/>
    <w:tmpl w:val="6AD4D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A60BC"/>
    <w:multiLevelType w:val="hybridMultilevel"/>
    <w:tmpl w:val="A2AE9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57182"/>
    <w:multiLevelType w:val="hybridMultilevel"/>
    <w:tmpl w:val="911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16201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A733E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D4BE1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865865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A2719A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85161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52CE1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65C3D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137968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A201E2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1F6FFC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04407A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F96E23"/>
    <w:multiLevelType w:val="multilevel"/>
    <w:tmpl w:val="497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CD12DF"/>
    <w:multiLevelType w:val="hybridMultilevel"/>
    <w:tmpl w:val="2F809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D35CE"/>
    <w:multiLevelType w:val="multilevel"/>
    <w:tmpl w:val="54BE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876740">
    <w:abstractNumId w:val="9"/>
  </w:num>
  <w:num w:numId="2" w16cid:durableId="1901087214">
    <w:abstractNumId w:val="6"/>
  </w:num>
  <w:num w:numId="3" w16cid:durableId="1618367872">
    <w:abstractNumId w:val="19"/>
  </w:num>
  <w:num w:numId="4" w16cid:durableId="1906332461">
    <w:abstractNumId w:val="15"/>
  </w:num>
  <w:num w:numId="5" w16cid:durableId="1498182260">
    <w:abstractNumId w:val="16"/>
  </w:num>
  <w:num w:numId="6" w16cid:durableId="986596152">
    <w:abstractNumId w:val="10"/>
  </w:num>
  <w:num w:numId="7" w16cid:durableId="1646737928">
    <w:abstractNumId w:val="2"/>
  </w:num>
  <w:num w:numId="8" w16cid:durableId="1815635731">
    <w:abstractNumId w:val="3"/>
  </w:num>
  <w:num w:numId="9" w16cid:durableId="112991566">
    <w:abstractNumId w:val="18"/>
  </w:num>
  <w:num w:numId="10" w16cid:durableId="935093091">
    <w:abstractNumId w:val="4"/>
  </w:num>
  <w:num w:numId="11" w16cid:durableId="1537428734">
    <w:abstractNumId w:val="12"/>
  </w:num>
  <w:num w:numId="12" w16cid:durableId="1748188591">
    <w:abstractNumId w:val="1"/>
  </w:num>
  <w:num w:numId="13" w16cid:durableId="222984787">
    <w:abstractNumId w:val="17"/>
  </w:num>
  <w:num w:numId="14" w16cid:durableId="1907839401">
    <w:abstractNumId w:val="8"/>
  </w:num>
  <w:num w:numId="15" w16cid:durableId="1903979107">
    <w:abstractNumId w:val="14"/>
  </w:num>
  <w:num w:numId="16" w16cid:durableId="2132891389">
    <w:abstractNumId w:val="11"/>
  </w:num>
  <w:num w:numId="17" w16cid:durableId="1571579487">
    <w:abstractNumId w:val="0"/>
  </w:num>
  <w:num w:numId="18" w16cid:durableId="485434500">
    <w:abstractNumId w:val="5"/>
  </w:num>
  <w:num w:numId="19" w16cid:durableId="1037703461">
    <w:abstractNumId w:val="7"/>
  </w:num>
  <w:num w:numId="20" w16cid:durableId="1687636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E5"/>
    <w:rsid w:val="000338D2"/>
    <w:rsid w:val="0014138F"/>
    <w:rsid w:val="00191B68"/>
    <w:rsid w:val="002B517F"/>
    <w:rsid w:val="003D16E5"/>
    <w:rsid w:val="00454671"/>
    <w:rsid w:val="00520F59"/>
    <w:rsid w:val="00686A0D"/>
    <w:rsid w:val="00803CB6"/>
    <w:rsid w:val="00886D1C"/>
    <w:rsid w:val="008E7950"/>
    <w:rsid w:val="00BE2537"/>
    <w:rsid w:val="00D021E4"/>
    <w:rsid w:val="00D07021"/>
    <w:rsid w:val="00D11E00"/>
    <w:rsid w:val="00E71AF5"/>
    <w:rsid w:val="00EE3D8F"/>
    <w:rsid w:val="00F42D21"/>
    <w:rsid w:val="00F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570E"/>
  <w15:chartTrackingRefBased/>
  <w15:docId w15:val="{B2362DA0-1D2F-48A9-A060-F3BC5187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1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1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6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D16E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1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E5"/>
  </w:style>
  <w:style w:type="paragraph" w:styleId="Footer">
    <w:name w:val="footer"/>
    <w:basedOn w:val="Normal"/>
    <w:link w:val="FooterChar"/>
    <w:uiPriority w:val="99"/>
    <w:unhideWhenUsed/>
    <w:rsid w:val="003D1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E5"/>
  </w:style>
  <w:style w:type="paragraph" w:styleId="NormalWeb">
    <w:name w:val="Normal (Web)"/>
    <w:basedOn w:val="Normal"/>
    <w:uiPriority w:val="99"/>
    <w:unhideWhenUsed/>
    <w:rsid w:val="003D1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7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2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7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85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1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1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57F3103844844A6882CB6234AC8C1" ma:contentTypeVersion="18" ma:contentTypeDescription="Create a new document." ma:contentTypeScope="" ma:versionID="04a99f33eb748db6434f0a61fdfeeeed">
  <xsd:schema xmlns:xsd="http://www.w3.org/2001/XMLSchema" xmlns:xs="http://www.w3.org/2001/XMLSchema" xmlns:p="http://schemas.microsoft.com/office/2006/metadata/properties" xmlns:ns2="78650903-82f5-4202-8686-8e7a0181101e" xmlns:ns3="356f5a17-67dd-40f0-ad85-74616fe22a32" targetNamespace="http://schemas.microsoft.com/office/2006/metadata/properties" ma:root="true" ma:fieldsID="01961b92254f2309a072a7415d9c0ce6" ns2:_="" ns3:_="">
    <xsd:import namespace="78650903-82f5-4202-8686-8e7a0181101e"/>
    <xsd:import namespace="356f5a17-67dd-40f0-ad85-74616fe22a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50903-82f5-4202-8686-8e7a01811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5a17-67dd-40f0-ad85-74616fe22a3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5af3f1d-c059-4302-943d-6470a634da19}" ma:internalName="TaxCatchAll" ma:showField="CatchAllData" ma:web="356f5a17-67dd-40f0-ad85-74616fe22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650903-82f5-4202-8686-8e7a0181101e">
      <Terms xmlns="http://schemas.microsoft.com/office/infopath/2007/PartnerControls"/>
    </lcf76f155ced4ddcb4097134ff3c332f>
    <TaxCatchAll xmlns="356f5a17-67dd-40f0-ad85-74616fe22a32" xsi:nil="true"/>
  </documentManagement>
</p:properties>
</file>

<file path=customXml/itemProps1.xml><?xml version="1.0" encoding="utf-8"?>
<ds:datastoreItem xmlns:ds="http://schemas.openxmlformats.org/officeDocument/2006/customXml" ds:itemID="{F7A5D6B8-DCBC-4FCE-9B5A-1E4A10AAB00A}"/>
</file>

<file path=customXml/itemProps2.xml><?xml version="1.0" encoding="utf-8"?>
<ds:datastoreItem xmlns:ds="http://schemas.openxmlformats.org/officeDocument/2006/customXml" ds:itemID="{3B3A749A-D0ED-4543-9E16-693E3DDE316D}"/>
</file>

<file path=customXml/itemProps3.xml><?xml version="1.0" encoding="utf-8"?>
<ds:datastoreItem xmlns:ds="http://schemas.openxmlformats.org/officeDocument/2006/customXml" ds:itemID="{422F35DA-0001-4A71-967A-5986D9EE3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648</Words>
  <Characters>3696</Characters>
  <Application>Microsoft Office Word</Application>
  <DocSecurity>0</DocSecurity>
  <Lines>168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Halsey, Rachel Marie Lorenzen</dc:creator>
  <cp:keywords/>
  <dc:description/>
  <cp:lastModifiedBy>Halsey, Rachel Marie Lorenzen</cp:lastModifiedBy>
  <cp:revision>3</cp:revision>
  <dcterms:created xsi:type="dcterms:W3CDTF">2026-05-15T20:24:00Z</dcterms:created>
  <dcterms:modified xsi:type="dcterms:W3CDTF">2026-05-15T22:31:00Z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bea7581b-6e7f-4cab-a7e1-d603bcd7b7a8</vt:lpwstr>
  </property>
  <property fmtid="{D5CDD505-2E9C-101B-9397-08002B2CF9AE}" pid="3" name="ContentTypeId">
    <vt:lpwstr>0x01010036657F3103844844A6882CB6234AC8C1</vt:lpwstr>
  </property>
</Properties>
</file>