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05" w:rsidRPr="0003268B" w:rsidRDefault="00044B25" w:rsidP="00044B25">
      <w:pPr>
        <w:rPr>
          <w:rFonts w:ascii="ITC StoneSans" w:hAnsi="ITC StoneSans"/>
          <w:b/>
          <w:spacing w:val="20"/>
          <w:szCs w:val="24"/>
        </w:rPr>
      </w:pPr>
      <w:r w:rsidRPr="0003268B">
        <w:rPr>
          <w:rFonts w:ascii="ITC StoneSans" w:hAnsi="ITC StoneSans"/>
          <w:b/>
          <w:spacing w:val="20"/>
          <w:szCs w:val="24"/>
        </w:rPr>
        <w:t>MEMORANDUM</w:t>
      </w:r>
    </w:p>
    <w:p w:rsidR="00996EBB" w:rsidRPr="0003268B" w:rsidRDefault="00996EBB" w:rsidP="00044B25">
      <w:pPr>
        <w:rPr>
          <w:rFonts w:ascii="ITC StoneSans" w:hAnsi="ITC StoneSans"/>
          <w:szCs w:val="24"/>
        </w:rPr>
      </w:pPr>
    </w:p>
    <w:p w:rsidR="00044B25" w:rsidRPr="0003268B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>TO:</w:t>
      </w:r>
      <w:r w:rsidRPr="0003268B">
        <w:rPr>
          <w:rFonts w:ascii="ITC StoneSans" w:hAnsi="ITC StoneSans"/>
          <w:szCs w:val="24"/>
        </w:rPr>
        <w:tab/>
      </w:r>
      <w:r w:rsidRPr="0003268B">
        <w:rPr>
          <w:rFonts w:ascii="ITC StoneSans" w:hAnsi="ITC StoneSans"/>
          <w:szCs w:val="24"/>
        </w:rPr>
        <w:tab/>
      </w:r>
      <w:r w:rsidRPr="0003268B">
        <w:rPr>
          <w:rFonts w:ascii="ITC StoneSans" w:hAnsi="ITC StoneSans"/>
          <w:szCs w:val="24"/>
          <w:highlight w:val="yellow"/>
        </w:rPr>
        <w:t>Name, Title</w:t>
      </w:r>
    </w:p>
    <w:p w:rsidR="00044B25" w:rsidRPr="0003268B" w:rsidRDefault="00044B25" w:rsidP="00044B25">
      <w:pPr>
        <w:rPr>
          <w:rFonts w:ascii="ITC StoneSans" w:hAnsi="ITC StoneSans"/>
          <w:szCs w:val="24"/>
        </w:rPr>
      </w:pPr>
    </w:p>
    <w:p w:rsidR="00044B25" w:rsidRPr="0003268B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>FROM:</w:t>
      </w:r>
      <w:r w:rsidRPr="0003268B">
        <w:rPr>
          <w:rFonts w:ascii="ITC StoneSans" w:hAnsi="ITC StoneSans"/>
          <w:szCs w:val="24"/>
        </w:rPr>
        <w:tab/>
      </w:r>
      <w:r w:rsidR="0003268B" w:rsidRPr="0003268B">
        <w:rPr>
          <w:rFonts w:ascii="ITC StoneSans" w:hAnsi="ITC StoneSans"/>
          <w:szCs w:val="24"/>
          <w:highlight w:val="yellow"/>
        </w:rPr>
        <w:t>Supervisor, Title</w:t>
      </w:r>
      <w:r w:rsidR="0003268B" w:rsidRPr="0003268B">
        <w:rPr>
          <w:rFonts w:ascii="ITC StoneSans" w:hAnsi="ITC StoneSans"/>
          <w:szCs w:val="24"/>
        </w:rPr>
        <w:t xml:space="preserve"> </w:t>
      </w:r>
    </w:p>
    <w:p w:rsidR="00044B25" w:rsidRPr="0003268B" w:rsidRDefault="00044B25" w:rsidP="00044B25">
      <w:pPr>
        <w:rPr>
          <w:rFonts w:ascii="ITC StoneSans" w:hAnsi="ITC StoneSans"/>
          <w:szCs w:val="24"/>
        </w:rPr>
      </w:pPr>
    </w:p>
    <w:p w:rsidR="00044B25" w:rsidRPr="0003268B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>DATE:</w:t>
      </w:r>
      <w:r w:rsidRPr="0003268B">
        <w:rPr>
          <w:rFonts w:ascii="ITC StoneSans" w:hAnsi="ITC StoneSans"/>
          <w:szCs w:val="24"/>
        </w:rPr>
        <w:tab/>
      </w:r>
      <w:r w:rsidRPr="0003268B">
        <w:rPr>
          <w:rFonts w:ascii="ITC StoneSans" w:hAnsi="ITC StoneSans"/>
          <w:szCs w:val="24"/>
        </w:rPr>
        <w:tab/>
      </w:r>
      <w:r w:rsidR="00021DE3" w:rsidRPr="0003268B">
        <w:rPr>
          <w:rFonts w:ascii="ITC StoneSans" w:hAnsi="ITC StoneSans"/>
          <w:szCs w:val="24"/>
          <w:highlight w:val="yellow"/>
        </w:rPr>
        <w:fldChar w:fldCharType="begin"/>
      </w:r>
      <w:r w:rsidRPr="0003268B">
        <w:rPr>
          <w:rFonts w:ascii="ITC StoneSans" w:hAnsi="ITC StoneSans"/>
          <w:szCs w:val="24"/>
          <w:highlight w:val="yellow"/>
        </w:rPr>
        <w:instrText xml:space="preserve"> DATE  \@ "MMMM d, yyyy"  \* MERGEFORMAT </w:instrText>
      </w:r>
      <w:r w:rsidR="00021DE3" w:rsidRPr="0003268B">
        <w:rPr>
          <w:rFonts w:ascii="ITC StoneSans" w:hAnsi="ITC StoneSans"/>
          <w:szCs w:val="24"/>
          <w:highlight w:val="yellow"/>
        </w:rPr>
        <w:fldChar w:fldCharType="separate"/>
      </w:r>
      <w:r w:rsidR="00664498">
        <w:rPr>
          <w:rFonts w:ascii="ITC StoneSans" w:hAnsi="ITC StoneSans"/>
          <w:noProof/>
          <w:szCs w:val="24"/>
          <w:highlight w:val="yellow"/>
        </w:rPr>
        <w:t>March 22, 2017</w:t>
      </w:r>
      <w:r w:rsidR="00021DE3" w:rsidRPr="0003268B">
        <w:rPr>
          <w:rFonts w:ascii="ITC StoneSans" w:hAnsi="ITC StoneSans"/>
          <w:szCs w:val="24"/>
          <w:highlight w:val="yellow"/>
        </w:rPr>
        <w:fldChar w:fldCharType="end"/>
      </w:r>
    </w:p>
    <w:p w:rsidR="00044B25" w:rsidRPr="0003268B" w:rsidRDefault="00044B25" w:rsidP="00044B25">
      <w:pPr>
        <w:rPr>
          <w:rFonts w:ascii="ITC StoneSans" w:hAnsi="ITC StoneSans"/>
          <w:szCs w:val="24"/>
        </w:rPr>
      </w:pPr>
    </w:p>
    <w:p w:rsidR="00044B25" w:rsidRPr="0003268B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>SUBJECT:</w:t>
      </w:r>
      <w:r w:rsidRPr="0003268B">
        <w:rPr>
          <w:rFonts w:ascii="ITC StoneSans" w:hAnsi="ITC StoneSans"/>
          <w:szCs w:val="24"/>
        </w:rPr>
        <w:tab/>
      </w:r>
      <w:r w:rsidR="0003268B" w:rsidRPr="0003268B">
        <w:rPr>
          <w:rFonts w:ascii="ITC StoneSans" w:hAnsi="ITC StoneSans"/>
          <w:szCs w:val="24"/>
        </w:rPr>
        <w:t>Permanent Schedule Chang</w:t>
      </w:r>
      <w:r w:rsidR="0003268B">
        <w:rPr>
          <w:rFonts w:ascii="ITC StoneSans" w:hAnsi="ITC StoneSans"/>
          <w:szCs w:val="24"/>
        </w:rPr>
        <w:t>e</w:t>
      </w:r>
    </w:p>
    <w:p w:rsidR="0003268B" w:rsidRDefault="0003268B" w:rsidP="0003268B">
      <w:pPr>
        <w:rPr>
          <w:rFonts w:ascii="ITC StoneSans" w:hAnsi="ITC StoneSans"/>
          <w:szCs w:val="24"/>
        </w:rPr>
      </w:pPr>
    </w:p>
    <w:p w:rsidR="0028429F" w:rsidRPr="0003268B" w:rsidRDefault="0028429F" w:rsidP="0003268B">
      <w:pPr>
        <w:rPr>
          <w:rFonts w:ascii="ITC StoneSans" w:hAnsi="ITC StoneSans"/>
          <w:szCs w:val="24"/>
        </w:rPr>
      </w:pPr>
    </w:p>
    <w:p w:rsidR="0003268B" w:rsidRPr="0003268B" w:rsidRDefault="0003268B" w:rsidP="0003268B">
      <w:pPr>
        <w:jc w:val="both"/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 xml:space="preserve">Per WAC 357-28-252, I am notifying you of a change to your permanent work schedule from </w:t>
      </w:r>
      <w:r w:rsidRPr="0003268B">
        <w:rPr>
          <w:rFonts w:ascii="ITC StoneSans" w:hAnsi="ITC StoneSans"/>
          <w:szCs w:val="24"/>
          <w:highlight w:val="yellow"/>
        </w:rPr>
        <w:t>four, 10-hour days per week</w:t>
      </w:r>
      <w:r w:rsidRPr="0003268B">
        <w:rPr>
          <w:rFonts w:ascii="ITC StoneSans" w:hAnsi="ITC StoneSans"/>
          <w:szCs w:val="24"/>
        </w:rPr>
        <w:t xml:space="preserve"> to </w:t>
      </w:r>
      <w:r w:rsidRPr="0003268B">
        <w:rPr>
          <w:rFonts w:ascii="ITC StoneSans" w:hAnsi="ITC StoneSans"/>
          <w:szCs w:val="24"/>
          <w:highlight w:val="yellow"/>
        </w:rPr>
        <w:t xml:space="preserve">five, 8-hour days per </w:t>
      </w:r>
      <w:proofErr w:type="gramStart"/>
      <w:r w:rsidRPr="0003268B">
        <w:rPr>
          <w:rFonts w:ascii="ITC StoneSans" w:hAnsi="ITC StoneSans"/>
          <w:szCs w:val="24"/>
          <w:highlight w:val="yellow"/>
        </w:rPr>
        <w:t xml:space="preserve">week </w:t>
      </w:r>
      <w:r w:rsidRPr="0003268B">
        <w:rPr>
          <w:rFonts w:ascii="ITC StoneSans" w:hAnsi="ITC StoneSans"/>
          <w:szCs w:val="24"/>
        </w:rPr>
        <w:t xml:space="preserve"> work</w:t>
      </w:r>
      <w:proofErr w:type="gramEnd"/>
      <w:r w:rsidRPr="0003268B">
        <w:rPr>
          <w:rFonts w:ascii="ITC StoneSans" w:hAnsi="ITC StoneSans"/>
          <w:szCs w:val="24"/>
        </w:rPr>
        <w:t xml:space="preserve"> shift beginning </w:t>
      </w:r>
      <w:r w:rsidRPr="0003268B">
        <w:rPr>
          <w:rFonts w:ascii="ITC StoneSans" w:hAnsi="ITC StoneSans"/>
          <w:szCs w:val="24"/>
          <w:highlight w:val="yellow"/>
        </w:rPr>
        <w:t>DATE</w:t>
      </w:r>
      <w:r w:rsidRPr="0003268B">
        <w:rPr>
          <w:rFonts w:ascii="ITC StoneSans" w:hAnsi="ITC StoneSans"/>
          <w:szCs w:val="24"/>
        </w:rPr>
        <w:t xml:space="preserve">. </w:t>
      </w:r>
      <w:r w:rsidRPr="0003268B">
        <w:rPr>
          <w:rFonts w:ascii="ITC StoneSans" w:hAnsi="ITC StoneSans"/>
          <w:color w:val="FF0000"/>
          <w:szCs w:val="24"/>
        </w:rPr>
        <w:t>(</w:t>
      </w:r>
      <w:r w:rsidRPr="0003268B">
        <w:rPr>
          <w:rFonts w:ascii="ITC StoneSans" w:hAnsi="ITC StoneSans"/>
          <w:i/>
          <w:color w:val="FF0000"/>
          <w:szCs w:val="24"/>
        </w:rPr>
        <w:t>Must provide seven calendar days' notice to the employee. The day notification is given constitutes a day of notice</w:t>
      </w:r>
      <w:r w:rsidRPr="0003268B">
        <w:rPr>
          <w:rFonts w:ascii="ITC StoneSans" w:hAnsi="ITC StoneSans"/>
          <w:color w:val="FF0000"/>
          <w:szCs w:val="24"/>
        </w:rPr>
        <w:t>)</w:t>
      </w:r>
      <w:r w:rsidRPr="0003268B">
        <w:rPr>
          <w:rFonts w:ascii="ITC StoneSans" w:hAnsi="ITC StoneSans"/>
          <w:szCs w:val="24"/>
        </w:rPr>
        <w:t xml:space="preserve"> Effective </w:t>
      </w:r>
      <w:r w:rsidRPr="0003268B">
        <w:rPr>
          <w:rFonts w:ascii="ITC StoneSans" w:hAnsi="ITC StoneSans"/>
          <w:szCs w:val="24"/>
          <w:highlight w:val="yellow"/>
        </w:rPr>
        <w:t>date</w:t>
      </w:r>
      <w:r w:rsidRPr="0003268B">
        <w:rPr>
          <w:rFonts w:ascii="ITC StoneSans" w:hAnsi="ITC StoneSans"/>
          <w:szCs w:val="24"/>
        </w:rPr>
        <w:t xml:space="preserve">, your working hours will be from </w:t>
      </w:r>
      <w:r w:rsidR="00664498">
        <w:rPr>
          <w:rFonts w:ascii="ITC StoneSans" w:hAnsi="ITC StoneSans"/>
          <w:szCs w:val="24"/>
          <w:highlight w:val="yellow"/>
        </w:rPr>
        <w:t>8:00 am</w:t>
      </w:r>
      <w:r w:rsidRPr="0003268B">
        <w:rPr>
          <w:rFonts w:ascii="ITC StoneSans" w:hAnsi="ITC StoneSans"/>
          <w:szCs w:val="24"/>
          <w:highlight w:val="yellow"/>
        </w:rPr>
        <w:t xml:space="preserve"> </w:t>
      </w:r>
      <w:r w:rsidR="00664498">
        <w:rPr>
          <w:rFonts w:ascii="ITC StoneSans" w:hAnsi="ITC StoneSans"/>
          <w:szCs w:val="24"/>
          <w:highlight w:val="yellow"/>
        </w:rPr>
        <w:t>–</w:t>
      </w:r>
      <w:r w:rsidRPr="0003268B">
        <w:rPr>
          <w:rFonts w:ascii="ITC StoneSans" w:hAnsi="ITC StoneSans"/>
          <w:szCs w:val="24"/>
          <w:highlight w:val="yellow"/>
        </w:rPr>
        <w:t xml:space="preserve"> 5:00 pm, Monday – Friday</w:t>
      </w:r>
      <w:r w:rsidRPr="0003268B">
        <w:rPr>
          <w:rFonts w:ascii="ITC StoneSans" w:hAnsi="ITC StoneSans"/>
          <w:szCs w:val="24"/>
        </w:rPr>
        <w:t xml:space="preserve">. </w:t>
      </w:r>
    </w:p>
    <w:p w:rsidR="0003268B" w:rsidRPr="0003268B" w:rsidRDefault="0003268B" w:rsidP="0003268B">
      <w:pPr>
        <w:rPr>
          <w:rFonts w:ascii="ITC StoneSans" w:hAnsi="ITC StoneSans"/>
          <w:szCs w:val="24"/>
        </w:rPr>
      </w:pPr>
    </w:p>
    <w:p w:rsidR="00044B25" w:rsidRPr="0003268B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>cc:</w:t>
      </w:r>
      <w:r w:rsidRPr="0003268B">
        <w:rPr>
          <w:rFonts w:ascii="ITC StoneSans" w:hAnsi="ITC StoneSans"/>
          <w:szCs w:val="24"/>
        </w:rPr>
        <w:tab/>
      </w:r>
      <w:r w:rsidRPr="0003268B">
        <w:rPr>
          <w:rFonts w:ascii="ITC StoneSans" w:hAnsi="ITC StoneSans"/>
          <w:szCs w:val="24"/>
          <w:highlight w:val="yellow"/>
        </w:rPr>
        <w:t>Appropriate Area/Department Representative(s)</w:t>
      </w:r>
    </w:p>
    <w:p w:rsidR="00044B25" w:rsidRDefault="00044B25" w:rsidP="00044B25">
      <w:pPr>
        <w:rPr>
          <w:rFonts w:ascii="ITC StoneSans" w:hAnsi="ITC StoneSans"/>
          <w:szCs w:val="24"/>
        </w:rPr>
      </w:pPr>
      <w:r w:rsidRPr="0003268B">
        <w:rPr>
          <w:rFonts w:ascii="ITC StoneSans" w:hAnsi="ITC StoneSans"/>
          <w:szCs w:val="24"/>
        </w:rPr>
        <w:tab/>
      </w:r>
      <w:r w:rsidR="002C6F88">
        <w:rPr>
          <w:rFonts w:ascii="ITC StoneSans" w:hAnsi="ITC StoneSans"/>
          <w:szCs w:val="24"/>
        </w:rPr>
        <w:t>HRS Personnel File</w:t>
      </w:r>
    </w:p>
    <w:p w:rsidR="002C6F88" w:rsidRPr="0003268B" w:rsidRDefault="002C6F88" w:rsidP="00044B25">
      <w:pPr>
        <w:rPr>
          <w:rFonts w:ascii="ITC StoneSans" w:hAnsi="ITC StoneSans"/>
          <w:szCs w:val="24"/>
        </w:rPr>
      </w:pPr>
      <w:r>
        <w:rPr>
          <w:rFonts w:ascii="ITC StoneSans" w:hAnsi="ITC StoneSans"/>
          <w:szCs w:val="24"/>
        </w:rPr>
        <w:tab/>
      </w:r>
      <w:bookmarkStart w:id="0" w:name="_GoBack"/>
      <w:bookmarkEnd w:id="0"/>
    </w:p>
    <w:sectPr w:rsidR="002C6F88" w:rsidRPr="0003268B" w:rsidSect="00044B25">
      <w:headerReference w:type="first" r:id="rId7"/>
      <w:footerReference w:type="first" r:id="rId8"/>
      <w:pgSz w:w="12240" w:h="15840" w:code="1"/>
      <w:pgMar w:top="2880" w:right="907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D7" w:rsidRDefault="00645FD7">
      <w:r>
        <w:separator/>
      </w:r>
    </w:p>
  </w:endnote>
  <w:endnote w:type="continuationSeparator" w:id="0">
    <w:p w:rsidR="00645FD7" w:rsidRDefault="0064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0C" w:rsidRDefault="00052EBA">
    <w:pPr>
      <w:pStyle w:val="Footer"/>
    </w:pPr>
    <w:fldSimple w:instr=" FILENAME   \* MERGEFORMAT ">
      <w:r w:rsidR="00C7480C" w:rsidRPr="00C7480C">
        <w:rPr>
          <w:noProof/>
          <w:highlight w:val="cyan"/>
        </w:rPr>
        <w:t>CS Perm Sched Chg.docx</w:t>
      </w:r>
    </w:fldSimple>
    <w:r w:rsidR="00C7480C" w:rsidRPr="00C7480C">
      <w:rPr>
        <w:highlight w:val="cyan"/>
      </w:rPr>
      <w:br/>
    </w:r>
    <w:r w:rsidR="00C7480C" w:rsidRPr="00664498">
      <w:rPr>
        <w:highlight w:val="cyan"/>
      </w:rPr>
      <w:t xml:space="preserve">Updated </w:t>
    </w:r>
    <w:r w:rsidR="00664498" w:rsidRPr="00664498">
      <w:rPr>
        <w:highlight w:val="cyan"/>
      </w:rPr>
      <w:t>March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D7" w:rsidRDefault="00645FD7">
      <w:r>
        <w:separator/>
      </w:r>
    </w:p>
  </w:footnote>
  <w:footnote w:type="continuationSeparator" w:id="0">
    <w:p w:rsidR="00645FD7" w:rsidRDefault="0064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018" w:rsidRDefault="00664498">
    <w:pPr>
      <w:pStyle w:val="Header"/>
    </w:pPr>
    <w:sdt>
      <w:sdtPr>
        <w:id w:val="1900944655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6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8429F">
      <w:rPr>
        <w:noProof/>
      </w:rPr>
      <w:pict>
        <v:shape id="_x0000_s2063" type="#_x0000_t136" style="position:absolute;margin-left:-89pt;margin-top:-92.95pt;width:548.25pt;height:42.75pt;z-index:-251658240;mso-position-horizontal-relative:margin;mso-position-vertical-relative:margin" o:allowincell="f" fillcolor="#a5a5a5 [2092]" stroked="f">
          <v:fill opacity=".5"/>
          <v:textpath style="font-family:&quot;StoneSans-Semibold&quot;" string="Return letter to HRS before issu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6675D"/>
    <w:multiLevelType w:val="multilevel"/>
    <w:tmpl w:val="5CBE3AB6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</w:abstractNum>
  <w:abstractNum w:abstractNumId="2">
    <w:nsid w:val="15A87366"/>
    <w:multiLevelType w:val="multilevel"/>
    <w:tmpl w:val="E33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B594C"/>
    <w:multiLevelType w:val="multilevel"/>
    <w:tmpl w:val="11C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343B0F"/>
    <w:multiLevelType w:val="multilevel"/>
    <w:tmpl w:val="CFD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FD7"/>
    <w:rsid w:val="00021DE3"/>
    <w:rsid w:val="0003268B"/>
    <w:rsid w:val="00044B25"/>
    <w:rsid w:val="00052EBA"/>
    <w:rsid w:val="000E3DFA"/>
    <w:rsid w:val="00204A62"/>
    <w:rsid w:val="0028429F"/>
    <w:rsid w:val="002B53A0"/>
    <w:rsid w:val="002C6F88"/>
    <w:rsid w:val="002F0913"/>
    <w:rsid w:val="003D5BD3"/>
    <w:rsid w:val="00405272"/>
    <w:rsid w:val="00431602"/>
    <w:rsid w:val="004E69D3"/>
    <w:rsid w:val="00503118"/>
    <w:rsid w:val="00591A09"/>
    <w:rsid w:val="005D51A3"/>
    <w:rsid w:val="00645FD7"/>
    <w:rsid w:val="00664498"/>
    <w:rsid w:val="00694488"/>
    <w:rsid w:val="006A1571"/>
    <w:rsid w:val="006E732C"/>
    <w:rsid w:val="007368FC"/>
    <w:rsid w:val="00742923"/>
    <w:rsid w:val="00785505"/>
    <w:rsid w:val="007C5BC1"/>
    <w:rsid w:val="007D25B8"/>
    <w:rsid w:val="007E65F7"/>
    <w:rsid w:val="007E7CC0"/>
    <w:rsid w:val="00831044"/>
    <w:rsid w:val="00833628"/>
    <w:rsid w:val="00837955"/>
    <w:rsid w:val="008723AA"/>
    <w:rsid w:val="00876B73"/>
    <w:rsid w:val="008934DC"/>
    <w:rsid w:val="00996EBB"/>
    <w:rsid w:val="009F3018"/>
    <w:rsid w:val="00A66C74"/>
    <w:rsid w:val="00AB5402"/>
    <w:rsid w:val="00AE4908"/>
    <w:rsid w:val="00C7480C"/>
    <w:rsid w:val="00D46788"/>
    <w:rsid w:val="00DC220A"/>
    <w:rsid w:val="00DF7B98"/>
    <w:rsid w:val="00E12D84"/>
    <w:rsid w:val="00EA413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5:docId w15:val="{579F8A4D-202A-4D36-B066-65A79DAB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1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3268B"/>
    <w:pPr>
      <w:keepNext/>
      <w:outlineLvl w:val="0"/>
    </w:pPr>
    <w:rPr>
      <w:rFonts w:ascii="Stone Serif" w:eastAsia="Times New Roman" w:hAnsi="Stone Serif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2F0913"/>
    <w:pPr>
      <w:numPr>
        <w:numId w:val="1"/>
      </w:numPr>
    </w:pPr>
  </w:style>
  <w:style w:type="paragraph" w:styleId="Header">
    <w:name w:val="header"/>
    <w:basedOn w:val="Normal"/>
    <w:link w:val="HeaderChar"/>
    <w:rsid w:val="002F0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9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913"/>
  </w:style>
  <w:style w:type="paragraph" w:styleId="BalloonText">
    <w:name w:val="Balloon Text"/>
    <w:basedOn w:val="Normal"/>
    <w:link w:val="BalloonTextChar"/>
    <w:rsid w:val="00044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B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3268B"/>
    <w:rPr>
      <w:rFonts w:ascii="Stone Serif" w:eastAsia="Times New Roman" w:hAnsi="Stone Serif"/>
      <w:b/>
      <w:sz w:val="24"/>
    </w:rPr>
  </w:style>
  <w:style w:type="character" w:customStyle="1" w:styleId="HeaderChar">
    <w:name w:val="Header Char"/>
    <w:basedOn w:val="DefaultParagraphFont"/>
    <w:link w:val="Header"/>
    <w:rsid w:val="0003268B"/>
    <w:rPr>
      <w:sz w:val="24"/>
    </w:rPr>
  </w:style>
  <w:style w:type="paragraph" w:styleId="BodyText">
    <w:name w:val="Body Text"/>
    <w:basedOn w:val="Normal"/>
    <w:link w:val="BodyTextChar"/>
    <w:unhideWhenUsed/>
    <w:rsid w:val="0003268B"/>
    <w:rPr>
      <w:rFonts w:ascii="Stone Serif" w:hAnsi="Stone Serif"/>
      <w:color w:val="000000"/>
    </w:rPr>
  </w:style>
  <w:style w:type="character" w:customStyle="1" w:styleId="BodyTextChar">
    <w:name w:val="Body Text Char"/>
    <w:basedOn w:val="DefaultParagraphFont"/>
    <w:link w:val="BodyText"/>
    <w:rsid w:val="0003268B"/>
    <w:rPr>
      <w:rFonts w:ascii="Stone Serif" w:hAnsi="Stone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97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011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03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77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0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36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8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208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University-OUPP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Jessica-Ariane</dc:creator>
  <cp:lastModifiedBy>Pond, Melissa E</cp:lastModifiedBy>
  <cp:revision>8</cp:revision>
  <cp:lastPrinted>2006-11-07T16:44:00Z</cp:lastPrinted>
  <dcterms:created xsi:type="dcterms:W3CDTF">2011-04-04T18:54:00Z</dcterms:created>
  <dcterms:modified xsi:type="dcterms:W3CDTF">2017-03-22T22:45:00Z</dcterms:modified>
</cp:coreProperties>
</file>