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5F2" w:rsidRDefault="001375F2" w:rsidP="001375F2">
      <w:pPr>
        <w:jc w:val="center"/>
        <w:rPr>
          <w:noProof/>
        </w:rPr>
      </w:pPr>
    </w:p>
    <w:p w:rsidR="001375F2" w:rsidRDefault="00D865E8" w:rsidP="001375F2">
      <w:pPr>
        <w:jc w:val="center"/>
      </w:pPr>
      <w:r>
        <w:t>Spokane</w:t>
      </w:r>
      <w:r w:rsidR="001375F2">
        <w:t xml:space="preserve"> Candidate Packet Example</w:t>
      </w:r>
    </w:p>
    <w:p w:rsidR="001375F2" w:rsidRDefault="001375F2" w:rsidP="001375F2">
      <w:pPr>
        <w:jc w:val="center"/>
      </w:pPr>
      <w:r>
        <w:rPr>
          <w:noProof/>
        </w:rPr>
        <w:drawing>
          <wp:inline distT="0" distB="0" distL="0" distR="0" wp14:anchorId="0B8BAEC6" wp14:editId="08BCAB97">
            <wp:extent cx="3348990" cy="8477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 logo.png"/>
                    <pic:cNvPicPr/>
                  </pic:nvPicPr>
                  <pic:blipFill rotWithShape="1">
                    <a:blip r:embed="rId5">
                      <a:extLst>
                        <a:ext uri="{28A0092B-C50C-407E-A947-70E740481C1C}">
                          <a14:useLocalDpi xmlns:a14="http://schemas.microsoft.com/office/drawing/2010/main" val="0"/>
                        </a:ext>
                      </a:extLst>
                    </a:blip>
                    <a:srcRect t="22941" b="17380"/>
                    <a:stretch/>
                  </pic:blipFill>
                  <pic:spPr bwMode="auto">
                    <a:xfrm>
                      <a:off x="0" y="0"/>
                      <a:ext cx="3531331" cy="893881"/>
                    </a:xfrm>
                    <a:prstGeom prst="rect">
                      <a:avLst/>
                    </a:prstGeom>
                    <a:ln>
                      <a:noFill/>
                    </a:ln>
                    <a:extLst>
                      <a:ext uri="{53640926-AAD7-44D8-BBD7-CCE9431645EC}">
                        <a14:shadowObscured xmlns:a14="http://schemas.microsoft.com/office/drawing/2010/main"/>
                      </a:ext>
                    </a:extLst>
                  </pic:spPr>
                </pic:pic>
              </a:graphicData>
            </a:graphic>
          </wp:inline>
        </w:drawing>
      </w:r>
    </w:p>
    <w:p w:rsidR="001375F2" w:rsidRDefault="001375F2" w:rsidP="001375F2">
      <w:pPr>
        <w:jc w:val="center"/>
      </w:pPr>
    </w:p>
    <w:p w:rsidR="001375F2" w:rsidRDefault="001375F2" w:rsidP="001375F2">
      <w:pPr>
        <w:jc w:val="center"/>
      </w:pPr>
    </w:p>
    <w:p w:rsidR="001375F2" w:rsidRPr="00804ACB" w:rsidRDefault="001375F2" w:rsidP="001375F2">
      <w:pPr>
        <w:jc w:val="center"/>
        <w:rPr>
          <w:rFonts w:ascii="Corbel" w:hAnsi="Corbel"/>
          <w:sz w:val="24"/>
        </w:rPr>
      </w:pPr>
      <w:r w:rsidRPr="00804ACB">
        <w:rPr>
          <w:rFonts w:ascii="Corbel" w:hAnsi="Corbel"/>
          <w:sz w:val="24"/>
        </w:rPr>
        <w:t>Welcome</w:t>
      </w:r>
      <w:r w:rsidRPr="00011CFC">
        <w:rPr>
          <w:rFonts w:ascii="Corbel" w:hAnsi="Corbel"/>
          <w:sz w:val="24"/>
          <w:highlight w:val="yellow"/>
        </w:rPr>
        <w:t>, INSERT CANDIDATE NAME HERE</w:t>
      </w:r>
    </w:p>
    <w:p w:rsidR="001375F2" w:rsidRPr="00804ACB" w:rsidRDefault="001375F2" w:rsidP="001375F2">
      <w:pPr>
        <w:jc w:val="center"/>
        <w:rPr>
          <w:rFonts w:ascii="Corbel" w:hAnsi="Corbel"/>
          <w:sz w:val="24"/>
        </w:rPr>
      </w:pPr>
    </w:p>
    <w:p w:rsidR="001375F2" w:rsidRPr="00804ACB" w:rsidRDefault="001375F2" w:rsidP="001375F2">
      <w:pPr>
        <w:jc w:val="center"/>
        <w:rPr>
          <w:rFonts w:ascii="Corbel" w:hAnsi="Corbel"/>
          <w:sz w:val="24"/>
        </w:rPr>
      </w:pPr>
      <w:r>
        <w:rPr>
          <w:rFonts w:ascii="Corbel" w:hAnsi="Corbel"/>
          <w:sz w:val="24"/>
        </w:rPr>
        <w:t>Congratulations on making it to the on-site component of this recruitment. We are thrilled to have you visiting us here on the Spokane Campus</w:t>
      </w:r>
      <w:r w:rsidRPr="00804ACB">
        <w:rPr>
          <w:rFonts w:ascii="Corbel" w:hAnsi="Corbel"/>
          <w:sz w:val="24"/>
        </w:rPr>
        <w:t xml:space="preserve">. </w:t>
      </w:r>
    </w:p>
    <w:p w:rsidR="001375F2" w:rsidRPr="00804ACB" w:rsidRDefault="001375F2" w:rsidP="001375F2">
      <w:pPr>
        <w:jc w:val="center"/>
        <w:rPr>
          <w:rFonts w:ascii="Corbel" w:hAnsi="Corbel"/>
          <w:sz w:val="24"/>
        </w:rPr>
      </w:pPr>
      <w:r w:rsidRPr="00804ACB">
        <w:rPr>
          <w:rFonts w:ascii="Corbel" w:hAnsi="Corbel"/>
          <w:sz w:val="24"/>
        </w:rPr>
        <w:t>Within this packet you will find information regarding</w:t>
      </w:r>
      <w:r>
        <w:rPr>
          <w:rFonts w:ascii="Corbel" w:hAnsi="Corbel"/>
          <w:sz w:val="24"/>
        </w:rPr>
        <w:t xml:space="preserve"> your on-site interview with</w:t>
      </w:r>
      <w:r w:rsidRPr="00804ACB">
        <w:rPr>
          <w:rFonts w:ascii="Corbel" w:hAnsi="Corbel"/>
          <w:sz w:val="24"/>
        </w:rPr>
        <w:t xml:space="preserve"> </w:t>
      </w:r>
      <w:r w:rsidRPr="00011CFC">
        <w:rPr>
          <w:rFonts w:ascii="Corbel" w:hAnsi="Corbel"/>
          <w:sz w:val="24"/>
          <w:highlight w:val="yellow"/>
        </w:rPr>
        <w:t>DEPARTMENT NAME</w:t>
      </w:r>
      <w:r w:rsidRPr="00804ACB">
        <w:rPr>
          <w:rFonts w:ascii="Corbel" w:hAnsi="Corbel"/>
          <w:sz w:val="24"/>
        </w:rPr>
        <w:t>, an agenda for the next few days, and background information on</w:t>
      </w:r>
      <w:r>
        <w:rPr>
          <w:rFonts w:ascii="Corbel" w:hAnsi="Corbel"/>
          <w:sz w:val="24"/>
        </w:rPr>
        <w:t xml:space="preserve"> Washington State University and its</w:t>
      </w:r>
      <w:r w:rsidRPr="00804ACB">
        <w:rPr>
          <w:rFonts w:ascii="Corbel" w:hAnsi="Corbel"/>
          <w:sz w:val="24"/>
        </w:rPr>
        <w:t xml:space="preserve"> benefits, campus and surrounding area activities.</w:t>
      </w:r>
    </w:p>
    <w:p w:rsidR="001375F2" w:rsidRPr="00804ACB" w:rsidRDefault="001375F2" w:rsidP="001375F2">
      <w:pPr>
        <w:jc w:val="center"/>
        <w:rPr>
          <w:rFonts w:ascii="Corbel" w:hAnsi="Corbel"/>
          <w:sz w:val="24"/>
        </w:rPr>
      </w:pPr>
    </w:p>
    <w:p w:rsidR="001375F2" w:rsidRPr="00804ACB" w:rsidRDefault="001375F2" w:rsidP="001375F2">
      <w:pPr>
        <w:jc w:val="center"/>
        <w:rPr>
          <w:rFonts w:ascii="Corbel" w:hAnsi="Corbel"/>
          <w:sz w:val="24"/>
        </w:rPr>
      </w:pPr>
    </w:p>
    <w:p w:rsidR="001375F2" w:rsidRPr="00804ACB" w:rsidRDefault="001375F2" w:rsidP="001375F2">
      <w:pPr>
        <w:jc w:val="center"/>
        <w:rPr>
          <w:rFonts w:ascii="Corbel" w:hAnsi="Corbel"/>
          <w:sz w:val="24"/>
        </w:rPr>
      </w:pPr>
      <w:r w:rsidRPr="00804ACB">
        <w:rPr>
          <w:rFonts w:ascii="Corbel" w:hAnsi="Corbel"/>
          <w:sz w:val="24"/>
        </w:rPr>
        <w:t>We truly hope you enjoy your stay, and encourage you to reach out</w:t>
      </w:r>
    </w:p>
    <w:p w:rsidR="001375F2" w:rsidRPr="00804ACB" w:rsidRDefault="001375F2" w:rsidP="001375F2">
      <w:pPr>
        <w:jc w:val="center"/>
        <w:rPr>
          <w:rFonts w:ascii="Corbel" w:hAnsi="Corbel"/>
          <w:sz w:val="24"/>
        </w:rPr>
      </w:pPr>
      <w:r w:rsidRPr="00011CFC">
        <w:rPr>
          <w:rFonts w:ascii="Corbel" w:hAnsi="Corbel"/>
          <w:sz w:val="24"/>
          <w:highlight w:val="yellow"/>
        </w:rPr>
        <w:t>INSERT PRIMARY CONTACT NAME AND INFORMATION HERE</w:t>
      </w:r>
      <w:r w:rsidRPr="00804ACB">
        <w:rPr>
          <w:rFonts w:ascii="Corbel" w:hAnsi="Corbel"/>
          <w:sz w:val="24"/>
        </w:rPr>
        <w:t xml:space="preserve"> </w:t>
      </w:r>
    </w:p>
    <w:p w:rsidR="001375F2" w:rsidRPr="00804ACB" w:rsidRDefault="001375F2" w:rsidP="001375F2">
      <w:pPr>
        <w:jc w:val="center"/>
        <w:rPr>
          <w:rFonts w:ascii="Corbel" w:hAnsi="Corbel"/>
          <w:sz w:val="24"/>
        </w:rPr>
      </w:pPr>
      <w:r w:rsidRPr="00804ACB">
        <w:rPr>
          <w:rFonts w:ascii="Corbel" w:hAnsi="Corbel"/>
          <w:sz w:val="24"/>
        </w:rPr>
        <w:t>If you have any questions or concerns</w:t>
      </w:r>
    </w:p>
    <w:p w:rsidR="001375F2" w:rsidRPr="00804ACB" w:rsidRDefault="001375F2" w:rsidP="001375F2">
      <w:pPr>
        <w:jc w:val="center"/>
        <w:rPr>
          <w:rFonts w:ascii="Corbel" w:hAnsi="Corbel"/>
          <w:sz w:val="24"/>
        </w:rPr>
      </w:pPr>
    </w:p>
    <w:p w:rsidR="001375F2" w:rsidRPr="00804ACB" w:rsidRDefault="001375F2" w:rsidP="001375F2">
      <w:pPr>
        <w:jc w:val="center"/>
        <w:rPr>
          <w:rFonts w:ascii="Corbel" w:hAnsi="Corbel"/>
          <w:sz w:val="24"/>
        </w:rPr>
      </w:pPr>
    </w:p>
    <w:p w:rsidR="001375F2" w:rsidRPr="00804ACB" w:rsidRDefault="001375F2" w:rsidP="001375F2">
      <w:pPr>
        <w:jc w:val="center"/>
        <w:rPr>
          <w:rFonts w:ascii="Corbel" w:hAnsi="Corbel"/>
          <w:sz w:val="24"/>
        </w:rPr>
      </w:pPr>
      <w:r w:rsidRPr="00804ACB">
        <w:rPr>
          <w:rFonts w:ascii="Corbel" w:hAnsi="Corbel"/>
          <w:sz w:val="24"/>
        </w:rPr>
        <w:t>Thank you again,</w:t>
      </w:r>
      <w:r>
        <w:rPr>
          <w:rFonts w:ascii="Corbel" w:hAnsi="Corbel"/>
          <w:sz w:val="24"/>
        </w:rPr>
        <w:t xml:space="preserve"> good luck, and we hope you enjoy your time on campus. </w:t>
      </w:r>
      <w:r w:rsidRPr="00804ACB">
        <w:rPr>
          <w:rFonts w:ascii="Corbel" w:hAnsi="Corbel"/>
          <w:sz w:val="24"/>
        </w:rPr>
        <w:t>GO COUGS!</w:t>
      </w:r>
    </w:p>
    <w:p w:rsidR="000C7FCC" w:rsidRDefault="000C7FCC"/>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rsidP="001375F2">
      <w:pPr>
        <w:jc w:val="center"/>
      </w:pPr>
    </w:p>
    <w:p w:rsidR="001375F2" w:rsidRPr="00E21325" w:rsidRDefault="001375F2" w:rsidP="001375F2">
      <w:pPr>
        <w:jc w:val="center"/>
        <w:rPr>
          <w:sz w:val="36"/>
        </w:rPr>
      </w:pPr>
    </w:p>
    <w:p w:rsidR="001375F2" w:rsidRDefault="001375F2" w:rsidP="001375F2">
      <w:pPr>
        <w:jc w:val="center"/>
        <w:rPr>
          <w:sz w:val="36"/>
        </w:rPr>
      </w:pPr>
      <w:r w:rsidRPr="00011CFC">
        <w:rPr>
          <w:sz w:val="36"/>
          <w:highlight w:val="yellow"/>
        </w:rPr>
        <w:t>[This page is dedicated to department background information and may contain any information the search committee deems necessary for the candidate]</w:t>
      </w:r>
    </w:p>
    <w:p w:rsidR="001375F2" w:rsidRDefault="001375F2" w:rsidP="001375F2">
      <w:pPr>
        <w:jc w:val="center"/>
        <w:rPr>
          <w:sz w:val="36"/>
        </w:rPr>
      </w:pPr>
    </w:p>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p w:rsidR="001375F2" w:rsidRDefault="001375F2" w:rsidP="001375F2">
      <w:pPr>
        <w:jc w:val="center"/>
        <w:rPr>
          <w:sz w:val="36"/>
        </w:rPr>
      </w:pPr>
    </w:p>
    <w:p w:rsidR="001375F2" w:rsidRPr="006A4FC9" w:rsidRDefault="001375F2" w:rsidP="001375F2">
      <w:pPr>
        <w:jc w:val="center"/>
        <w:rPr>
          <w:rFonts w:ascii="Corbel" w:hAnsi="Corbel"/>
          <w:sz w:val="36"/>
        </w:rPr>
      </w:pPr>
    </w:p>
    <w:p w:rsidR="001375F2" w:rsidRPr="00011CFC" w:rsidRDefault="001375F2" w:rsidP="001375F2">
      <w:pPr>
        <w:jc w:val="center"/>
        <w:rPr>
          <w:rFonts w:ascii="Corbel" w:hAnsi="Corbel"/>
          <w:sz w:val="36"/>
          <w:highlight w:val="yellow"/>
        </w:rPr>
      </w:pPr>
      <w:r w:rsidRPr="00011CFC">
        <w:rPr>
          <w:rFonts w:ascii="Corbel" w:hAnsi="Corbel"/>
          <w:sz w:val="36"/>
          <w:highlight w:val="yellow"/>
        </w:rPr>
        <w:t xml:space="preserve">This page is dedicated to the agenda for the weekend. </w:t>
      </w:r>
    </w:p>
    <w:p w:rsidR="001375F2" w:rsidRPr="00011CFC" w:rsidRDefault="001375F2" w:rsidP="001375F2">
      <w:pPr>
        <w:rPr>
          <w:rFonts w:ascii="Corbel" w:hAnsi="Corbel"/>
          <w:sz w:val="24"/>
          <w:szCs w:val="24"/>
          <w:highlight w:val="yellow"/>
        </w:rPr>
      </w:pPr>
      <w:r w:rsidRPr="00011CFC">
        <w:rPr>
          <w:rFonts w:ascii="Corbel" w:hAnsi="Corbel"/>
          <w:sz w:val="24"/>
          <w:szCs w:val="24"/>
          <w:highlight w:val="yellow"/>
        </w:rPr>
        <w:t>On this page be sure to include all of the following:</w:t>
      </w:r>
    </w:p>
    <w:p w:rsidR="001375F2" w:rsidRPr="00011CFC" w:rsidRDefault="001375F2" w:rsidP="001375F2">
      <w:pPr>
        <w:pStyle w:val="ListParagraph"/>
        <w:numPr>
          <w:ilvl w:val="0"/>
          <w:numId w:val="1"/>
        </w:numPr>
        <w:rPr>
          <w:rFonts w:ascii="Corbel" w:hAnsi="Corbel"/>
          <w:sz w:val="24"/>
          <w:szCs w:val="24"/>
          <w:highlight w:val="yellow"/>
        </w:rPr>
      </w:pPr>
      <w:r w:rsidRPr="00011CFC">
        <w:rPr>
          <w:rFonts w:ascii="Corbel" w:hAnsi="Corbel"/>
          <w:sz w:val="24"/>
          <w:szCs w:val="24"/>
          <w:highlight w:val="yellow"/>
        </w:rPr>
        <w:t>Events/Meetings the candidate will be partaking in</w:t>
      </w:r>
    </w:p>
    <w:p w:rsidR="001375F2" w:rsidRPr="00011CFC" w:rsidRDefault="001375F2" w:rsidP="001375F2">
      <w:pPr>
        <w:pStyle w:val="ListParagraph"/>
        <w:numPr>
          <w:ilvl w:val="0"/>
          <w:numId w:val="1"/>
        </w:numPr>
        <w:rPr>
          <w:rFonts w:ascii="Corbel" w:hAnsi="Corbel"/>
          <w:sz w:val="24"/>
          <w:szCs w:val="24"/>
          <w:highlight w:val="yellow"/>
        </w:rPr>
      </w:pPr>
      <w:r w:rsidRPr="00011CFC">
        <w:rPr>
          <w:rFonts w:ascii="Corbel" w:hAnsi="Corbel"/>
          <w:sz w:val="24"/>
          <w:szCs w:val="24"/>
          <w:highlight w:val="yellow"/>
        </w:rPr>
        <w:t>Times and locations with a map/directions</w:t>
      </w:r>
    </w:p>
    <w:p w:rsidR="001375F2" w:rsidRDefault="001375F2" w:rsidP="001375F2">
      <w:pPr>
        <w:pStyle w:val="ListParagraph"/>
        <w:numPr>
          <w:ilvl w:val="0"/>
          <w:numId w:val="1"/>
        </w:numPr>
        <w:rPr>
          <w:rFonts w:ascii="Corbel" w:hAnsi="Corbel"/>
          <w:sz w:val="24"/>
          <w:szCs w:val="24"/>
          <w:highlight w:val="yellow"/>
        </w:rPr>
      </w:pPr>
      <w:r w:rsidRPr="00011CFC">
        <w:rPr>
          <w:rFonts w:ascii="Corbel" w:hAnsi="Corbel"/>
          <w:sz w:val="24"/>
          <w:szCs w:val="24"/>
          <w:highlight w:val="yellow"/>
        </w:rPr>
        <w:t>Transportation options</w:t>
      </w:r>
    </w:p>
    <w:p w:rsidR="001375F2" w:rsidRDefault="001375F2" w:rsidP="001375F2">
      <w:pPr>
        <w:pStyle w:val="ListParagraph"/>
        <w:ind w:left="795"/>
        <w:rPr>
          <w:rFonts w:ascii="Corbel" w:hAnsi="Corbel"/>
          <w:sz w:val="24"/>
          <w:szCs w:val="24"/>
          <w:highlight w:val="yellow"/>
        </w:rPr>
      </w:pPr>
    </w:p>
    <w:p w:rsidR="001375F2" w:rsidRPr="001375F2" w:rsidRDefault="001355AA" w:rsidP="001375F2">
      <w:pPr>
        <w:pStyle w:val="ListParagraph"/>
        <w:numPr>
          <w:ilvl w:val="0"/>
          <w:numId w:val="2"/>
        </w:numPr>
        <w:rPr>
          <w:rFonts w:ascii="Corbel" w:hAnsi="Corbel"/>
          <w:sz w:val="24"/>
          <w:szCs w:val="24"/>
          <w:highlight w:val="yellow"/>
        </w:rPr>
      </w:pPr>
      <w:hyperlink r:id="rId6" w:history="1">
        <w:r w:rsidR="001375F2">
          <w:rPr>
            <w:rStyle w:val="Hyperlink"/>
          </w:rPr>
          <w:t>Spokane Intl Airport &gt; Home (spokaneairports.net)</w:t>
        </w:r>
      </w:hyperlink>
    </w:p>
    <w:p w:rsidR="001375F2" w:rsidRPr="001375F2" w:rsidRDefault="001375F2" w:rsidP="001375F2">
      <w:pPr>
        <w:pStyle w:val="ListParagraph"/>
        <w:numPr>
          <w:ilvl w:val="0"/>
          <w:numId w:val="2"/>
        </w:numPr>
        <w:rPr>
          <w:rFonts w:ascii="Corbel" w:hAnsi="Corbel"/>
          <w:sz w:val="24"/>
          <w:szCs w:val="24"/>
          <w:highlight w:val="yellow"/>
        </w:rPr>
      </w:pPr>
      <w:r>
        <w:t xml:space="preserve">Rental Car: </w:t>
      </w:r>
      <w:hyperlink r:id="rId7" w:history="1">
        <w:r>
          <w:rPr>
            <w:rStyle w:val="Hyperlink"/>
          </w:rPr>
          <w:t xml:space="preserve"> Rental Cars (spokaneairports.net)</w:t>
        </w:r>
      </w:hyperlink>
    </w:p>
    <w:p w:rsidR="001375F2" w:rsidRPr="001375F2" w:rsidRDefault="001375F2" w:rsidP="001375F2">
      <w:pPr>
        <w:pStyle w:val="ListParagraph"/>
        <w:numPr>
          <w:ilvl w:val="0"/>
          <w:numId w:val="2"/>
        </w:numPr>
        <w:rPr>
          <w:rFonts w:ascii="Corbel" w:hAnsi="Corbel"/>
          <w:sz w:val="24"/>
          <w:szCs w:val="24"/>
          <w:highlight w:val="yellow"/>
        </w:rPr>
      </w:pPr>
      <w:r>
        <w:t xml:space="preserve">Rideshare: Spokane features Uber and Lyft </w:t>
      </w: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1375F2" w:rsidRDefault="001375F2" w:rsidP="001375F2">
      <w:pPr>
        <w:rPr>
          <w:rFonts w:ascii="Corbel" w:hAnsi="Corbel"/>
          <w:sz w:val="24"/>
          <w:szCs w:val="24"/>
          <w:highlight w:val="yellow"/>
        </w:rPr>
      </w:pPr>
    </w:p>
    <w:p w:rsidR="00B2312C" w:rsidRPr="00D424D2" w:rsidRDefault="00B2312C" w:rsidP="00B2312C">
      <w:pPr>
        <w:jc w:val="center"/>
        <w:rPr>
          <w:rFonts w:ascii="Corbel" w:hAnsi="Corbel"/>
          <w:sz w:val="36"/>
          <w:u w:val="single"/>
        </w:rPr>
      </w:pPr>
      <w:r>
        <w:rPr>
          <w:rFonts w:ascii="Corbel" w:hAnsi="Corbel"/>
          <w:sz w:val="36"/>
          <w:u w:val="single"/>
        </w:rPr>
        <w:lastRenderedPageBreak/>
        <w:t xml:space="preserve">About Washington State University- Spokane Campus </w:t>
      </w:r>
    </w:p>
    <w:p w:rsidR="00B2312C" w:rsidRPr="00C12A86" w:rsidRDefault="00B2312C" w:rsidP="00B2312C">
      <w:pPr>
        <w:rPr>
          <w:rFonts w:ascii="Corbel" w:hAnsi="Corbel" w:cstheme="minorHAnsi"/>
          <w:sz w:val="24"/>
          <w:szCs w:val="24"/>
        </w:rPr>
      </w:pPr>
      <w:r w:rsidRPr="00C12A86">
        <w:rPr>
          <w:rFonts w:ascii="Corbel" w:hAnsi="Corbel"/>
          <w:noProof/>
          <w:sz w:val="36"/>
        </w:rPr>
        <w:drawing>
          <wp:anchor distT="0" distB="0" distL="114300" distR="114300" simplePos="0" relativeHeight="251659264" behindDoc="1" locked="0" layoutInCell="1" allowOverlap="1" wp14:anchorId="3EA2D674" wp14:editId="080A0406">
            <wp:simplePos x="0" y="0"/>
            <wp:positionH relativeFrom="margin">
              <wp:posOffset>2762250</wp:posOffset>
            </wp:positionH>
            <wp:positionV relativeFrom="paragraph">
              <wp:posOffset>125095</wp:posOffset>
            </wp:positionV>
            <wp:extent cx="2987675" cy="2057400"/>
            <wp:effectExtent l="0" t="0" r="3175" b="0"/>
            <wp:wrapTight wrapText="bothSides">
              <wp:wrapPolygon edited="0">
                <wp:start x="0" y="0"/>
                <wp:lineTo x="0" y="21400"/>
                <wp:lineTo x="21485" y="21400"/>
                <wp:lineTo x="21485" y="0"/>
                <wp:lineTo x="0" y="0"/>
              </wp:wrapPolygon>
            </wp:wrapTight>
            <wp:docPr id="2" name="Picture 2" descr="History-W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WS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69" b="15385"/>
                    <a:stretch/>
                  </pic:blipFill>
                  <pic:spPr bwMode="auto">
                    <a:xfrm>
                      <a:off x="0" y="0"/>
                      <a:ext cx="2987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cstheme="minorHAnsi"/>
          <w:sz w:val="24"/>
          <w:szCs w:val="24"/>
        </w:rPr>
        <w:t>The Morrill Acts of 1862 and 1890 answered demand for practical education that was accessible to agricultural and industrial workers. The legislation granted federally controlled land to the states, which states could then sell to fund establishment of “land-grant” colleges</w:t>
      </w:r>
    </w:p>
    <w:p w:rsidR="00B2312C" w:rsidRPr="00E672A3" w:rsidRDefault="00B2312C" w:rsidP="00B2312C">
      <w:pPr>
        <w:rPr>
          <w:rFonts w:ascii="Corbel" w:hAnsi="Corbel" w:cstheme="minorHAnsi"/>
          <w:sz w:val="24"/>
          <w:szCs w:val="24"/>
        </w:rPr>
      </w:pPr>
      <w:r>
        <w:rPr>
          <w:noProof/>
        </w:rPr>
        <mc:AlternateContent>
          <mc:Choice Requires="wps">
            <w:drawing>
              <wp:anchor distT="0" distB="0" distL="114300" distR="114300" simplePos="0" relativeHeight="251660288" behindDoc="0" locked="0" layoutInCell="1" allowOverlap="1" wp14:anchorId="03491288" wp14:editId="25588F4D">
                <wp:simplePos x="0" y="0"/>
                <wp:positionH relativeFrom="margin">
                  <wp:posOffset>523875</wp:posOffset>
                </wp:positionH>
                <wp:positionV relativeFrom="paragraph">
                  <wp:posOffset>1018540</wp:posOffset>
                </wp:positionV>
                <wp:extent cx="52387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02FE3"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80.2pt" to="453.7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" strokecolor="#c00000" strokeweight=".5pt">
                <v:stroke joinstyle="miter"/>
                <w10:wrap anchorx="margin"/>
              </v:line>
            </w:pict>
          </mc:Fallback>
        </mc:AlternateContent>
      </w:r>
      <w:r w:rsidRPr="00C12A86">
        <w:rPr>
          <w:rFonts w:ascii="Corbel" w:hAnsi="Corbel" w:cstheme="minorHAnsi"/>
          <w:sz w:val="24"/>
          <w:szCs w:val="24"/>
        </w:rPr>
        <w:t>Washington State College was established in 1890 as a land-grant institution. It has become a distinguished public research university, but its mission remains rooted in accessibility and public service.</w:t>
      </w:r>
    </w:p>
    <w:p w:rsidR="00B2312C" w:rsidRDefault="00B2312C" w:rsidP="00B2312C">
      <w:pPr>
        <w:pStyle w:val="ListParagraph"/>
        <w:rPr>
          <w:rFonts w:ascii="Corbel" w:hAnsi="Corbel"/>
          <w:sz w:val="24"/>
          <w:szCs w:val="24"/>
        </w:rPr>
      </w:pPr>
      <w:r>
        <w:rPr>
          <w:noProof/>
        </w:rPr>
        <w:drawing>
          <wp:anchor distT="0" distB="0" distL="114300" distR="114300" simplePos="0" relativeHeight="251662336" behindDoc="1" locked="0" layoutInCell="1" allowOverlap="1" wp14:anchorId="5648BC5C" wp14:editId="3F6F006B">
            <wp:simplePos x="0" y="0"/>
            <wp:positionH relativeFrom="margin">
              <wp:posOffset>38100</wp:posOffset>
            </wp:positionH>
            <wp:positionV relativeFrom="paragraph">
              <wp:posOffset>73660</wp:posOffset>
            </wp:positionV>
            <wp:extent cx="3104515" cy="1823085"/>
            <wp:effectExtent l="0" t="0" r="635" b="5715"/>
            <wp:wrapTight wrapText="bothSides">
              <wp:wrapPolygon edited="0">
                <wp:start x="0" y="0"/>
                <wp:lineTo x="0" y="21442"/>
                <wp:lineTo x="21472" y="21442"/>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ell Library Dom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4515" cy="182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sz w:val="24"/>
          <w:szCs w:val="24"/>
        </w:rPr>
        <w:t xml:space="preserve">Today Washington State University proudly supports </w:t>
      </w:r>
      <w:r>
        <w:rPr>
          <w:rFonts w:ascii="Corbel" w:hAnsi="Corbel"/>
          <w:b/>
          <w:sz w:val="24"/>
          <w:szCs w:val="24"/>
        </w:rPr>
        <w:t>5</w:t>
      </w:r>
      <w:r w:rsidRPr="00C12A86">
        <w:rPr>
          <w:rFonts w:ascii="Corbel" w:hAnsi="Corbel"/>
          <w:b/>
          <w:sz w:val="24"/>
          <w:szCs w:val="24"/>
        </w:rPr>
        <w:t xml:space="preserve"> campus locations </w:t>
      </w:r>
      <w:r w:rsidRPr="00C12A86">
        <w:rPr>
          <w:rFonts w:ascii="Corbel" w:hAnsi="Corbel"/>
          <w:sz w:val="24"/>
          <w:szCs w:val="24"/>
        </w:rPr>
        <w:t>across the state of Washington and one onli</w:t>
      </w:r>
      <w:r>
        <w:rPr>
          <w:rFonts w:ascii="Corbel" w:hAnsi="Corbel"/>
          <w:sz w:val="24"/>
          <w:szCs w:val="24"/>
        </w:rPr>
        <w:t>ne Global campus. Across these</w:t>
      </w:r>
      <w:r w:rsidRPr="00C12A86">
        <w:rPr>
          <w:rFonts w:ascii="Corbel" w:hAnsi="Corbel"/>
          <w:sz w:val="24"/>
          <w:szCs w:val="24"/>
        </w:rPr>
        <w:t xml:space="preserve"> different campuses WSU offers</w:t>
      </w:r>
      <w:r>
        <w:rPr>
          <w:rFonts w:ascii="Corbel" w:hAnsi="Corbel"/>
          <w:sz w:val="24"/>
          <w:szCs w:val="24"/>
        </w:rPr>
        <w:t>:</w:t>
      </w:r>
    </w:p>
    <w:p w:rsidR="00B2312C" w:rsidRPr="00C12A86" w:rsidRDefault="00B2312C" w:rsidP="00B2312C">
      <w:pPr>
        <w:pStyle w:val="ListParagraph"/>
        <w:numPr>
          <w:ilvl w:val="0"/>
          <w:numId w:val="3"/>
        </w:numPr>
        <w:rPr>
          <w:sz w:val="36"/>
        </w:rPr>
      </w:pPr>
      <w:r w:rsidRPr="00C12A86">
        <w:rPr>
          <w:rFonts w:ascii="Corbel" w:hAnsi="Corbel"/>
          <w:b/>
          <w:sz w:val="24"/>
          <w:szCs w:val="24"/>
        </w:rPr>
        <w:t>101 majors for undergraduates</w:t>
      </w:r>
    </w:p>
    <w:p w:rsidR="00B2312C" w:rsidRPr="00C12A86" w:rsidRDefault="00B2312C" w:rsidP="00B2312C">
      <w:pPr>
        <w:pStyle w:val="ListParagraph"/>
        <w:numPr>
          <w:ilvl w:val="0"/>
          <w:numId w:val="3"/>
        </w:numPr>
        <w:rPr>
          <w:sz w:val="36"/>
        </w:rPr>
      </w:pPr>
      <w:r w:rsidRPr="00C12A86">
        <w:rPr>
          <w:rFonts w:ascii="Corbel" w:hAnsi="Corbel"/>
          <w:b/>
          <w:sz w:val="24"/>
          <w:szCs w:val="24"/>
        </w:rPr>
        <w:t>79 m</w:t>
      </w:r>
      <w:r>
        <w:rPr>
          <w:rFonts w:ascii="Corbel" w:hAnsi="Corbel"/>
          <w:b/>
          <w:sz w:val="24"/>
          <w:szCs w:val="24"/>
        </w:rPr>
        <w:t>asters programs</w:t>
      </w:r>
    </w:p>
    <w:p w:rsidR="00B2312C" w:rsidRPr="00C12A86" w:rsidRDefault="00B2312C" w:rsidP="00B2312C">
      <w:pPr>
        <w:pStyle w:val="ListParagraph"/>
        <w:numPr>
          <w:ilvl w:val="0"/>
          <w:numId w:val="3"/>
        </w:numPr>
        <w:rPr>
          <w:sz w:val="36"/>
        </w:rPr>
      </w:pPr>
      <w:r w:rsidRPr="00C12A86">
        <w:rPr>
          <w:rFonts w:ascii="Corbel" w:hAnsi="Corbel"/>
          <w:b/>
          <w:sz w:val="24"/>
          <w:szCs w:val="24"/>
        </w:rPr>
        <w:t xml:space="preserve"> 65 doctoral degree </w:t>
      </w:r>
    </w:p>
    <w:p w:rsidR="00B2312C" w:rsidRPr="00E672A3" w:rsidRDefault="00B2312C" w:rsidP="00B2312C">
      <w:pPr>
        <w:pStyle w:val="ListParagraph"/>
        <w:numPr>
          <w:ilvl w:val="0"/>
          <w:numId w:val="3"/>
        </w:numPr>
        <w:rPr>
          <w:sz w:val="36"/>
        </w:rPr>
      </w:pPr>
      <w:r>
        <w:rPr>
          <w:noProof/>
        </w:rPr>
        <mc:AlternateContent>
          <mc:Choice Requires="wps">
            <w:drawing>
              <wp:anchor distT="0" distB="0" distL="114300" distR="114300" simplePos="0" relativeHeight="251663360" behindDoc="0" locked="0" layoutInCell="1" allowOverlap="1" wp14:anchorId="206FF166" wp14:editId="018C9872">
                <wp:simplePos x="0" y="0"/>
                <wp:positionH relativeFrom="margin">
                  <wp:posOffset>-142876</wp:posOffset>
                </wp:positionH>
                <wp:positionV relativeFrom="paragraph">
                  <wp:posOffset>313690</wp:posOffset>
                </wp:positionV>
                <wp:extent cx="50482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DC83C" id="Straight Connector 5"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24.7pt" to="386.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" strokecolor="#c00000" strokeweight=".5pt">
                <v:stroke joinstyle="miter"/>
                <w10:wrap anchorx="margin"/>
              </v:line>
            </w:pict>
          </mc:Fallback>
        </mc:AlternateContent>
      </w:r>
      <w:r>
        <w:rPr>
          <w:rFonts w:ascii="Corbel" w:hAnsi="Corbel"/>
          <w:b/>
          <w:sz w:val="24"/>
          <w:szCs w:val="24"/>
        </w:rPr>
        <w:t>3 professional degree programs</w:t>
      </w:r>
    </w:p>
    <w:p w:rsidR="001375F2" w:rsidRPr="00001B22" w:rsidRDefault="00B2312C" w:rsidP="001375F2">
      <w:pPr>
        <w:rPr>
          <w:rFonts w:ascii="Corbel" w:hAnsi="Corbel"/>
          <w:b/>
          <w:sz w:val="24"/>
          <w:szCs w:val="24"/>
        </w:rPr>
      </w:pPr>
      <w:r w:rsidRPr="00001B22">
        <w:rPr>
          <w:rFonts w:ascii="Corbel" w:hAnsi="Corbel"/>
          <w:b/>
          <w:sz w:val="24"/>
          <w:szCs w:val="24"/>
        </w:rPr>
        <w:t>Spokane Campus Background</w:t>
      </w:r>
    </w:p>
    <w:p w:rsidR="00B2312C" w:rsidRPr="00C04BE9" w:rsidRDefault="00B2312C" w:rsidP="001375F2">
      <w:pPr>
        <w:rPr>
          <w:rFonts w:ascii="Corbel" w:hAnsi="Corbel"/>
          <w:sz w:val="24"/>
          <w:szCs w:val="24"/>
        </w:rPr>
      </w:pPr>
      <w:r w:rsidRPr="00C04BE9">
        <w:rPr>
          <w:rFonts w:ascii="Corbel" w:hAnsi="Corbel"/>
          <w:sz w:val="24"/>
          <w:szCs w:val="24"/>
        </w:rPr>
        <w:t xml:space="preserve">In </w:t>
      </w:r>
      <w:r w:rsidR="004A43C7">
        <w:rPr>
          <w:rFonts w:ascii="Corbel" w:hAnsi="Corbel"/>
          <w:sz w:val="24"/>
          <w:szCs w:val="24"/>
        </w:rPr>
        <w:t>1</w:t>
      </w:r>
      <w:r w:rsidRPr="00C04BE9">
        <w:rPr>
          <w:rFonts w:ascii="Corbel" w:hAnsi="Corbel"/>
          <w:sz w:val="24"/>
          <w:szCs w:val="24"/>
        </w:rPr>
        <w:t xml:space="preserve">987 the Higher Education Coordinating Board requested that Washington’s two Universities expand their campuses through the establishment of branch campuses. As a response to this Washington State University created the WSU Spokane Campus in 1989. </w:t>
      </w:r>
    </w:p>
    <w:p w:rsidR="00B2312C" w:rsidRDefault="00001B22" w:rsidP="001375F2">
      <w:pPr>
        <w:rPr>
          <w:rFonts w:ascii="Corbel" w:hAnsi="Corbel"/>
          <w:sz w:val="24"/>
          <w:szCs w:val="24"/>
        </w:rPr>
      </w:pPr>
      <w:r>
        <w:rPr>
          <w:rFonts w:ascii="Corbel" w:hAnsi="Corbel"/>
          <w:sz w:val="24"/>
          <w:szCs w:val="24"/>
        </w:rPr>
        <w:t>That same year WSU</w:t>
      </w:r>
      <w:r w:rsidR="00C04BE9" w:rsidRPr="00C04BE9">
        <w:rPr>
          <w:rFonts w:ascii="Corbel" w:hAnsi="Corbel"/>
          <w:sz w:val="24"/>
          <w:szCs w:val="24"/>
        </w:rPr>
        <w:t xml:space="preserve"> began offering classes and by 1991, the campus was accepting graduate students in areas such as Education, Engineering and Criminal Justice. The campus continued to flourish through the years and now has become a hub for health sciences hosting several modern facilities including the Pharmaceutical and Biomedical Sciences building</w:t>
      </w:r>
      <w:r w:rsidR="00C04BE9">
        <w:rPr>
          <w:rFonts w:ascii="Corbel" w:hAnsi="Corbel"/>
          <w:sz w:val="24"/>
          <w:szCs w:val="24"/>
        </w:rPr>
        <w:t>s.</w:t>
      </w:r>
      <w:r w:rsidR="00C04BE9" w:rsidRPr="00C04BE9">
        <w:rPr>
          <w:rFonts w:ascii="Corbel" w:hAnsi="Corbel"/>
          <w:sz w:val="24"/>
          <w:szCs w:val="24"/>
        </w:rPr>
        <w:t xml:space="preserve"> </w:t>
      </w:r>
    </w:p>
    <w:p w:rsidR="00001B22" w:rsidRDefault="00001B22" w:rsidP="00001B22">
      <w:pPr>
        <w:spacing w:after="0"/>
        <w:rPr>
          <w:rFonts w:ascii="Corbel" w:hAnsi="Corbel"/>
          <w:sz w:val="24"/>
          <w:szCs w:val="24"/>
        </w:rPr>
      </w:pPr>
      <w:r>
        <w:rPr>
          <w:rFonts w:ascii="Corbel" w:hAnsi="Corbel"/>
          <w:sz w:val="24"/>
          <w:szCs w:val="24"/>
        </w:rPr>
        <w:t>For additional information on Washington State University please visit to following sites:</w:t>
      </w:r>
    </w:p>
    <w:p w:rsidR="00001B22" w:rsidRPr="0031338F" w:rsidRDefault="001355AA" w:rsidP="00001B22">
      <w:pPr>
        <w:pStyle w:val="ListParagraph"/>
        <w:numPr>
          <w:ilvl w:val="0"/>
          <w:numId w:val="4"/>
        </w:numPr>
        <w:spacing w:after="0"/>
        <w:rPr>
          <w:rFonts w:ascii="Corbel" w:hAnsi="Corbel"/>
          <w:sz w:val="24"/>
          <w:szCs w:val="24"/>
        </w:rPr>
      </w:pPr>
      <w:hyperlink r:id="rId10" w:history="1">
        <w:r w:rsidR="00001B22">
          <w:rPr>
            <w:rStyle w:val="Hyperlink"/>
          </w:rPr>
          <w:t>WSU Difference | Washington State University</w:t>
        </w:r>
      </w:hyperlink>
    </w:p>
    <w:p w:rsidR="00001B22" w:rsidRPr="0031338F" w:rsidRDefault="001355AA" w:rsidP="00001B22">
      <w:pPr>
        <w:pStyle w:val="ListParagraph"/>
        <w:numPr>
          <w:ilvl w:val="0"/>
          <w:numId w:val="4"/>
        </w:numPr>
        <w:spacing w:after="0"/>
        <w:rPr>
          <w:rFonts w:ascii="Corbel" w:hAnsi="Corbel"/>
          <w:sz w:val="24"/>
          <w:szCs w:val="24"/>
        </w:rPr>
      </w:pPr>
      <w:hyperlink r:id="rId11" w:history="1">
        <w:r w:rsidR="00001B22">
          <w:rPr>
            <w:rStyle w:val="Hyperlink"/>
          </w:rPr>
          <w:t>Strategic Plan | Office of Strategy, Planning, and Analysis | Washington State University (wsu.edu)</w:t>
        </w:r>
      </w:hyperlink>
    </w:p>
    <w:p w:rsidR="00001B22" w:rsidRPr="0031338F" w:rsidRDefault="001355AA" w:rsidP="00001B22">
      <w:pPr>
        <w:pStyle w:val="ListParagraph"/>
        <w:numPr>
          <w:ilvl w:val="0"/>
          <w:numId w:val="4"/>
        </w:numPr>
        <w:spacing w:after="0"/>
        <w:rPr>
          <w:rFonts w:ascii="Corbel" w:hAnsi="Corbel"/>
          <w:sz w:val="24"/>
          <w:szCs w:val="24"/>
        </w:rPr>
      </w:pPr>
      <w:hyperlink r:id="rId12" w:history="1">
        <w:r w:rsidR="00001B22">
          <w:rPr>
            <w:rStyle w:val="Hyperlink"/>
          </w:rPr>
          <w:t>Quick Facts | Washington State University (wsu.edu)</w:t>
        </w:r>
      </w:hyperlink>
    </w:p>
    <w:p w:rsidR="00001B22" w:rsidRPr="00001B22" w:rsidRDefault="00001B22" w:rsidP="00001B22">
      <w:pPr>
        <w:rPr>
          <w:rFonts w:ascii="Corbel" w:hAnsi="Corbel"/>
          <w:b/>
          <w:sz w:val="24"/>
          <w:szCs w:val="24"/>
        </w:rPr>
      </w:pPr>
      <w:r w:rsidRPr="00001B22">
        <w:rPr>
          <w:rFonts w:ascii="Corbel" w:hAnsi="Corbel"/>
          <w:noProof/>
          <w:color w:val="C00000"/>
          <w:sz w:val="24"/>
          <w:szCs w:val="24"/>
          <w:u w:val="single"/>
        </w:rPr>
        <w:lastRenderedPageBreak/>
        <w:drawing>
          <wp:anchor distT="0" distB="0" distL="114300" distR="114300" simplePos="0" relativeHeight="251667456" behindDoc="1" locked="0" layoutInCell="1" allowOverlap="1" wp14:anchorId="7AE72E3E" wp14:editId="11E5FA83">
            <wp:simplePos x="0" y="0"/>
            <wp:positionH relativeFrom="page">
              <wp:posOffset>5161915</wp:posOffset>
            </wp:positionH>
            <wp:positionV relativeFrom="paragraph">
              <wp:posOffset>57150</wp:posOffset>
            </wp:positionV>
            <wp:extent cx="2460625" cy="6572250"/>
            <wp:effectExtent l="0" t="0" r="0" b="0"/>
            <wp:wrapTight wrapText="bothSides">
              <wp:wrapPolygon edited="0">
                <wp:start x="0" y="0"/>
                <wp:lineTo x="0" y="21537"/>
                <wp:lineTo x="21405" y="21537"/>
                <wp:lineTo x="21405" y="0"/>
                <wp:lineTo x="0" y="0"/>
              </wp:wrapPolygon>
            </wp:wrapTight>
            <wp:docPr id="6" name="Picture 6" descr="https://s3.wp.wsu.edu/uploads/sites/3108/2022/08/PullmanCampusNightFromSW_2119-1900x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wp.wsu.edu/uploads/sites/3108/2022/08/PullmanCampusNightFromSW_2119-1900x285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052" t="17620" r="12500" b="427"/>
                    <a:stretch/>
                  </pic:blipFill>
                  <pic:spPr bwMode="auto">
                    <a:xfrm flipH="1">
                      <a:off x="0" y="0"/>
                      <a:ext cx="2460625" cy="657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1B22">
        <w:rPr>
          <w:rFonts w:ascii="Corbel" w:hAnsi="Corbel"/>
          <w:b/>
          <w:sz w:val="24"/>
          <w:szCs w:val="24"/>
        </w:rPr>
        <w:t>Washington State University Values:</w:t>
      </w:r>
    </w:p>
    <w:p w:rsidR="00001B22" w:rsidRPr="00001B22" w:rsidRDefault="00001B22" w:rsidP="00001B22">
      <w:pPr>
        <w:spacing w:after="0"/>
        <w:rPr>
          <w:rFonts w:ascii="Corbel" w:hAnsi="Corbel"/>
          <w:color w:val="C00000"/>
          <w:u w:val="single"/>
        </w:rPr>
      </w:pPr>
      <w:r w:rsidRPr="00001B22">
        <w:rPr>
          <w:rFonts w:ascii="Corbel" w:hAnsi="Corbel"/>
          <w:color w:val="C00000"/>
          <w:u w:val="single"/>
        </w:rPr>
        <w:t>QUALITY AND EXCELLENCE</w:t>
      </w:r>
    </w:p>
    <w:p w:rsidR="00001B22" w:rsidRPr="00001B22" w:rsidRDefault="00001B22" w:rsidP="00001B22">
      <w:pPr>
        <w:spacing w:after="0"/>
        <w:rPr>
          <w:rFonts w:ascii="Corbel" w:hAnsi="Corbel"/>
        </w:rPr>
      </w:pPr>
      <w:r w:rsidRPr="00001B22">
        <w:rPr>
          <w:rFonts w:ascii="Corbel" w:hAnsi="Corbel"/>
        </w:rPr>
        <w:t>We are committed to providing quality and excellence in all our endeavors.</w:t>
      </w:r>
    </w:p>
    <w:p w:rsidR="00001B22" w:rsidRPr="00001B22" w:rsidRDefault="00001B22" w:rsidP="00001B22">
      <w:pPr>
        <w:spacing w:after="0"/>
        <w:rPr>
          <w:rFonts w:ascii="Corbel" w:hAnsi="Corbel"/>
          <w:color w:val="C00000"/>
        </w:rPr>
      </w:pPr>
    </w:p>
    <w:p w:rsidR="00001B22" w:rsidRPr="00001B22" w:rsidRDefault="00001B22" w:rsidP="00001B22">
      <w:pPr>
        <w:spacing w:after="0"/>
        <w:rPr>
          <w:rFonts w:ascii="Corbel" w:hAnsi="Corbel"/>
          <w:color w:val="C00000"/>
          <w:u w:val="single"/>
        </w:rPr>
      </w:pPr>
      <w:r w:rsidRPr="00001B22">
        <w:rPr>
          <w:rFonts w:ascii="Corbel" w:hAnsi="Corbel"/>
          <w:color w:val="C00000"/>
          <w:u w:val="single"/>
        </w:rPr>
        <w:t>INTEGRITY, TRUST, AND RESPECT</w:t>
      </w:r>
    </w:p>
    <w:p w:rsidR="00001B22" w:rsidRPr="00001B22" w:rsidRDefault="00001B22" w:rsidP="00001B22">
      <w:pPr>
        <w:spacing w:after="0"/>
        <w:rPr>
          <w:rFonts w:ascii="Corbel" w:hAnsi="Corbel"/>
        </w:rPr>
      </w:pPr>
      <w:r w:rsidRPr="00001B22">
        <w:rPr>
          <w:rFonts w:ascii="Corbel" w:hAnsi="Corbel"/>
        </w:rPr>
        <w:t>We are committed to ensuring trust and respect for all persons in an environment that cultivates individual and institutional integrity in all that we do.</w:t>
      </w:r>
    </w:p>
    <w:p w:rsidR="00001B22" w:rsidRPr="00001B22" w:rsidRDefault="00001B22" w:rsidP="00001B22">
      <w:pPr>
        <w:spacing w:after="0"/>
        <w:rPr>
          <w:rFonts w:ascii="Corbel" w:hAnsi="Corbel"/>
        </w:rPr>
      </w:pPr>
    </w:p>
    <w:p w:rsidR="00001B22" w:rsidRPr="00001B22" w:rsidRDefault="00001B22" w:rsidP="00001B22">
      <w:pPr>
        <w:spacing w:after="0"/>
        <w:rPr>
          <w:rFonts w:ascii="Corbel" w:hAnsi="Corbel"/>
          <w:color w:val="C00000"/>
          <w:u w:val="single"/>
        </w:rPr>
      </w:pPr>
      <w:r w:rsidRPr="00001B22">
        <w:rPr>
          <w:rFonts w:ascii="Corbel" w:hAnsi="Corbel"/>
          <w:color w:val="C00000"/>
          <w:u w:val="single"/>
        </w:rPr>
        <w:t>RESEARCH, INNOVATION, AND CREATIVITY</w:t>
      </w:r>
    </w:p>
    <w:p w:rsidR="00001B22" w:rsidRPr="00001B22" w:rsidRDefault="00001B22" w:rsidP="00001B22">
      <w:pPr>
        <w:spacing w:after="0"/>
        <w:rPr>
          <w:rFonts w:ascii="Corbel" w:hAnsi="Corbel"/>
        </w:rPr>
      </w:pPr>
      <w:r w:rsidRPr="00001B22">
        <w:rPr>
          <w:rFonts w:ascii="Corbel" w:hAnsi="Corbel"/>
        </w:rPr>
        <w:t>We are committed to the pursuit of inquiry and discovery and to the creation and dissemination of knowledge.</w:t>
      </w:r>
    </w:p>
    <w:p w:rsidR="00001B22" w:rsidRPr="00001B22" w:rsidRDefault="00001B22" w:rsidP="00001B22">
      <w:pPr>
        <w:spacing w:after="0"/>
        <w:rPr>
          <w:rFonts w:ascii="Corbel" w:hAnsi="Corbel"/>
        </w:rPr>
      </w:pPr>
    </w:p>
    <w:p w:rsidR="00001B22" w:rsidRPr="00001B22" w:rsidRDefault="00001B22" w:rsidP="00001B22">
      <w:pPr>
        <w:spacing w:after="0"/>
        <w:rPr>
          <w:rFonts w:ascii="Corbel" w:hAnsi="Corbel"/>
          <w:color w:val="C00000"/>
          <w:u w:val="single"/>
        </w:rPr>
      </w:pPr>
      <w:r w:rsidRPr="00001B22">
        <w:rPr>
          <w:rFonts w:ascii="Corbel" w:hAnsi="Corbel"/>
          <w:color w:val="C00000"/>
          <w:u w:val="single"/>
        </w:rPr>
        <w:t>LAND-GRANT IDEALS</w:t>
      </w:r>
    </w:p>
    <w:p w:rsidR="00001B22" w:rsidRPr="00001B22" w:rsidRDefault="00001B22" w:rsidP="00001B22">
      <w:pPr>
        <w:spacing w:after="0"/>
        <w:rPr>
          <w:rFonts w:ascii="Corbel" w:hAnsi="Corbel"/>
        </w:rPr>
      </w:pPr>
      <w:r w:rsidRPr="00001B22">
        <w:rPr>
          <w:rFonts w:ascii="Corbel" w:hAnsi="Corbel"/>
        </w:rPr>
        <w:t>We are committed to the land-grant ideals of access, engagement, leadership, and service to bring the practical benefits of education to the state, nation, and global community.</w:t>
      </w:r>
    </w:p>
    <w:p w:rsidR="00001B22" w:rsidRPr="00001B22" w:rsidRDefault="00001B22" w:rsidP="00001B22">
      <w:pPr>
        <w:spacing w:after="0"/>
        <w:rPr>
          <w:rFonts w:ascii="Corbel" w:hAnsi="Corbel"/>
        </w:rPr>
      </w:pPr>
    </w:p>
    <w:p w:rsidR="00001B22" w:rsidRPr="00001B22" w:rsidRDefault="00001B22" w:rsidP="00001B22">
      <w:pPr>
        <w:spacing w:after="0"/>
        <w:rPr>
          <w:rFonts w:ascii="Corbel" w:hAnsi="Corbel"/>
          <w:color w:val="C00000"/>
          <w:u w:val="single"/>
        </w:rPr>
      </w:pPr>
      <w:r w:rsidRPr="00001B22">
        <w:rPr>
          <w:rFonts w:ascii="Corbel" w:hAnsi="Corbel"/>
          <w:color w:val="C00000"/>
          <w:u w:val="single"/>
        </w:rPr>
        <w:t>DIVERSITY AND GLOBAL CITIZENSHIP</w:t>
      </w:r>
    </w:p>
    <w:p w:rsidR="00001B22" w:rsidRPr="00001B22" w:rsidRDefault="00001B22" w:rsidP="00001B22">
      <w:pPr>
        <w:spacing w:after="0"/>
        <w:rPr>
          <w:rFonts w:ascii="Corbel" w:hAnsi="Corbel"/>
        </w:rPr>
      </w:pPr>
      <w:r w:rsidRPr="00001B22">
        <w:rPr>
          <w:rFonts w:ascii="Corbel" w:hAnsi="Corbel"/>
        </w:rPr>
        <w:t>We embrace a worldview that recognizes and values the importance of domestic and global diversity, global interdependence, and sustainability.</w:t>
      </w:r>
    </w:p>
    <w:p w:rsidR="00001B22" w:rsidRPr="00001B22" w:rsidRDefault="00001B22" w:rsidP="00001B22">
      <w:pPr>
        <w:spacing w:after="0"/>
        <w:rPr>
          <w:rFonts w:ascii="Corbel" w:hAnsi="Corbel"/>
        </w:rPr>
      </w:pPr>
    </w:p>
    <w:p w:rsidR="00001B22" w:rsidRPr="00001B22" w:rsidRDefault="00001B22" w:rsidP="00001B22">
      <w:pPr>
        <w:spacing w:after="0"/>
        <w:rPr>
          <w:rFonts w:ascii="Corbel" w:hAnsi="Corbel"/>
          <w:color w:val="C00000"/>
          <w:u w:val="single"/>
        </w:rPr>
      </w:pPr>
      <w:r w:rsidRPr="00001B22">
        <w:rPr>
          <w:rFonts w:ascii="Corbel" w:hAnsi="Corbel"/>
          <w:color w:val="C00000"/>
          <w:u w:val="single"/>
        </w:rPr>
        <w:t>FREEDOM OF EXPRESSION</w:t>
      </w:r>
    </w:p>
    <w:p w:rsidR="00001B22" w:rsidRPr="00001B22" w:rsidRDefault="00001B22" w:rsidP="00001B22">
      <w:pPr>
        <w:spacing w:after="0"/>
        <w:rPr>
          <w:rFonts w:ascii="Corbel" w:hAnsi="Corbel"/>
        </w:rPr>
      </w:pPr>
      <w:r w:rsidRPr="00001B22">
        <w:rPr>
          <w:rFonts w:ascii="Corbel" w:hAnsi="Corbel"/>
        </w:rPr>
        <w:t>We are committed to the free exchange of ideas in a constructive and civil environment, including the canons of academic freedom in research, teaching, and outreach.</w:t>
      </w:r>
    </w:p>
    <w:p w:rsidR="00001B22" w:rsidRPr="00001B22" w:rsidRDefault="00001B22" w:rsidP="00001B22">
      <w:pPr>
        <w:spacing w:after="0"/>
        <w:rPr>
          <w:rFonts w:ascii="Corbel" w:hAnsi="Corbel"/>
        </w:rPr>
      </w:pPr>
    </w:p>
    <w:p w:rsidR="00001B22" w:rsidRPr="00001B22" w:rsidRDefault="00001B22" w:rsidP="00001B22">
      <w:pPr>
        <w:spacing w:after="0"/>
        <w:rPr>
          <w:rFonts w:ascii="Corbel" w:hAnsi="Corbel"/>
          <w:color w:val="C00000"/>
          <w:u w:val="single"/>
        </w:rPr>
      </w:pPr>
      <w:r w:rsidRPr="00001B22">
        <w:rPr>
          <w:rFonts w:ascii="Corbel" w:hAnsi="Corbel"/>
          <w:color w:val="C00000"/>
          <w:u w:val="single"/>
        </w:rPr>
        <w:t>STEWARDSHIP AND ACCOUNTABILITY</w:t>
      </w:r>
    </w:p>
    <w:p w:rsidR="00001B22" w:rsidRPr="00001B22" w:rsidRDefault="00001B22" w:rsidP="00001B22">
      <w:pPr>
        <w:spacing w:after="0"/>
        <w:rPr>
          <w:rFonts w:ascii="Corbel" w:hAnsi="Corbel"/>
        </w:rPr>
      </w:pPr>
      <w:r w:rsidRPr="00001B22">
        <w:rPr>
          <w:rFonts w:ascii="Corbel" w:hAnsi="Corbel"/>
        </w:rPr>
        <w:t>We are committed to serving as ethical and responsible stewards of University resources.</w:t>
      </w:r>
    </w:p>
    <w:p w:rsidR="00001B22" w:rsidRDefault="00001B22" w:rsidP="00001B22">
      <w:pPr>
        <w:spacing w:after="0"/>
        <w:rPr>
          <w:rFonts w:ascii="Corbel" w:hAnsi="Corbel"/>
          <w:sz w:val="24"/>
          <w:szCs w:val="24"/>
        </w:rPr>
      </w:pPr>
      <w:r>
        <w:rPr>
          <w:noProof/>
        </w:rPr>
        <mc:AlternateContent>
          <mc:Choice Requires="wps">
            <w:drawing>
              <wp:anchor distT="0" distB="0" distL="114300" distR="114300" simplePos="0" relativeHeight="251669504" behindDoc="0" locked="0" layoutInCell="1" allowOverlap="1" wp14:anchorId="5918B3E8" wp14:editId="23BAB382">
                <wp:simplePos x="0" y="0"/>
                <wp:positionH relativeFrom="margin">
                  <wp:posOffset>0</wp:posOffset>
                </wp:positionH>
                <wp:positionV relativeFrom="paragraph">
                  <wp:posOffset>136525</wp:posOffset>
                </wp:positionV>
                <wp:extent cx="4048125" cy="28575"/>
                <wp:effectExtent l="0" t="0" r="28575" b="28575"/>
                <wp:wrapNone/>
                <wp:docPr id="7" name="Straight Connector 7"/>
                <wp:cNvGraphicFramePr/>
                <a:graphic xmlns:a="http://schemas.openxmlformats.org/drawingml/2006/main">
                  <a:graphicData uri="http://schemas.microsoft.com/office/word/2010/wordprocessingShape">
                    <wps:wsp>
                      <wps:cNvCnPr/>
                      <wps:spPr>
                        <a:xfrm flipH="1">
                          <a:off x="0" y="0"/>
                          <a:ext cx="4048125" cy="2857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23AFE" id="Straight Connector 7"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75pt" to="31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" strokecolor="#c00000" strokeweight=".5pt">
                <v:stroke joinstyle="miter"/>
                <w10:wrap anchorx="margin"/>
              </v:line>
            </w:pict>
          </mc:Fallback>
        </mc:AlternateContent>
      </w:r>
      <w:r>
        <w:rPr>
          <w:rFonts w:ascii="Corbel" w:hAnsi="Corbel"/>
          <w:sz w:val="24"/>
          <w:szCs w:val="24"/>
        </w:rPr>
        <w:tab/>
      </w:r>
    </w:p>
    <w:p w:rsidR="00001B22" w:rsidRPr="00E672A3" w:rsidRDefault="00001B22" w:rsidP="00001B22">
      <w:pPr>
        <w:rPr>
          <w:sz w:val="36"/>
        </w:rPr>
      </w:pPr>
      <w:r w:rsidRPr="00E672A3">
        <w:rPr>
          <w:rFonts w:ascii="Corbel" w:hAnsi="Corbel"/>
          <w:b/>
          <w:sz w:val="24"/>
          <w:szCs w:val="24"/>
        </w:rPr>
        <w:t>The Washington State University Mission:</w:t>
      </w:r>
    </w:p>
    <w:p w:rsidR="00001B22" w:rsidRDefault="00001B22" w:rsidP="00001B22">
      <w:pPr>
        <w:rPr>
          <w:rFonts w:ascii="Corbel" w:hAnsi="Corbel" w:cs="Lucida Sans Unicode"/>
          <w:color w:val="2A3033"/>
        </w:rPr>
      </w:pPr>
      <w:r w:rsidRPr="00C12A86">
        <w:rPr>
          <w:rStyle w:val="Strong"/>
          <w:rFonts w:ascii="Corbel" w:hAnsi="Corbel" w:cs="Lucida Sans Unicode"/>
          <w:color w:val="C00000"/>
          <w:bdr w:val="none" w:sz="0" w:space="0" w:color="auto" w:frame="1"/>
        </w:rPr>
        <w:t>To advance knowledge</w:t>
      </w:r>
      <w:r w:rsidRPr="00C12A86">
        <w:rPr>
          <w:rFonts w:ascii="Corbel" w:hAnsi="Corbel" w:cs="Lucida Sans Unicode"/>
          <w:color w:val="C00000"/>
        </w:rPr>
        <w:t> </w:t>
      </w:r>
      <w:r w:rsidRPr="00C12A86">
        <w:rPr>
          <w:rFonts w:ascii="Corbel" w:hAnsi="Corbel" w:cs="Lucida Sans Unicode"/>
          <w:color w:val="2A3033"/>
        </w:rPr>
        <w:t>through creative research and scholarship across a wide range of academic disciplines.</w:t>
      </w:r>
    </w:p>
    <w:p w:rsidR="00001B22" w:rsidRPr="003A2B2C" w:rsidRDefault="00001B22" w:rsidP="00001B22">
      <w:pPr>
        <w:rPr>
          <w:rFonts w:ascii="Corbel" w:hAnsi="Corbel"/>
          <w:sz w:val="24"/>
          <w:szCs w:val="24"/>
        </w:rPr>
      </w:pPr>
      <w:r w:rsidRPr="00C12A86">
        <w:rPr>
          <w:rStyle w:val="Strong"/>
          <w:rFonts w:ascii="Corbel" w:hAnsi="Corbel" w:cs="Lucida Sans Unicode"/>
          <w:color w:val="C00000"/>
          <w:bdr w:val="none" w:sz="0" w:space="0" w:color="auto" w:frame="1"/>
        </w:rPr>
        <w:t>To extend knowledge</w:t>
      </w:r>
      <w:r w:rsidRPr="00C12A86">
        <w:rPr>
          <w:rFonts w:ascii="Corbel" w:hAnsi="Corbel" w:cs="Lucida Sans Unicode"/>
          <w:color w:val="C00000"/>
        </w:rPr>
        <w:t> </w:t>
      </w:r>
      <w:r w:rsidRPr="00C12A86">
        <w:rPr>
          <w:rFonts w:ascii="Corbel" w:hAnsi="Corbel" w:cs="Lucida Sans Unicode"/>
          <w:color w:val="2A3033"/>
        </w:rPr>
        <w:t>through innovative educational programs in which emerging scholars are mentored to realize their highest potential and assume roles of leadership, responsibility, and service to society.</w:t>
      </w:r>
    </w:p>
    <w:p w:rsidR="00001B22" w:rsidRPr="00C12A86" w:rsidRDefault="00001B22" w:rsidP="00001B22">
      <w:pPr>
        <w:pStyle w:val="NormalWeb"/>
        <w:shd w:val="clear" w:color="auto" w:fill="FFFFFF"/>
        <w:spacing w:before="0" w:beforeAutospacing="0" w:after="0" w:afterAutospacing="0" w:line="360" w:lineRule="atLeast"/>
        <w:textAlignment w:val="baseline"/>
        <w:rPr>
          <w:rFonts w:ascii="Corbel" w:hAnsi="Corbel" w:cs="Lucida Sans Unicode"/>
          <w:color w:val="2A3033"/>
        </w:rPr>
      </w:pPr>
      <w:r w:rsidRPr="00C12A86">
        <w:rPr>
          <w:rStyle w:val="Strong"/>
          <w:rFonts w:ascii="Corbel" w:hAnsi="Corbel" w:cs="Lucida Sans Unicode"/>
          <w:color w:val="C00000"/>
          <w:bdr w:val="none" w:sz="0" w:space="0" w:color="auto" w:frame="1"/>
        </w:rPr>
        <w:t>To apply knowledge</w:t>
      </w:r>
      <w:r w:rsidRPr="00C12A86">
        <w:rPr>
          <w:rFonts w:ascii="Corbel" w:hAnsi="Corbel" w:cs="Lucida Sans Unicode"/>
          <w:color w:val="C00000"/>
        </w:rPr>
        <w:t> </w:t>
      </w:r>
      <w:r w:rsidRPr="00C12A86">
        <w:rPr>
          <w:rFonts w:ascii="Corbel" w:hAnsi="Corbel" w:cs="Lucida Sans Unicode"/>
          <w:color w:val="2A3033"/>
        </w:rPr>
        <w:t>through local and global engagement that will improve quality of life and enhance the economy of the state, nation, and world.</w:t>
      </w:r>
    </w:p>
    <w:p w:rsidR="00001B22" w:rsidRDefault="00001B22" w:rsidP="00001B22">
      <w:pPr>
        <w:spacing w:after="0"/>
        <w:jc w:val="center"/>
        <w:rPr>
          <w:rFonts w:ascii="Corbel" w:hAnsi="Corbel"/>
          <w:sz w:val="32"/>
          <w:szCs w:val="24"/>
        </w:rPr>
      </w:pPr>
      <w:r>
        <w:rPr>
          <w:rFonts w:ascii="Corbel" w:hAnsi="Corbel"/>
          <w:sz w:val="32"/>
          <w:szCs w:val="24"/>
        </w:rPr>
        <w:lastRenderedPageBreak/>
        <w:t>Spokane</w:t>
      </w:r>
      <w:r w:rsidRPr="0031338F">
        <w:rPr>
          <w:rFonts w:ascii="Corbel" w:hAnsi="Corbel"/>
          <w:sz w:val="32"/>
          <w:szCs w:val="24"/>
        </w:rPr>
        <w:t xml:space="preserve"> Campus</w:t>
      </w:r>
      <w:r>
        <w:rPr>
          <w:rFonts w:ascii="Corbel" w:hAnsi="Corbel"/>
          <w:sz w:val="32"/>
          <w:szCs w:val="24"/>
        </w:rPr>
        <w:t>/Parking</w:t>
      </w:r>
      <w:r w:rsidRPr="0031338F">
        <w:rPr>
          <w:rFonts w:ascii="Corbel" w:hAnsi="Corbel"/>
          <w:sz w:val="32"/>
          <w:szCs w:val="24"/>
        </w:rPr>
        <w:t xml:space="preserve"> Information</w:t>
      </w:r>
    </w:p>
    <w:p w:rsidR="00001B22" w:rsidRDefault="00001B22" w:rsidP="00001B22">
      <w:pPr>
        <w:spacing w:after="0"/>
        <w:jc w:val="center"/>
        <w:rPr>
          <w:rFonts w:ascii="Corbel" w:hAnsi="Corbel"/>
          <w:sz w:val="32"/>
          <w:szCs w:val="24"/>
        </w:rPr>
      </w:pPr>
    </w:p>
    <w:p w:rsidR="00001B22" w:rsidRPr="00001B22" w:rsidRDefault="00001B22" w:rsidP="00001B22">
      <w:pPr>
        <w:spacing w:after="0"/>
        <w:rPr>
          <w:rFonts w:ascii="Corbel" w:hAnsi="Corbel"/>
          <w:sz w:val="24"/>
          <w:szCs w:val="24"/>
        </w:rPr>
      </w:pPr>
      <w:r>
        <w:rPr>
          <w:rFonts w:ascii="Corbel" w:hAnsi="Corbel"/>
          <w:sz w:val="24"/>
          <w:szCs w:val="24"/>
        </w:rPr>
        <w:t xml:space="preserve">Online Spokane campus map: </w:t>
      </w:r>
      <w:hyperlink r:id="rId14" w:history="1">
        <w:r>
          <w:rPr>
            <w:rStyle w:val="Hyperlink"/>
          </w:rPr>
          <w:t>Campus Map</w:t>
        </w:r>
      </w:hyperlink>
    </w:p>
    <w:p w:rsidR="00001B22" w:rsidRDefault="00001B22" w:rsidP="00001B22">
      <w:pPr>
        <w:tabs>
          <w:tab w:val="left" w:pos="8250"/>
        </w:tabs>
        <w:rPr>
          <w:rFonts w:ascii="Corbel" w:hAnsi="Corbel"/>
          <w:sz w:val="24"/>
          <w:szCs w:val="24"/>
        </w:rPr>
      </w:pPr>
      <w:r>
        <w:rPr>
          <w:noProof/>
        </w:rPr>
        <w:drawing>
          <wp:inline distT="0" distB="0" distL="0" distR="0" wp14:anchorId="268F091B" wp14:editId="165B8F42">
            <wp:extent cx="5943600" cy="4592782"/>
            <wp:effectExtent l="0" t="0" r="0" b="0"/>
            <wp:docPr id="9" name="Picture 9" descr="https://s3.wp.wsu.edu/uploads/sites/746/2022/09/2022Sept_campus-map-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wp.wsu.edu/uploads/sites/746/2022/09/2022Sept_campus-map-FIN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001B22" w:rsidRDefault="00001B22" w:rsidP="00001B22">
      <w:pPr>
        <w:tabs>
          <w:tab w:val="left" w:pos="8250"/>
        </w:tabs>
      </w:pPr>
      <w:r>
        <w:rPr>
          <w:rFonts w:ascii="Corbel" w:hAnsi="Corbel"/>
          <w:sz w:val="24"/>
          <w:szCs w:val="24"/>
        </w:rPr>
        <w:t xml:space="preserve">For parking information/permits please visit: </w:t>
      </w:r>
      <w:hyperlink r:id="rId16" w:history="1">
        <w:r>
          <w:rPr>
            <w:rStyle w:val="Hyperlink"/>
          </w:rPr>
          <w:t xml:space="preserve">Parking Permits </w:t>
        </w:r>
      </w:hyperlink>
    </w:p>
    <w:p w:rsidR="004C3318" w:rsidRDefault="004C3318" w:rsidP="004C3318">
      <w:pPr>
        <w:spacing w:after="0"/>
        <w:rPr>
          <w:b/>
        </w:rPr>
      </w:pPr>
      <w:r w:rsidRPr="006A4FC9">
        <w:rPr>
          <w:b/>
        </w:rPr>
        <w:t>Quick Parking facts:</w:t>
      </w:r>
    </w:p>
    <w:p w:rsidR="004C3318" w:rsidRPr="006A4FC9" w:rsidRDefault="004C3318" w:rsidP="004C3318">
      <w:pPr>
        <w:pStyle w:val="ListParagraph"/>
        <w:numPr>
          <w:ilvl w:val="0"/>
          <w:numId w:val="5"/>
        </w:numPr>
        <w:spacing w:after="0"/>
        <w:rPr>
          <w:b/>
        </w:rPr>
      </w:pPr>
      <w:r>
        <w:t xml:space="preserve">For daily/hourly parking Spokane uses the </w:t>
      </w:r>
      <w:r w:rsidRPr="004C3318">
        <w:rPr>
          <w:b/>
        </w:rPr>
        <w:t>HONK</w:t>
      </w:r>
      <w:r w:rsidRPr="006A4FC9">
        <w:rPr>
          <w:b/>
        </w:rPr>
        <w:t xml:space="preserve"> app</w:t>
      </w:r>
      <w:r>
        <w:t xml:space="preserve"> which you can download previous to visiting!</w:t>
      </w:r>
    </w:p>
    <w:p w:rsidR="004C3318" w:rsidRPr="006A4FC9" w:rsidRDefault="004C3318" w:rsidP="004C3318">
      <w:pPr>
        <w:pStyle w:val="ListParagraph"/>
        <w:numPr>
          <w:ilvl w:val="0"/>
          <w:numId w:val="5"/>
        </w:numPr>
        <w:spacing w:after="0"/>
        <w:rPr>
          <w:b/>
        </w:rPr>
      </w:pPr>
      <w:r w:rsidRPr="004C3318">
        <w:t>Payment for parking required in all lots every day, 24 hours a day</w:t>
      </w:r>
      <w:r>
        <w:t xml:space="preserve">. </w:t>
      </w:r>
    </w:p>
    <w:p w:rsidR="004C3318" w:rsidRPr="004C3318" w:rsidRDefault="004C3318" w:rsidP="004C3318">
      <w:pPr>
        <w:pStyle w:val="ListParagraph"/>
        <w:numPr>
          <w:ilvl w:val="0"/>
          <w:numId w:val="5"/>
        </w:numPr>
        <w:spacing w:after="0"/>
        <w:rPr>
          <w:b/>
        </w:rPr>
      </w:pPr>
      <w:r w:rsidRPr="004C3318">
        <w:rPr>
          <w:rFonts w:ascii="Arial" w:hAnsi="Arial" w:cs="Arial"/>
          <w:color w:val="333333"/>
          <w:sz w:val="21"/>
          <w:szCs w:val="21"/>
          <w:shd w:val="clear" w:color="auto" w:fill="FFFFFF"/>
        </w:rPr>
        <w:t>Your license plate number will be your permit – no need for paper or hanging permits.</w:t>
      </w: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Pr="004C3318" w:rsidRDefault="004C3318" w:rsidP="004C3318">
      <w:pPr>
        <w:spacing w:after="0"/>
        <w:jc w:val="center"/>
        <w:rPr>
          <w:rFonts w:ascii="Corbel" w:hAnsi="Corbel"/>
          <w:sz w:val="32"/>
          <w:szCs w:val="32"/>
        </w:rPr>
      </w:pPr>
      <w:r w:rsidRPr="004C3318">
        <w:rPr>
          <w:rFonts w:ascii="Corbel" w:hAnsi="Corbel"/>
          <w:sz w:val="32"/>
          <w:szCs w:val="32"/>
        </w:rPr>
        <w:lastRenderedPageBreak/>
        <w:t>Washington State University Benefits Overview</w:t>
      </w:r>
    </w:p>
    <w:p w:rsidR="004C3318" w:rsidRPr="004C3318" w:rsidRDefault="004C3318" w:rsidP="004C3318">
      <w:pPr>
        <w:spacing w:after="0"/>
        <w:rPr>
          <w:rFonts w:ascii="Arial" w:hAnsi="Arial" w:cs="Arial"/>
          <w:color w:val="1A1A1A"/>
          <w:shd w:val="clear" w:color="auto" w:fill="FFFFFF"/>
        </w:rPr>
      </w:pPr>
    </w:p>
    <w:p w:rsidR="004C3318" w:rsidRPr="004C3318" w:rsidRDefault="004C3318" w:rsidP="004C3318">
      <w:pPr>
        <w:spacing w:after="0"/>
        <w:rPr>
          <w:rFonts w:ascii="Corbel" w:hAnsi="Corbel"/>
          <w:sz w:val="36"/>
          <w:szCs w:val="32"/>
        </w:rPr>
      </w:pPr>
      <w:r w:rsidRPr="004C3318">
        <w:rPr>
          <w:rFonts w:ascii="Corbel" w:hAnsi="Corbel" w:cs="Arial"/>
          <w:color w:val="1A1A1A"/>
          <w:sz w:val="24"/>
          <w:shd w:val="clear" w:color="auto" w:fill="FFFFFF"/>
        </w:rPr>
        <w:t>Washington State University offers a comprehensive benefits package, encompassing a sizable amount of our employees’ overall compensation package. Options to best fit our employees’ and their families’ needs are offered, and we are happy to extend these benefits to you!</w:t>
      </w:r>
    </w:p>
    <w:p w:rsidR="004C3318" w:rsidRPr="004C3318" w:rsidRDefault="004C3318" w:rsidP="004C3318">
      <w:pPr>
        <w:spacing w:after="0"/>
        <w:rPr>
          <w:rFonts w:ascii="Corbel" w:hAnsi="Corbel"/>
          <w:sz w:val="24"/>
          <w:szCs w:val="24"/>
        </w:rPr>
      </w:pPr>
    </w:p>
    <w:p w:rsidR="004C3318" w:rsidRPr="004C3318" w:rsidRDefault="004C3318" w:rsidP="004C3318">
      <w:pPr>
        <w:numPr>
          <w:ilvl w:val="0"/>
          <w:numId w:val="6"/>
        </w:numPr>
        <w:spacing w:after="0"/>
        <w:contextualSpacing/>
        <w:rPr>
          <w:rFonts w:ascii="Corbel" w:hAnsi="Corbel"/>
          <w:sz w:val="24"/>
          <w:szCs w:val="24"/>
        </w:rPr>
      </w:pPr>
      <w:r w:rsidRPr="004C3318">
        <w:rPr>
          <w:rFonts w:ascii="Corbel" w:hAnsi="Corbel"/>
          <w:b/>
          <w:color w:val="C00000"/>
          <w:sz w:val="24"/>
          <w:szCs w:val="24"/>
        </w:rPr>
        <w:t>Medical Insurance:</w:t>
      </w:r>
      <w:r w:rsidRPr="004C3318">
        <w:rPr>
          <w:rFonts w:ascii="Corbel" w:hAnsi="Corbel"/>
          <w:color w:val="C00000"/>
          <w:sz w:val="24"/>
          <w:szCs w:val="24"/>
        </w:rPr>
        <w:t xml:space="preserve"> </w:t>
      </w:r>
      <w:hyperlink r:id="rId17" w:history="1">
        <w:r w:rsidRPr="004C3318">
          <w:rPr>
            <w:rFonts w:ascii="Corbel" w:hAnsi="Corbel"/>
            <w:color w:val="0000FF"/>
            <w:sz w:val="24"/>
            <w:szCs w:val="24"/>
            <w:u w:val="single"/>
          </w:rPr>
          <w:t>http://hrs.wsu.edu/medical-insurance/</w:t>
        </w:r>
      </w:hyperlink>
    </w:p>
    <w:p w:rsidR="004C3318" w:rsidRPr="004C3318" w:rsidRDefault="004C3318" w:rsidP="004C3318">
      <w:pPr>
        <w:numPr>
          <w:ilvl w:val="0"/>
          <w:numId w:val="6"/>
        </w:numPr>
        <w:spacing w:after="0"/>
        <w:contextualSpacing/>
        <w:rPr>
          <w:rFonts w:ascii="Corbel" w:hAnsi="Corbel"/>
          <w:color w:val="C00000"/>
          <w:sz w:val="24"/>
          <w:szCs w:val="24"/>
        </w:rPr>
      </w:pPr>
      <w:r w:rsidRPr="004C3318">
        <w:rPr>
          <w:rFonts w:ascii="Corbel" w:hAnsi="Corbel"/>
          <w:b/>
          <w:color w:val="C00000"/>
          <w:sz w:val="24"/>
          <w:szCs w:val="24"/>
        </w:rPr>
        <w:t>Premium Surcharges:</w:t>
      </w:r>
      <w:r w:rsidRPr="004C3318">
        <w:t xml:space="preserve"> </w:t>
      </w:r>
      <w:hyperlink r:id="rId18" w:history="1">
        <w:r w:rsidRPr="004C3318">
          <w:rPr>
            <w:rFonts w:ascii="Corbel" w:hAnsi="Corbel"/>
            <w:color w:val="0000FF"/>
            <w:sz w:val="24"/>
            <w:szCs w:val="24"/>
            <w:u w:val="single"/>
          </w:rPr>
          <w:t>http://hrs.wsu.edu/premium-surcharges/</w:t>
        </w:r>
      </w:hyperlink>
    </w:p>
    <w:p w:rsidR="004C3318" w:rsidRPr="004C3318" w:rsidRDefault="004C3318" w:rsidP="004C3318">
      <w:pPr>
        <w:numPr>
          <w:ilvl w:val="0"/>
          <w:numId w:val="6"/>
        </w:numPr>
        <w:spacing w:after="0"/>
        <w:contextualSpacing/>
      </w:pPr>
      <w:r w:rsidRPr="004C3318">
        <w:rPr>
          <w:rFonts w:ascii="Corbel" w:hAnsi="Corbel"/>
          <w:b/>
          <w:color w:val="C00000"/>
          <w:sz w:val="24"/>
          <w:szCs w:val="24"/>
        </w:rPr>
        <w:t>Dental Insurance:</w:t>
      </w:r>
      <w:r w:rsidRPr="004C3318">
        <w:t xml:space="preserve"> </w:t>
      </w:r>
      <w:hyperlink r:id="rId19" w:history="1">
        <w:r w:rsidRPr="004C3318">
          <w:rPr>
            <w:color w:val="0000FF"/>
            <w:u w:val="single"/>
          </w:rPr>
          <w:t>http://hrs.wsu.edu/dental-insurance/</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Life Insurance:</w:t>
      </w:r>
      <w:r w:rsidRPr="004C3318">
        <w:rPr>
          <w:rFonts w:ascii="Corbel" w:hAnsi="Corbel"/>
          <w:color w:val="C00000"/>
          <w:sz w:val="24"/>
          <w:szCs w:val="24"/>
        </w:rPr>
        <w:t xml:space="preserve"> </w:t>
      </w:r>
      <w:hyperlink r:id="rId20" w:history="1">
        <w:r w:rsidRPr="004C3318">
          <w:rPr>
            <w:rFonts w:ascii="Corbel" w:hAnsi="Corbel"/>
            <w:color w:val="0000FF"/>
            <w:sz w:val="24"/>
            <w:szCs w:val="24"/>
            <w:u w:val="single"/>
          </w:rPr>
          <w:t>http://hrs.wsu.edu/life-insurance/</w:t>
        </w:r>
      </w:hyperlink>
    </w:p>
    <w:p w:rsidR="004C3318" w:rsidRPr="004C3318" w:rsidRDefault="004C3318" w:rsidP="004C3318">
      <w:pPr>
        <w:numPr>
          <w:ilvl w:val="0"/>
          <w:numId w:val="6"/>
        </w:numPr>
        <w:spacing w:after="0"/>
        <w:contextualSpacing/>
        <w:rPr>
          <w:rFonts w:ascii="Corbel" w:hAnsi="Corbel"/>
          <w:color w:val="C00000"/>
          <w:sz w:val="24"/>
          <w:szCs w:val="24"/>
        </w:rPr>
      </w:pPr>
      <w:r w:rsidRPr="004C3318">
        <w:rPr>
          <w:rFonts w:ascii="Corbel" w:hAnsi="Corbel"/>
          <w:b/>
          <w:color w:val="C00000"/>
          <w:sz w:val="24"/>
          <w:szCs w:val="24"/>
        </w:rPr>
        <w:t xml:space="preserve">Long Term Disability: </w:t>
      </w:r>
      <w:hyperlink r:id="rId21" w:history="1">
        <w:r w:rsidRPr="004C3318">
          <w:rPr>
            <w:rFonts w:ascii="Corbel" w:hAnsi="Corbel"/>
            <w:color w:val="0000FF"/>
            <w:sz w:val="24"/>
            <w:szCs w:val="24"/>
            <w:u w:val="single"/>
          </w:rPr>
          <w:t>http://hrs.wsu.edu/long-term-disability/</w:t>
        </w:r>
      </w:hyperlink>
    </w:p>
    <w:p w:rsidR="004C3318" w:rsidRPr="004C3318" w:rsidRDefault="004C3318" w:rsidP="004C3318">
      <w:pPr>
        <w:numPr>
          <w:ilvl w:val="0"/>
          <w:numId w:val="6"/>
        </w:numPr>
        <w:spacing w:after="0"/>
        <w:contextualSpacing/>
        <w:rPr>
          <w:rFonts w:ascii="Corbel" w:hAnsi="Corbel"/>
          <w:color w:val="C00000"/>
          <w:sz w:val="24"/>
          <w:szCs w:val="24"/>
        </w:rPr>
      </w:pPr>
      <w:r w:rsidRPr="004C3318">
        <w:rPr>
          <w:rFonts w:ascii="Corbel" w:hAnsi="Corbel"/>
          <w:b/>
          <w:color w:val="C00000"/>
          <w:sz w:val="24"/>
          <w:szCs w:val="24"/>
        </w:rPr>
        <w:t xml:space="preserve">Dependent Care Assistance Program: </w:t>
      </w:r>
      <w:hyperlink r:id="rId22" w:history="1">
        <w:r w:rsidRPr="004C3318">
          <w:rPr>
            <w:rFonts w:ascii="Corbel" w:hAnsi="Corbel"/>
            <w:color w:val="0000FF"/>
            <w:sz w:val="24"/>
            <w:szCs w:val="24"/>
            <w:u w:val="single"/>
          </w:rPr>
          <w:t>http://hrs.wsu.edu/dependent-care-assistance-program/</w:t>
        </w:r>
      </w:hyperlink>
    </w:p>
    <w:p w:rsidR="004C3318" w:rsidRPr="004C3318" w:rsidRDefault="004C3318" w:rsidP="004C3318">
      <w:pPr>
        <w:numPr>
          <w:ilvl w:val="0"/>
          <w:numId w:val="6"/>
        </w:numPr>
        <w:spacing w:after="0"/>
        <w:contextualSpacing/>
        <w:rPr>
          <w:rFonts w:ascii="Corbel" w:hAnsi="Corbel"/>
          <w:color w:val="C00000"/>
          <w:sz w:val="24"/>
          <w:szCs w:val="24"/>
        </w:rPr>
      </w:pPr>
      <w:r w:rsidRPr="004C3318">
        <w:rPr>
          <w:rFonts w:ascii="Corbel" w:hAnsi="Corbel"/>
          <w:b/>
          <w:color w:val="C00000"/>
          <w:sz w:val="24"/>
          <w:szCs w:val="24"/>
        </w:rPr>
        <w:t xml:space="preserve">Flexible Spending arrangement: </w:t>
      </w:r>
      <w:hyperlink r:id="rId23" w:history="1">
        <w:r w:rsidRPr="004C3318">
          <w:rPr>
            <w:rFonts w:ascii="Corbel" w:hAnsi="Corbel"/>
            <w:color w:val="0000FF"/>
            <w:sz w:val="24"/>
            <w:szCs w:val="24"/>
            <w:u w:val="single"/>
          </w:rPr>
          <w:t>http://hrs.wsu.edu/flexible-spending-account/</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 xml:space="preserve">Health Savings Account: </w:t>
      </w:r>
      <w:hyperlink r:id="rId24" w:history="1">
        <w:r w:rsidRPr="004C3318">
          <w:rPr>
            <w:rFonts w:ascii="Corbel" w:hAnsi="Corbel"/>
            <w:color w:val="0000FF"/>
            <w:sz w:val="24"/>
            <w:szCs w:val="24"/>
            <w:u w:val="single"/>
          </w:rPr>
          <w:t>http://hrs.wsu.edu/health-savings-account/</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 xml:space="preserve">Commuter Benefit: </w:t>
      </w:r>
      <w:hyperlink r:id="rId25" w:history="1">
        <w:r w:rsidRPr="004C3318">
          <w:rPr>
            <w:rFonts w:ascii="Corbel" w:hAnsi="Corbel"/>
            <w:color w:val="0000FF"/>
            <w:sz w:val="24"/>
            <w:szCs w:val="24"/>
            <w:u w:val="single"/>
          </w:rPr>
          <w:t>https://hrs.wsu.edu/employees/benefits/benefit-details/commuter-benefit/</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 xml:space="preserve">Auto&amp; Home Insurance: </w:t>
      </w:r>
      <w:hyperlink r:id="rId26" w:history="1">
        <w:r w:rsidRPr="004C3318">
          <w:rPr>
            <w:rFonts w:ascii="Corbel" w:hAnsi="Corbel"/>
            <w:color w:val="0000FF"/>
            <w:sz w:val="24"/>
            <w:szCs w:val="24"/>
            <w:u w:val="single"/>
          </w:rPr>
          <w:t>http://hrs.wsu.edu/auto-and-homeowners-insurance/</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 xml:space="preserve">Long-term Care: </w:t>
      </w:r>
      <w:hyperlink r:id="rId27" w:history="1">
        <w:r w:rsidRPr="004C3318">
          <w:rPr>
            <w:rFonts w:ascii="Corbel" w:hAnsi="Corbel"/>
            <w:color w:val="0000FF"/>
            <w:sz w:val="24"/>
            <w:szCs w:val="24"/>
            <w:u w:val="single"/>
          </w:rPr>
          <w:t>https://hrs.wsu.edu/employees/benefits/benefit-details/long-term-care-and-the-long-term-services-and-support-trust/</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WA 529 College Savings Plans:</w:t>
      </w:r>
      <w:r w:rsidRPr="004C3318">
        <w:t xml:space="preserve"> </w:t>
      </w:r>
      <w:hyperlink r:id="rId28" w:history="1">
        <w:r w:rsidRPr="004C3318">
          <w:rPr>
            <w:rFonts w:ascii="Corbel" w:hAnsi="Corbel"/>
            <w:color w:val="0000FF"/>
            <w:sz w:val="24"/>
            <w:szCs w:val="24"/>
            <w:u w:val="single"/>
          </w:rPr>
          <w:t>https://wastate529.wa.gov/</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 xml:space="preserve">Public Service Loan Forgiveness: </w:t>
      </w:r>
      <w:hyperlink r:id="rId29" w:history="1">
        <w:r w:rsidRPr="004C3318">
          <w:rPr>
            <w:rFonts w:ascii="Corbel" w:hAnsi="Corbel"/>
            <w:color w:val="0000FF"/>
            <w:sz w:val="24"/>
            <w:szCs w:val="24"/>
            <w:u w:val="single"/>
          </w:rPr>
          <w:t>https://hrs.wsu.edu/employees/benefits/benefit-details/public-service-loan-forgiveness/</w:t>
        </w:r>
      </w:hyperlink>
    </w:p>
    <w:p w:rsidR="004C3318" w:rsidRPr="004C3318" w:rsidRDefault="004C3318" w:rsidP="004C3318">
      <w:pPr>
        <w:numPr>
          <w:ilvl w:val="0"/>
          <w:numId w:val="6"/>
        </w:numPr>
        <w:spacing w:after="0"/>
        <w:contextualSpacing/>
        <w:rPr>
          <w:rFonts w:ascii="Corbel" w:hAnsi="Corbel"/>
          <w:b/>
          <w:color w:val="C00000"/>
          <w:sz w:val="24"/>
          <w:szCs w:val="24"/>
        </w:rPr>
      </w:pPr>
      <w:r w:rsidRPr="004C3318">
        <w:rPr>
          <w:rFonts w:ascii="Corbel" w:hAnsi="Corbel"/>
          <w:b/>
          <w:color w:val="C00000"/>
          <w:sz w:val="24"/>
          <w:szCs w:val="24"/>
        </w:rPr>
        <w:t>Mental Health Services:</w:t>
      </w:r>
      <w:r w:rsidRPr="004C3318">
        <w:t xml:space="preserve"> </w:t>
      </w:r>
      <w:hyperlink r:id="rId30" w:history="1">
        <w:r w:rsidRPr="004C3318">
          <w:rPr>
            <w:rFonts w:ascii="Corbel" w:hAnsi="Corbel"/>
            <w:color w:val="0000FF"/>
            <w:sz w:val="24"/>
            <w:szCs w:val="24"/>
            <w:u w:val="single"/>
          </w:rPr>
          <w:t>https://hrs.wsu.edu/employees/benefits/benefit-details/mental-health-services/</w:t>
        </w:r>
      </w:hyperlink>
    </w:p>
    <w:p w:rsidR="004C3318" w:rsidRPr="004C3318" w:rsidRDefault="004C3318" w:rsidP="004C3318">
      <w:pPr>
        <w:spacing w:after="0"/>
        <w:rPr>
          <w:rFonts w:ascii="Corbel" w:hAnsi="Corbel"/>
          <w:b/>
          <w:color w:val="C00000"/>
          <w:sz w:val="24"/>
          <w:szCs w:val="24"/>
        </w:rPr>
      </w:pPr>
    </w:p>
    <w:p w:rsidR="004C3318" w:rsidRPr="004C3318" w:rsidRDefault="004C3318" w:rsidP="004C3318">
      <w:pPr>
        <w:spacing w:after="0"/>
        <w:rPr>
          <w:rFonts w:ascii="Corbel" w:hAnsi="Corbel"/>
          <w:b/>
          <w:color w:val="C00000"/>
          <w:sz w:val="28"/>
          <w:szCs w:val="24"/>
        </w:rPr>
      </w:pPr>
    </w:p>
    <w:p w:rsidR="004C3318" w:rsidRPr="004C3318" w:rsidRDefault="004C3318" w:rsidP="004C3318">
      <w:pPr>
        <w:spacing w:after="0"/>
        <w:rPr>
          <w:rFonts w:ascii="Corbel" w:hAnsi="Corbel"/>
          <w:b/>
          <w:sz w:val="28"/>
          <w:szCs w:val="24"/>
        </w:rPr>
      </w:pPr>
      <w:r w:rsidRPr="004C3318">
        <w:rPr>
          <w:rFonts w:ascii="Corbel" w:hAnsi="Corbel"/>
          <w:b/>
          <w:sz w:val="24"/>
          <w:szCs w:val="24"/>
          <w:highlight w:val="yellow"/>
        </w:rPr>
        <w:t>For a more comprehensive overview please refer to these handouts</w:t>
      </w:r>
      <w:r w:rsidRPr="004C3318">
        <w:rPr>
          <w:rFonts w:ascii="Corbel" w:hAnsi="Corbel"/>
          <w:b/>
          <w:sz w:val="28"/>
          <w:szCs w:val="24"/>
          <w:highlight w:val="yellow"/>
        </w:rPr>
        <w:t xml:space="preserve">: only include the information for the </w:t>
      </w:r>
      <w:proofErr w:type="gramStart"/>
      <w:r w:rsidRPr="004C3318">
        <w:rPr>
          <w:rFonts w:ascii="Corbel" w:hAnsi="Corbel"/>
          <w:b/>
          <w:sz w:val="28"/>
          <w:szCs w:val="24"/>
          <w:highlight w:val="yellow"/>
        </w:rPr>
        <w:t>candidates</w:t>
      </w:r>
      <w:proofErr w:type="gramEnd"/>
      <w:r w:rsidRPr="004C3318">
        <w:rPr>
          <w:rFonts w:ascii="Corbel" w:hAnsi="Corbel"/>
          <w:b/>
          <w:sz w:val="28"/>
          <w:szCs w:val="24"/>
          <w:highlight w:val="yellow"/>
        </w:rPr>
        <w:t xml:space="preserve"> position!</w:t>
      </w:r>
    </w:p>
    <w:p w:rsidR="004C3318" w:rsidRPr="004C3318" w:rsidRDefault="004C3318" w:rsidP="004C3318">
      <w:pPr>
        <w:spacing w:after="0"/>
        <w:rPr>
          <w:rFonts w:ascii="Corbel" w:hAnsi="Corbel"/>
          <w:b/>
          <w:sz w:val="24"/>
          <w:szCs w:val="24"/>
        </w:rPr>
      </w:pPr>
    </w:p>
    <w:p w:rsidR="004C3318" w:rsidRPr="004C3318" w:rsidRDefault="004C3318" w:rsidP="004C3318">
      <w:pPr>
        <w:numPr>
          <w:ilvl w:val="0"/>
          <w:numId w:val="7"/>
        </w:numPr>
        <w:spacing w:after="0"/>
        <w:contextualSpacing/>
        <w:rPr>
          <w:rFonts w:ascii="Corbel" w:hAnsi="Corbel"/>
          <w:b/>
          <w:sz w:val="24"/>
          <w:szCs w:val="24"/>
        </w:rPr>
      </w:pPr>
      <w:r w:rsidRPr="004C3318">
        <w:rPr>
          <w:rFonts w:ascii="Corbel" w:hAnsi="Corbel"/>
          <w:b/>
          <w:sz w:val="24"/>
          <w:szCs w:val="24"/>
        </w:rPr>
        <w:t xml:space="preserve">Faculty and Administrative Professional Positions: </w:t>
      </w:r>
      <w:hyperlink r:id="rId31" w:history="1">
        <w:r w:rsidRPr="004C3318">
          <w:rPr>
            <w:color w:val="0000FF"/>
            <w:u w:val="single"/>
          </w:rPr>
          <w:t>2022-Benefit-Overview-for-Faculty-and-AP.pdf (wsu.edu)</w:t>
        </w:r>
      </w:hyperlink>
    </w:p>
    <w:p w:rsidR="004C3318" w:rsidRPr="004C3318" w:rsidRDefault="004C3318" w:rsidP="004C3318">
      <w:pPr>
        <w:numPr>
          <w:ilvl w:val="0"/>
          <w:numId w:val="7"/>
        </w:numPr>
        <w:spacing w:after="0"/>
        <w:contextualSpacing/>
        <w:rPr>
          <w:rFonts w:ascii="Corbel" w:hAnsi="Corbel"/>
          <w:b/>
          <w:sz w:val="24"/>
          <w:szCs w:val="24"/>
        </w:rPr>
      </w:pPr>
      <w:r w:rsidRPr="004C3318">
        <w:rPr>
          <w:rFonts w:ascii="Corbel" w:hAnsi="Corbel"/>
          <w:b/>
          <w:sz w:val="24"/>
          <w:szCs w:val="24"/>
        </w:rPr>
        <w:t>Classified Staff:</w:t>
      </w:r>
      <w:r w:rsidRPr="004C3318">
        <w:rPr>
          <w:rFonts w:ascii="Corbel" w:hAnsi="Corbel"/>
          <w:sz w:val="24"/>
          <w:szCs w:val="24"/>
        </w:rPr>
        <w:t xml:space="preserve"> </w:t>
      </w:r>
      <w:hyperlink r:id="rId32" w:history="1">
        <w:r w:rsidRPr="004C3318">
          <w:rPr>
            <w:color w:val="0000FF"/>
            <w:u w:val="single"/>
          </w:rPr>
          <w:t>Microsoft Word - 2022 Benefit Overview for Civil Service (wsu.edu)</w:t>
        </w:r>
      </w:hyperlink>
    </w:p>
    <w:p w:rsidR="004C3318" w:rsidRPr="004C3318" w:rsidRDefault="004C3318" w:rsidP="004C3318">
      <w:pPr>
        <w:spacing w:after="0"/>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001B22">
      <w:pPr>
        <w:tabs>
          <w:tab w:val="left" w:pos="8250"/>
        </w:tabs>
        <w:rPr>
          <w:rFonts w:ascii="Corbel" w:hAnsi="Corbel"/>
          <w:sz w:val="24"/>
          <w:szCs w:val="24"/>
        </w:rPr>
      </w:pPr>
    </w:p>
    <w:p w:rsidR="004C3318" w:rsidRDefault="004C3318" w:rsidP="004C3318">
      <w:pPr>
        <w:tabs>
          <w:tab w:val="left" w:pos="8250"/>
        </w:tabs>
        <w:jc w:val="center"/>
        <w:rPr>
          <w:rFonts w:ascii="Corbel" w:hAnsi="Corbel"/>
          <w:sz w:val="32"/>
          <w:szCs w:val="32"/>
        </w:rPr>
      </w:pPr>
      <w:r w:rsidRPr="004C3318">
        <w:rPr>
          <w:rFonts w:ascii="Corbel" w:hAnsi="Corbel"/>
          <w:sz w:val="32"/>
          <w:szCs w:val="32"/>
        </w:rPr>
        <w:lastRenderedPageBreak/>
        <w:t>Welcome to Spokane Washington!</w:t>
      </w:r>
    </w:p>
    <w:p w:rsidR="00662A93" w:rsidRDefault="004C3318" w:rsidP="004C3318">
      <w:pPr>
        <w:tabs>
          <w:tab w:val="left" w:pos="8250"/>
        </w:tabs>
        <w:rPr>
          <w:rFonts w:ascii="Corbel" w:hAnsi="Corbel"/>
          <w:sz w:val="24"/>
          <w:szCs w:val="24"/>
        </w:rPr>
      </w:pPr>
      <w:r>
        <w:rPr>
          <w:rFonts w:ascii="Corbel" w:hAnsi="Corbel"/>
          <w:sz w:val="24"/>
          <w:szCs w:val="24"/>
        </w:rPr>
        <w:t xml:space="preserve">During your visit </w:t>
      </w:r>
      <w:r w:rsidR="00662A93">
        <w:rPr>
          <w:rFonts w:ascii="Corbel" w:hAnsi="Corbel"/>
          <w:sz w:val="24"/>
          <w:szCs w:val="24"/>
        </w:rPr>
        <w:t xml:space="preserve">we encourage you to explore Spokane and the many activities this city has to offer! Spokane is a beautiful city that offers fun filled activities in every season! Enjoy delicious restaurants, explore diverse galleries and museums or get outdoors and visit one of the many scenic parks or riverfront walkways! </w:t>
      </w:r>
    </w:p>
    <w:p w:rsidR="004C3318" w:rsidRDefault="00662A93" w:rsidP="004C3318">
      <w:pPr>
        <w:tabs>
          <w:tab w:val="left" w:pos="8250"/>
        </w:tabs>
        <w:rPr>
          <w:rFonts w:ascii="Corbel" w:hAnsi="Corbel"/>
          <w:sz w:val="24"/>
          <w:szCs w:val="24"/>
        </w:rPr>
      </w:pPr>
      <w:r>
        <w:rPr>
          <w:rFonts w:ascii="Corbel" w:hAnsi="Corbel"/>
          <w:sz w:val="24"/>
          <w:szCs w:val="24"/>
        </w:rPr>
        <w:t>Below you will find links to the many options Spokane has to offer!</w:t>
      </w:r>
    </w:p>
    <w:p w:rsidR="00662A93" w:rsidRDefault="005447AF" w:rsidP="004C3318">
      <w:pPr>
        <w:tabs>
          <w:tab w:val="left" w:pos="8250"/>
        </w:tabs>
      </w:pPr>
      <w:r>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71755</wp:posOffset>
            </wp:positionV>
            <wp:extent cx="2737485" cy="1896745"/>
            <wp:effectExtent l="0" t="0" r="5715" b="8255"/>
            <wp:wrapTight wrapText="bothSides">
              <wp:wrapPolygon edited="0">
                <wp:start x="0" y="0"/>
                <wp:lineTo x="0" y="21477"/>
                <wp:lineTo x="21495" y="21477"/>
                <wp:lineTo x="21495"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748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00662A93">
          <w:rPr>
            <w:rStyle w:val="Hyperlink"/>
          </w:rPr>
          <w:t>Visit Spokane, Explore the Best of Spokane in 2022</w:t>
        </w:r>
      </w:hyperlink>
      <w:r w:rsidR="00662A93">
        <w:t xml:space="preserve">: A terrific website that breaks down the many activities happening throughout Spokane by season! </w:t>
      </w:r>
    </w:p>
    <w:p w:rsidR="00662A93" w:rsidRDefault="00662A93" w:rsidP="00662A93">
      <w:pPr>
        <w:tabs>
          <w:tab w:val="left" w:pos="8250"/>
        </w:tabs>
        <w:rPr>
          <w:rFonts w:ascii="Corbel" w:hAnsi="Corbel"/>
          <w:sz w:val="24"/>
          <w:szCs w:val="24"/>
        </w:rPr>
      </w:pPr>
      <w:r>
        <w:rPr>
          <w:rFonts w:ascii="Corbel" w:hAnsi="Corbel"/>
          <w:sz w:val="24"/>
          <w:szCs w:val="24"/>
        </w:rPr>
        <w:t>Some more popular activities include:</w:t>
      </w:r>
    </w:p>
    <w:p w:rsidR="00662A93" w:rsidRPr="005447AF" w:rsidRDefault="001355AA" w:rsidP="00662A93">
      <w:pPr>
        <w:pStyle w:val="ListParagraph"/>
        <w:numPr>
          <w:ilvl w:val="0"/>
          <w:numId w:val="9"/>
        </w:numPr>
        <w:tabs>
          <w:tab w:val="left" w:pos="8250"/>
        </w:tabs>
        <w:rPr>
          <w:rFonts w:ascii="Corbel" w:hAnsi="Corbel"/>
          <w:sz w:val="24"/>
          <w:szCs w:val="24"/>
        </w:rPr>
      </w:pPr>
      <w:hyperlink r:id="rId35" w:history="1">
        <w:r w:rsidR="00662A93">
          <w:rPr>
            <w:rStyle w:val="Hyperlink"/>
          </w:rPr>
          <w:t xml:space="preserve">Explore Spokane Falls | Huntington Park &amp; </w:t>
        </w:r>
        <w:proofErr w:type="spellStart"/>
        <w:r w:rsidR="00662A93">
          <w:rPr>
            <w:rStyle w:val="Hyperlink"/>
          </w:rPr>
          <w:t>SkyRide</w:t>
        </w:r>
        <w:proofErr w:type="spellEnd"/>
        <w:r w:rsidR="00662A93">
          <w:rPr>
            <w:rStyle w:val="Hyperlink"/>
          </w:rPr>
          <w:t xml:space="preserve"> Gondola </w:t>
        </w:r>
      </w:hyperlink>
    </w:p>
    <w:p w:rsidR="005447AF" w:rsidRPr="005447AF" w:rsidRDefault="001355AA" w:rsidP="00662A93">
      <w:pPr>
        <w:pStyle w:val="ListParagraph"/>
        <w:numPr>
          <w:ilvl w:val="0"/>
          <w:numId w:val="9"/>
        </w:numPr>
        <w:tabs>
          <w:tab w:val="left" w:pos="8250"/>
        </w:tabs>
        <w:rPr>
          <w:rFonts w:ascii="Corbel" w:hAnsi="Corbel"/>
          <w:sz w:val="24"/>
          <w:szCs w:val="24"/>
        </w:rPr>
      </w:pPr>
      <w:hyperlink r:id="rId36" w:history="1">
        <w:r w:rsidR="005447AF">
          <w:rPr>
            <w:rStyle w:val="Hyperlink"/>
          </w:rPr>
          <w:t xml:space="preserve">Museums in Spokane | Spokane History, Art Museums </w:t>
        </w:r>
      </w:hyperlink>
    </w:p>
    <w:p w:rsidR="005447AF" w:rsidRPr="005447AF" w:rsidRDefault="001355AA" w:rsidP="00662A93">
      <w:pPr>
        <w:pStyle w:val="ListParagraph"/>
        <w:numPr>
          <w:ilvl w:val="0"/>
          <w:numId w:val="9"/>
        </w:numPr>
        <w:tabs>
          <w:tab w:val="left" w:pos="8250"/>
        </w:tabs>
        <w:rPr>
          <w:rFonts w:ascii="Corbel" w:hAnsi="Corbel"/>
          <w:sz w:val="24"/>
          <w:szCs w:val="24"/>
        </w:rPr>
      </w:pPr>
      <w:hyperlink r:id="rId37" w:history="1">
        <w:r w:rsidR="005447AF">
          <w:rPr>
            <w:rStyle w:val="Hyperlink"/>
          </w:rPr>
          <w:t xml:space="preserve">Spokane Art Galleries and Museums </w:t>
        </w:r>
      </w:hyperlink>
    </w:p>
    <w:p w:rsidR="005447AF" w:rsidRPr="005447AF" w:rsidRDefault="001355AA" w:rsidP="00662A93">
      <w:pPr>
        <w:pStyle w:val="ListParagraph"/>
        <w:numPr>
          <w:ilvl w:val="0"/>
          <w:numId w:val="9"/>
        </w:numPr>
        <w:tabs>
          <w:tab w:val="left" w:pos="8250"/>
        </w:tabs>
        <w:rPr>
          <w:rFonts w:ascii="Corbel" w:hAnsi="Corbel"/>
          <w:sz w:val="24"/>
          <w:szCs w:val="24"/>
        </w:rPr>
      </w:pPr>
      <w:hyperlink r:id="rId38" w:history="1">
        <w:r w:rsidR="005447AF">
          <w:rPr>
            <w:rStyle w:val="Hyperlink"/>
          </w:rPr>
          <w:t xml:space="preserve">River Park Square | Shopping, Dining and Entertainment </w:t>
        </w:r>
      </w:hyperlink>
    </w:p>
    <w:p w:rsidR="005447AF" w:rsidRDefault="00D16C7B" w:rsidP="005447AF">
      <w:pPr>
        <w:tabs>
          <w:tab w:val="left" w:pos="8250"/>
        </w:tabs>
        <w:rPr>
          <w:rFonts w:ascii="Corbel" w:hAnsi="Corbel"/>
          <w:sz w:val="24"/>
          <w:szCs w:val="24"/>
        </w:rPr>
      </w:pPr>
      <w:r>
        <w:rPr>
          <w:rFonts w:ascii="Corbel" w:hAnsi="Corbel"/>
          <w:sz w:val="24"/>
          <w:szCs w:val="24"/>
        </w:rPr>
        <w:t>You can also catch a concert, play or show at the following venues:</w:t>
      </w:r>
    </w:p>
    <w:p w:rsidR="00D16C7B" w:rsidRPr="00D16C7B" w:rsidRDefault="001355AA" w:rsidP="00D16C7B">
      <w:pPr>
        <w:pStyle w:val="ListParagraph"/>
        <w:numPr>
          <w:ilvl w:val="0"/>
          <w:numId w:val="10"/>
        </w:numPr>
        <w:tabs>
          <w:tab w:val="left" w:pos="8250"/>
        </w:tabs>
        <w:rPr>
          <w:rFonts w:ascii="Corbel" w:hAnsi="Corbel"/>
          <w:sz w:val="24"/>
          <w:szCs w:val="24"/>
        </w:rPr>
      </w:pPr>
      <w:hyperlink r:id="rId39" w:history="1">
        <w:r w:rsidR="00D16C7B">
          <w:rPr>
            <w:rStyle w:val="Hyperlink"/>
          </w:rPr>
          <w:t xml:space="preserve"> First Interstate Center for the Arts</w:t>
        </w:r>
      </w:hyperlink>
      <w:r w:rsidR="00D16C7B">
        <w:t>: Attend concerts, comedians, symphonies, and many others</w:t>
      </w:r>
    </w:p>
    <w:p w:rsidR="00D16C7B" w:rsidRPr="00D16C7B" w:rsidRDefault="001355AA" w:rsidP="00D16C7B">
      <w:pPr>
        <w:pStyle w:val="ListParagraph"/>
        <w:numPr>
          <w:ilvl w:val="0"/>
          <w:numId w:val="10"/>
        </w:numPr>
        <w:tabs>
          <w:tab w:val="left" w:pos="8250"/>
        </w:tabs>
        <w:rPr>
          <w:rFonts w:ascii="Corbel" w:hAnsi="Corbel"/>
          <w:sz w:val="24"/>
          <w:szCs w:val="24"/>
        </w:rPr>
      </w:pPr>
      <w:hyperlink r:id="rId40" w:history="1">
        <w:r w:rsidR="00D16C7B">
          <w:rPr>
            <w:rStyle w:val="Hyperlink"/>
          </w:rPr>
          <w:t xml:space="preserve"> Fox Theater </w:t>
        </w:r>
      </w:hyperlink>
      <w:r w:rsidR="00D16C7B">
        <w:t>: Attend symphonies, concerts, and ballets</w:t>
      </w:r>
    </w:p>
    <w:p w:rsidR="00D16C7B" w:rsidRPr="00D16C7B" w:rsidRDefault="001355AA" w:rsidP="00D16C7B">
      <w:pPr>
        <w:pStyle w:val="ListParagraph"/>
        <w:numPr>
          <w:ilvl w:val="0"/>
          <w:numId w:val="10"/>
        </w:numPr>
        <w:tabs>
          <w:tab w:val="left" w:pos="8250"/>
        </w:tabs>
        <w:rPr>
          <w:rFonts w:ascii="Corbel" w:hAnsi="Corbel"/>
          <w:sz w:val="24"/>
          <w:szCs w:val="24"/>
        </w:rPr>
      </w:pPr>
      <w:hyperlink r:id="rId41" w:history="1">
        <w:r w:rsidR="00D16C7B">
          <w:rPr>
            <w:rStyle w:val="Hyperlink"/>
          </w:rPr>
          <w:t>Bing Crosby Theater</w:t>
        </w:r>
      </w:hyperlink>
      <w:r w:rsidR="00D16C7B">
        <w:t xml:space="preserve">: Attend concerts, motivational speakers, workshops and many others. </w:t>
      </w:r>
    </w:p>
    <w:p w:rsidR="005447AF" w:rsidRDefault="00334E38" w:rsidP="005447AF">
      <w:pPr>
        <w:tabs>
          <w:tab w:val="left" w:pos="8250"/>
        </w:tabs>
        <w:rPr>
          <w:rFonts w:ascii="Corbel" w:hAnsi="Corbel"/>
          <w:sz w:val="24"/>
          <w:szCs w:val="24"/>
        </w:rPr>
      </w:pPr>
      <w:r>
        <w:rPr>
          <w:noProof/>
        </w:rPr>
        <mc:AlternateContent>
          <mc:Choice Requires="wps">
            <w:drawing>
              <wp:anchor distT="0" distB="0" distL="114300" distR="114300" simplePos="0" relativeHeight="251672576" behindDoc="0" locked="0" layoutInCell="1" allowOverlap="1" wp14:anchorId="4F584131" wp14:editId="07C9C700">
                <wp:simplePos x="0" y="0"/>
                <wp:positionH relativeFrom="margin">
                  <wp:posOffset>0</wp:posOffset>
                </wp:positionH>
                <wp:positionV relativeFrom="paragraph">
                  <wp:posOffset>398145</wp:posOffset>
                </wp:positionV>
                <wp:extent cx="4048125" cy="28575"/>
                <wp:effectExtent l="0" t="0" r="28575" b="28575"/>
                <wp:wrapNone/>
                <wp:docPr id="11" name="Straight Connector 11"/>
                <wp:cNvGraphicFramePr/>
                <a:graphic xmlns:a="http://schemas.openxmlformats.org/drawingml/2006/main">
                  <a:graphicData uri="http://schemas.microsoft.com/office/word/2010/wordprocessingShape">
                    <wps:wsp>
                      <wps:cNvCnPr/>
                      <wps:spPr>
                        <a:xfrm flipH="1">
                          <a:off x="0" y="0"/>
                          <a:ext cx="4048125"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46372B" id="Straight Connector 11"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35pt" to="318.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" strokecolor="#c00000" strokeweight=".5pt">
                <v:stroke joinstyle="miter"/>
                <w10:wrap anchorx="margin"/>
              </v:line>
            </w:pict>
          </mc:Fallback>
        </mc:AlternateContent>
      </w:r>
      <w:r w:rsidR="00D16C7B">
        <w:rPr>
          <w:rFonts w:ascii="Corbel" w:hAnsi="Corbel"/>
          <w:sz w:val="24"/>
          <w:szCs w:val="24"/>
        </w:rPr>
        <w:t xml:space="preserve">For a complete overview of all performing art venues and their events please follow this link: </w:t>
      </w:r>
      <w:hyperlink r:id="rId42" w:history="1">
        <w:r w:rsidR="00D16C7B">
          <w:rPr>
            <w:rStyle w:val="Hyperlink"/>
          </w:rPr>
          <w:t xml:space="preserve">Spokane Theater &amp; Performing Arts </w:t>
        </w:r>
      </w:hyperlink>
    </w:p>
    <w:p w:rsidR="00334E38" w:rsidRDefault="005447AF" w:rsidP="00662A93">
      <w:pPr>
        <w:tabs>
          <w:tab w:val="left" w:pos="8250"/>
        </w:tabs>
        <w:rPr>
          <w:rFonts w:ascii="Corbel" w:hAnsi="Corbel"/>
          <w:sz w:val="24"/>
          <w:szCs w:val="24"/>
        </w:rPr>
      </w:pPr>
      <w:r>
        <w:rPr>
          <w:rFonts w:ascii="Corbel" w:hAnsi="Corbel"/>
          <w:sz w:val="24"/>
          <w:szCs w:val="24"/>
        </w:rPr>
        <w:t xml:space="preserve">If you are interested in venturing out, a short drive from Spokane is both Spokane Valley and Green Bluff! </w:t>
      </w:r>
    </w:p>
    <w:p w:rsidR="00334E38" w:rsidRDefault="00334E38" w:rsidP="00662A93">
      <w:pPr>
        <w:tabs>
          <w:tab w:val="left" w:pos="8250"/>
        </w:tabs>
        <w:rPr>
          <w:rFonts w:ascii="Corbel" w:hAnsi="Corbel"/>
          <w:sz w:val="24"/>
          <w:szCs w:val="24"/>
        </w:rPr>
      </w:pPr>
      <w:r>
        <w:rPr>
          <w:noProof/>
        </w:rPr>
        <w:drawing>
          <wp:anchor distT="0" distB="0" distL="114300" distR="114300" simplePos="0" relativeHeight="251673600" behindDoc="1" locked="0" layoutInCell="1" allowOverlap="1">
            <wp:simplePos x="0" y="0"/>
            <wp:positionH relativeFrom="margin">
              <wp:align>left</wp:align>
            </wp:positionH>
            <wp:positionV relativeFrom="paragraph">
              <wp:posOffset>219710</wp:posOffset>
            </wp:positionV>
            <wp:extent cx="2285365" cy="1524635"/>
            <wp:effectExtent l="0" t="0" r="635" b="0"/>
            <wp:wrapTight wrapText="bothSides">
              <wp:wrapPolygon edited="0">
                <wp:start x="0" y="0"/>
                <wp:lineTo x="0" y="21321"/>
                <wp:lineTo x="21426" y="21321"/>
                <wp:lineTo x="21426"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5365"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B">
        <w:rPr>
          <w:rFonts w:ascii="Corbel" w:hAnsi="Corbel"/>
          <w:b/>
          <w:sz w:val="28"/>
          <w:szCs w:val="32"/>
        </w:rPr>
        <w:t>Spokane Valley:</w:t>
      </w:r>
    </w:p>
    <w:p w:rsidR="00D16C7B" w:rsidRDefault="00D16C7B" w:rsidP="00662A93">
      <w:pPr>
        <w:tabs>
          <w:tab w:val="left" w:pos="8250"/>
        </w:tabs>
        <w:rPr>
          <w:rFonts w:ascii="Corbel" w:hAnsi="Corbel"/>
          <w:sz w:val="24"/>
          <w:szCs w:val="24"/>
        </w:rPr>
      </w:pPr>
      <w:r>
        <w:rPr>
          <w:rFonts w:ascii="Corbel" w:hAnsi="Corbel"/>
          <w:sz w:val="24"/>
          <w:szCs w:val="24"/>
        </w:rPr>
        <w:t xml:space="preserve">Just </w:t>
      </w:r>
      <w:r w:rsidR="00334E38">
        <w:rPr>
          <w:rFonts w:ascii="Corbel" w:hAnsi="Corbel"/>
          <w:sz w:val="24"/>
          <w:szCs w:val="24"/>
        </w:rPr>
        <w:t xml:space="preserve">east of Spokane is the Spokane Valley which offers adventures of all shapes and sizes. Explore nearby Mt. Spokane, enjoy a peaceful game of golf, or dive into one of the 14 lakes Spokane County has to offer! </w:t>
      </w:r>
    </w:p>
    <w:p w:rsidR="00334E38" w:rsidRPr="00D16C7B" w:rsidRDefault="00334E38" w:rsidP="00662A93">
      <w:pPr>
        <w:tabs>
          <w:tab w:val="left" w:pos="8250"/>
        </w:tabs>
        <w:rPr>
          <w:rFonts w:ascii="Corbel" w:hAnsi="Corbel"/>
          <w:sz w:val="24"/>
          <w:szCs w:val="24"/>
        </w:rPr>
      </w:pPr>
      <w:r>
        <w:rPr>
          <w:rFonts w:ascii="Corbel" w:hAnsi="Corbel"/>
          <w:sz w:val="24"/>
          <w:szCs w:val="24"/>
        </w:rPr>
        <w:t xml:space="preserve">Learn more about the many activities available here: </w:t>
      </w:r>
      <w:hyperlink r:id="rId44" w:history="1">
        <w:r>
          <w:rPr>
            <w:rStyle w:val="Hyperlink"/>
          </w:rPr>
          <w:t xml:space="preserve">The City of Spokane Valley </w:t>
        </w:r>
      </w:hyperlink>
    </w:p>
    <w:p w:rsidR="00D16C7B" w:rsidRDefault="00D16C7B" w:rsidP="00662A93">
      <w:pPr>
        <w:tabs>
          <w:tab w:val="left" w:pos="8250"/>
        </w:tabs>
        <w:rPr>
          <w:rFonts w:ascii="Corbel" w:hAnsi="Corbel"/>
          <w:b/>
          <w:sz w:val="28"/>
          <w:szCs w:val="32"/>
        </w:rPr>
      </w:pPr>
    </w:p>
    <w:p w:rsidR="00D16C7B" w:rsidRDefault="00D16C7B" w:rsidP="00662A93">
      <w:pPr>
        <w:tabs>
          <w:tab w:val="left" w:pos="8250"/>
        </w:tabs>
        <w:rPr>
          <w:rFonts w:ascii="Corbel" w:hAnsi="Corbel"/>
          <w:b/>
          <w:sz w:val="28"/>
          <w:szCs w:val="32"/>
        </w:rPr>
      </w:pPr>
    </w:p>
    <w:p w:rsidR="00D16C7B" w:rsidRDefault="00D16C7B" w:rsidP="00662A93">
      <w:pPr>
        <w:tabs>
          <w:tab w:val="left" w:pos="8250"/>
        </w:tabs>
        <w:rPr>
          <w:rFonts w:ascii="Corbel" w:hAnsi="Corbel"/>
          <w:b/>
          <w:sz w:val="28"/>
          <w:szCs w:val="32"/>
        </w:rPr>
      </w:pPr>
    </w:p>
    <w:p w:rsidR="00D16C7B" w:rsidRDefault="00D16C7B" w:rsidP="00662A93">
      <w:pPr>
        <w:tabs>
          <w:tab w:val="left" w:pos="8250"/>
        </w:tabs>
        <w:rPr>
          <w:rFonts w:ascii="Corbel" w:hAnsi="Corbel"/>
          <w:b/>
          <w:sz w:val="28"/>
          <w:szCs w:val="32"/>
        </w:rPr>
      </w:pPr>
    </w:p>
    <w:p w:rsidR="00334E38" w:rsidRDefault="00711E85" w:rsidP="00662A93">
      <w:pPr>
        <w:tabs>
          <w:tab w:val="left" w:pos="8250"/>
        </w:tabs>
        <w:rPr>
          <w:rFonts w:ascii="Corbel" w:hAnsi="Corbel"/>
          <w:b/>
          <w:sz w:val="28"/>
          <w:szCs w:val="32"/>
        </w:rPr>
      </w:pPr>
      <w:r>
        <w:rPr>
          <w:noProof/>
        </w:rPr>
        <w:drawing>
          <wp:anchor distT="0" distB="0" distL="114300" distR="114300" simplePos="0" relativeHeight="251674624" behindDoc="1" locked="0" layoutInCell="1" allowOverlap="1">
            <wp:simplePos x="0" y="0"/>
            <wp:positionH relativeFrom="column">
              <wp:posOffset>2676525</wp:posOffset>
            </wp:positionH>
            <wp:positionV relativeFrom="paragraph">
              <wp:posOffset>127635</wp:posOffset>
            </wp:positionV>
            <wp:extent cx="3533775" cy="2287982"/>
            <wp:effectExtent l="0" t="0" r="0" b="0"/>
            <wp:wrapTight wrapText="bothSides">
              <wp:wrapPolygon edited="0">
                <wp:start x="0" y="0"/>
                <wp:lineTo x="0" y="21402"/>
                <wp:lineTo x="21425" y="21402"/>
                <wp:lineTo x="21425"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3775" cy="2287982"/>
                    </a:xfrm>
                    <a:prstGeom prst="rect">
                      <a:avLst/>
                    </a:prstGeom>
                    <a:noFill/>
                    <a:ln>
                      <a:noFill/>
                    </a:ln>
                  </pic:spPr>
                </pic:pic>
              </a:graphicData>
            </a:graphic>
          </wp:anchor>
        </w:drawing>
      </w:r>
      <w:r w:rsidR="00D16C7B" w:rsidRPr="00D16C7B">
        <w:rPr>
          <w:rFonts w:ascii="Corbel" w:hAnsi="Corbel"/>
          <w:b/>
          <w:sz w:val="28"/>
          <w:szCs w:val="32"/>
        </w:rPr>
        <w:t>Green Bluff:</w:t>
      </w:r>
    </w:p>
    <w:p w:rsidR="00711E85" w:rsidRDefault="00711E85" w:rsidP="00662A93">
      <w:pPr>
        <w:tabs>
          <w:tab w:val="left" w:pos="8250"/>
        </w:tabs>
        <w:rPr>
          <w:rFonts w:ascii="Corbel" w:hAnsi="Corbel"/>
          <w:sz w:val="24"/>
          <w:szCs w:val="24"/>
        </w:rPr>
      </w:pPr>
      <w:r w:rsidRPr="00711E85">
        <w:rPr>
          <w:rFonts w:ascii="Corbel" w:hAnsi="Corbel"/>
          <w:sz w:val="24"/>
          <w:szCs w:val="24"/>
        </w:rPr>
        <w:t xml:space="preserve">North of Spokane is a beautiful area that serves as a home base for numerous different farmers, wineries and breweries. With different events happening each season, pumpkin patches in the fall and Christmas trees in the winter, there is always something to do in Green Bluff! During your visit you can also pick up some delicious produce, wine and views! </w:t>
      </w:r>
    </w:p>
    <w:p w:rsidR="00711E85" w:rsidRDefault="00711E85" w:rsidP="00662A93">
      <w:pPr>
        <w:tabs>
          <w:tab w:val="left" w:pos="8250"/>
        </w:tabs>
      </w:pPr>
      <w:r>
        <w:rPr>
          <w:rFonts w:ascii="Corbel" w:hAnsi="Corbel"/>
          <w:sz w:val="24"/>
          <w:szCs w:val="24"/>
        </w:rPr>
        <w:t xml:space="preserve">See the link here for events taking place each month: </w:t>
      </w:r>
      <w:hyperlink r:id="rId46" w:history="1">
        <w:r>
          <w:rPr>
            <w:rStyle w:val="Hyperlink"/>
          </w:rPr>
          <w:t>Green Bluff Growers – Spokane, Washington</w:t>
        </w:r>
      </w:hyperlink>
    </w:p>
    <w:p w:rsidR="00711E85" w:rsidRDefault="00711E85" w:rsidP="00662A93">
      <w:pPr>
        <w:tabs>
          <w:tab w:val="left" w:pos="8250"/>
        </w:tabs>
      </w:pPr>
      <w:r>
        <w:rPr>
          <w:noProof/>
        </w:rPr>
        <mc:AlternateContent>
          <mc:Choice Requires="wps">
            <w:drawing>
              <wp:anchor distT="0" distB="0" distL="114300" distR="114300" simplePos="0" relativeHeight="251676672" behindDoc="0" locked="0" layoutInCell="1" allowOverlap="1" wp14:anchorId="1DFE5AD5" wp14:editId="41EF666F">
                <wp:simplePos x="0" y="0"/>
                <wp:positionH relativeFrom="margin">
                  <wp:posOffset>2133600</wp:posOffset>
                </wp:positionH>
                <wp:positionV relativeFrom="paragraph">
                  <wp:posOffset>47625</wp:posOffset>
                </wp:positionV>
                <wp:extent cx="4048125" cy="28575"/>
                <wp:effectExtent l="0" t="0" r="28575" b="28575"/>
                <wp:wrapNone/>
                <wp:docPr id="14" name="Straight Connector 14"/>
                <wp:cNvGraphicFramePr/>
                <a:graphic xmlns:a="http://schemas.openxmlformats.org/drawingml/2006/main">
                  <a:graphicData uri="http://schemas.microsoft.com/office/word/2010/wordprocessingShape">
                    <wps:wsp>
                      <wps:cNvCnPr/>
                      <wps:spPr>
                        <a:xfrm flipH="1">
                          <a:off x="0" y="0"/>
                          <a:ext cx="4048125"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8BDF5C" id="Straight Connector 14"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pt,3.75pt" to="48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" strokecolor="#c00000" strokeweight=".5pt">
                <v:stroke joinstyle="miter"/>
                <w10:wrap anchorx="margin"/>
              </v:line>
            </w:pict>
          </mc:Fallback>
        </mc:AlternateContent>
      </w:r>
    </w:p>
    <w:p w:rsidR="00D16C7B" w:rsidRDefault="00711E85" w:rsidP="00711E85">
      <w:pPr>
        <w:tabs>
          <w:tab w:val="left" w:pos="8250"/>
        </w:tabs>
        <w:jc w:val="center"/>
        <w:rPr>
          <w:rFonts w:ascii="Corbel" w:hAnsi="Corbel"/>
          <w:sz w:val="32"/>
          <w:szCs w:val="32"/>
        </w:rPr>
      </w:pPr>
      <w:bookmarkStart w:id="0" w:name="_GoBack"/>
      <w:r>
        <w:rPr>
          <w:rFonts w:ascii="Corbel" w:hAnsi="Corbel"/>
          <w:sz w:val="32"/>
          <w:szCs w:val="32"/>
        </w:rPr>
        <w:t>Living in Spokane, Washington</w:t>
      </w:r>
    </w:p>
    <w:bookmarkEnd w:id="0"/>
    <w:p w:rsidR="00711E85" w:rsidRPr="00711E85" w:rsidRDefault="00754253" w:rsidP="00711E85">
      <w:pPr>
        <w:tabs>
          <w:tab w:val="left" w:pos="8250"/>
        </w:tabs>
        <w:rPr>
          <w:rFonts w:ascii="Corbel" w:hAnsi="Corbel"/>
          <w:b/>
          <w:sz w:val="28"/>
          <w:szCs w:val="32"/>
        </w:rPr>
      </w:pPr>
      <w:r>
        <w:rPr>
          <w:noProof/>
        </w:rPr>
        <w:drawing>
          <wp:anchor distT="0" distB="0" distL="114300" distR="114300" simplePos="0" relativeHeight="251677696" behindDoc="1" locked="0" layoutInCell="1" allowOverlap="1">
            <wp:simplePos x="0" y="0"/>
            <wp:positionH relativeFrom="column">
              <wp:posOffset>3114675</wp:posOffset>
            </wp:positionH>
            <wp:positionV relativeFrom="paragraph">
              <wp:posOffset>266065</wp:posOffset>
            </wp:positionV>
            <wp:extent cx="2554605" cy="3881755"/>
            <wp:effectExtent l="0" t="0" r="0" b="4445"/>
            <wp:wrapTight wrapText="bothSides">
              <wp:wrapPolygon edited="0">
                <wp:start x="0" y="0"/>
                <wp:lineTo x="0" y="21519"/>
                <wp:lineTo x="21423" y="21519"/>
                <wp:lineTo x="21423"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4605" cy="388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E85" w:rsidRPr="00711E85">
        <w:rPr>
          <w:rFonts w:ascii="Corbel" w:hAnsi="Corbel"/>
          <w:b/>
          <w:sz w:val="28"/>
          <w:szCs w:val="32"/>
        </w:rPr>
        <w:t>School Districts:</w:t>
      </w:r>
    </w:p>
    <w:p w:rsidR="00711E85" w:rsidRDefault="00711E85" w:rsidP="00711E85">
      <w:pPr>
        <w:pStyle w:val="ListParagraph"/>
        <w:numPr>
          <w:ilvl w:val="0"/>
          <w:numId w:val="11"/>
        </w:numPr>
        <w:tabs>
          <w:tab w:val="left" w:pos="8250"/>
        </w:tabs>
      </w:pPr>
      <w:r w:rsidRPr="00711E85">
        <w:rPr>
          <w:rFonts w:ascii="Corbel" w:hAnsi="Corbel"/>
          <w:sz w:val="24"/>
          <w:szCs w:val="32"/>
        </w:rPr>
        <w:t>Spokane Public Schools</w:t>
      </w:r>
      <w:r w:rsidRPr="00711E85">
        <w:rPr>
          <w:rFonts w:ascii="Corbel" w:hAnsi="Corbel"/>
          <w:sz w:val="28"/>
          <w:szCs w:val="32"/>
        </w:rPr>
        <w:t xml:space="preserve">: </w:t>
      </w:r>
      <w:hyperlink r:id="rId48" w:history="1">
        <w:r>
          <w:rPr>
            <w:rStyle w:val="Hyperlink"/>
          </w:rPr>
          <w:t xml:space="preserve">Spokane Public Schools </w:t>
        </w:r>
      </w:hyperlink>
    </w:p>
    <w:p w:rsidR="00711E85" w:rsidRPr="00754253" w:rsidRDefault="00711E85" w:rsidP="00711E85">
      <w:pPr>
        <w:pStyle w:val="ListParagraph"/>
        <w:numPr>
          <w:ilvl w:val="0"/>
          <w:numId w:val="11"/>
        </w:numPr>
        <w:tabs>
          <w:tab w:val="left" w:pos="8250"/>
        </w:tabs>
        <w:rPr>
          <w:rFonts w:ascii="Corbel" w:hAnsi="Corbel"/>
          <w:sz w:val="28"/>
          <w:szCs w:val="32"/>
        </w:rPr>
      </w:pPr>
      <w:r w:rsidRPr="00711E85">
        <w:rPr>
          <w:rFonts w:ascii="Corbel" w:hAnsi="Corbel"/>
        </w:rPr>
        <w:t>Spokane Private Schools:</w:t>
      </w:r>
      <w:r>
        <w:t xml:space="preserve"> </w:t>
      </w:r>
      <w:hyperlink r:id="rId49" w:history="1">
        <w:r>
          <w:rPr>
            <w:rStyle w:val="Hyperlink"/>
          </w:rPr>
          <w:t xml:space="preserve">Spokane Private Schools </w:t>
        </w:r>
      </w:hyperlink>
    </w:p>
    <w:p w:rsidR="00754253" w:rsidRPr="00754253" w:rsidRDefault="00754253" w:rsidP="00711E85">
      <w:pPr>
        <w:pStyle w:val="ListParagraph"/>
        <w:numPr>
          <w:ilvl w:val="0"/>
          <w:numId w:val="11"/>
        </w:numPr>
        <w:tabs>
          <w:tab w:val="left" w:pos="8250"/>
        </w:tabs>
        <w:rPr>
          <w:rFonts w:ascii="Corbel" w:hAnsi="Corbel"/>
          <w:sz w:val="28"/>
          <w:szCs w:val="32"/>
        </w:rPr>
      </w:pPr>
      <w:r>
        <w:t xml:space="preserve">East Valley School District: </w:t>
      </w:r>
      <w:hyperlink r:id="rId50" w:history="1">
        <w:r>
          <w:rPr>
            <w:rStyle w:val="Hyperlink"/>
          </w:rPr>
          <w:t xml:space="preserve"> East Valley School District </w:t>
        </w:r>
      </w:hyperlink>
    </w:p>
    <w:p w:rsidR="00754253" w:rsidRPr="00754253" w:rsidRDefault="00754253" w:rsidP="00711E85">
      <w:pPr>
        <w:pStyle w:val="ListParagraph"/>
        <w:numPr>
          <w:ilvl w:val="0"/>
          <w:numId w:val="11"/>
        </w:numPr>
        <w:tabs>
          <w:tab w:val="left" w:pos="8250"/>
        </w:tabs>
        <w:rPr>
          <w:rFonts w:ascii="Corbel" w:hAnsi="Corbel"/>
          <w:sz w:val="28"/>
          <w:szCs w:val="32"/>
        </w:rPr>
      </w:pPr>
      <w:r>
        <w:t xml:space="preserve">Central Valley School District: </w:t>
      </w:r>
      <w:hyperlink r:id="rId51" w:history="1">
        <w:r>
          <w:rPr>
            <w:rStyle w:val="Hyperlink"/>
          </w:rPr>
          <w:t xml:space="preserve">Central Valley School District </w:t>
        </w:r>
      </w:hyperlink>
    </w:p>
    <w:p w:rsidR="00754253" w:rsidRDefault="00754253" w:rsidP="00754253">
      <w:pPr>
        <w:tabs>
          <w:tab w:val="left" w:pos="8250"/>
        </w:tabs>
        <w:rPr>
          <w:rFonts w:ascii="Corbel" w:hAnsi="Corbel"/>
          <w:sz w:val="28"/>
          <w:szCs w:val="32"/>
        </w:rPr>
      </w:pPr>
    </w:p>
    <w:p w:rsidR="00754253" w:rsidRPr="00754253" w:rsidRDefault="00754253" w:rsidP="00754253">
      <w:pPr>
        <w:tabs>
          <w:tab w:val="left" w:pos="8250"/>
        </w:tabs>
        <w:rPr>
          <w:rFonts w:ascii="Corbel" w:hAnsi="Corbel"/>
          <w:sz w:val="28"/>
          <w:szCs w:val="32"/>
        </w:rPr>
      </w:pPr>
    </w:p>
    <w:sectPr w:rsidR="00754253" w:rsidRPr="00754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1C2"/>
    <w:multiLevelType w:val="hybridMultilevel"/>
    <w:tmpl w:val="6B7AA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07665"/>
    <w:multiLevelType w:val="hybridMultilevel"/>
    <w:tmpl w:val="832A4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454DB"/>
    <w:multiLevelType w:val="hybridMultilevel"/>
    <w:tmpl w:val="3AE01BBE"/>
    <w:lvl w:ilvl="0" w:tplc="0409000B">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3" w15:restartNumberingAfterBreak="0">
    <w:nsid w:val="0A2C60C3"/>
    <w:multiLevelType w:val="hybridMultilevel"/>
    <w:tmpl w:val="D474D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22824"/>
    <w:multiLevelType w:val="hybridMultilevel"/>
    <w:tmpl w:val="3886EE7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 w15:restartNumberingAfterBreak="0">
    <w:nsid w:val="24DD77C8"/>
    <w:multiLevelType w:val="hybridMultilevel"/>
    <w:tmpl w:val="1AAEF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44655"/>
    <w:multiLevelType w:val="hybridMultilevel"/>
    <w:tmpl w:val="0E820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0B543A"/>
    <w:multiLevelType w:val="hybridMultilevel"/>
    <w:tmpl w:val="E6366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D2489"/>
    <w:multiLevelType w:val="hybridMultilevel"/>
    <w:tmpl w:val="C9460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004152"/>
    <w:multiLevelType w:val="hybridMultilevel"/>
    <w:tmpl w:val="48C2876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7DCF510D"/>
    <w:multiLevelType w:val="hybridMultilevel"/>
    <w:tmpl w:val="55D42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10"/>
  </w:num>
  <w:num w:numId="5">
    <w:abstractNumId w:val="3"/>
  </w:num>
  <w:num w:numId="6">
    <w:abstractNumId w:val="0"/>
  </w:num>
  <w:num w:numId="7">
    <w:abstractNumId w:val="7"/>
  </w:num>
  <w:num w:numId="8">
    <w:abstractNumId w:val="6"/>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5F2"/>
    <w:rsid w:val="00001B22"/>
    <w:rsid w:val="000C7FCC"/>
    <w:rsid w:val="001355AA"/>
    <w:rsid w:val="001375F2"/>
    <w:rsid w:val="00334E38"/>
    <w:rsid w:val="004A43C7"/>
    <w:rsid w:val="004C3318"/>
    <w:rsid w:val="005447AF"/>
    <w:rsid w:val="00662A93"/>
    <w:rsid w:val="00711E85"/>
    <w:rsid w:val="00754253"/>
    <w:rsid w:val="00B2312C"/>
    <w:rsid w:val="00C04BE9"/>
    <w:rsid w:val="00D16C7B"/>
    <w:rsid w:val="00D86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059F"/>
  <w15:chartTrackingRefBased/>
  <w15:docId w15:val="{4CCF983D-0DEB-474A-827F-3A4D9E5A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5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75F2"/>
    <w:pPr>
      <w:ind w:left="720"/>
      <w:contextualSpacing/>
    </w:pPr>
  </w:style>
  <w:style w:type="character" w:styleId="Hyperlink">
    <w:name w:val="Hyperlink"/>
    <w:basedOn w:val="DefaultParagraphFont"/>
    <w:uiPriority w:val="99"/>
    <w:semiHidden/>
    <w:unhideWhenUsed/>
    <w:rsid w:val="001375F2"/>
    <w:rPr>
      <w:color w:val="0000FF"/>
      <w:u w:val="single"/>
    </w:rPr>
  </w:style>
  <w:style w:type="paragraph" w:styleId="NormalWeb">
    <w:name w:val="Normal (Web)"/>
    <w:basedOn w:val="Normal"/>
    <w:uiPriority w:val="99"/>
    <w:semiHidden/>
    <w:unhideWhenUsed/>
    <w:rsid w:val="00001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1B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hrs.wsu.edu/premium-surcharges/" TargetMode="External"/><Relationship Id="rId26" Type="http://schemas.openxmlformats.org/officeDocument/2006/relationships/hyperlink" Target="http://hrs.wsu.edu/auto-and-homeowners-insurance/" TargetMode="External"/><Relationship Id="rId39" Type="http://schemas.openxmlformats.org/officeDocument/2006/relationships/hyperlink" Target="https://firstinterstatecenter.org/" TargetMode="External"/><Relationship Id="rId21" Type="http://schemas.openxmlformats.org/officeDocument/2006/relationships/hyperlink" Target="http://hrs.wsu.edu/long-term-disability/" TargetMode="External"/><Relationship Id="rId34" Type="http://schemas.openxmlformats.org/officeDocument/2006/relationships/hyperlink" Target="https://www.visitspokane.com/" TargetMode="External"/><Relationship Id="rId42" Type="http://schemas.openxmlformats.org/officeDocument/2006/relationships/hyperlink" Target="https://www.visitspokane.com/things-to-do/arts-culture/performing-arts/" TargetMode="External"/><Relationship Id="rId47" Type="http://schemas.openxmlformats.org/officeDocument/2006/relationships/image" Target="media/image9.png"/><Relationship Id="rId50" Type="http://schemas.openxmlformats.org/officeDocument/2006/relationships/hyperlink" Target="https://www.evsd.org/" TargetMode="External"/><Relationship Id="rId7" Type="http://schemas.openxmlformats.org/officeDocument/2006/relationships/hyperlink" Target="https://spokaneairports.net/rental-cars/" TargetMode="External"/><Relationship Id="rId2" Type="http://schemas.openxmlformats.org/officeDocument/2006/relationships/styles" Target="styles.xml"/><Relationship Id="rId16" Type="http://schemas.openxmlformats.org/officeDocument/2006/relationships/hyperlink" Target="https://spokane.wsu.edu/facilities/parking/permits/" TargetMode="External"/><Relationship Id="rId29" Type="http://schemas.openxmlformats.org/officeDocument/2006/relationships/hyperlink" Target="https://hrs.wsu.edu/employees/benefits/benefit-details/public-service-loan-forgiveness/" TargetMode="External"/><Relationship Id="rId11" Type="http://schemas.openxmlformats.org/officeDocument/2006/relationships/hyperlink" Target="https://strategy.wsu.edu/strategic-plan/" TargetMode="External"/><Relationship Id="rId24" Type="http://schemas.openxmlformats.org/officeDocument/2006/relationships/hyperlink" Target="http://hrs.wsu.edu/health-savings-account/" TargetMode="External"/><Relationship Id="rId32" Type="http://schemas.openxmlformats.org/officeDocument/2006/relationships/hyperlink" Target="https://hrs.wsu.edu/wp-content/uploads/2022/02/2022-Benefit-Overview-for-Civil-Service.pdf" TargetMode="External"/><Relationship Id="rId37" Type="http://schemas.openxmlformats.org/officeDocument/2006/relationships/hyperlink" Target="https://www.visitspokane.com/things-to-do/arts-culture/art-galleries/" TargetMode="External"/><Relationship Id="rId40" Type="http://schemas.openxmlformats.org/officeDocument/2006/relationships/hyperlink" Target="https://foxtheaterspokane.org/" TargetMode="External"/><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hyperlink" Target="https://wsu.edu/difference/" TargetMode="External"/><Relationship Id="rId19" Type="http://schemas.openxmlformats.org/officeDocument/2006/relationships/hyperlink" Target="http://hrs.wsu.edu/dental-insurance/" TargetMode="External"/><Relationship Id="rId31" Type="http://schemas.openxmlformats.org/officeDocument/2006/relationships/hyperlink" Target="https://hrs.wsu.edu/wp-content/uploads/2022/02/2022-Benefit-Overview-for-Faculty-and-AP.pdf" TargetMode="External"/><Relationship Id="rId44" Type="http://schemas.openxmlformats.org/officeDocument/2006/relationships/hyperlink" Target="https://www.visitspokane.com/spokane-valle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pokane.wsu.edu/facilities/parking/campus-map/" TargetMode="External"/><Relationship Id="rId22" Type="http://schemas.openxmlformats.org/officeDocument/2006/relationships/hyperlink" Target="http://hrs.wsu.edu/dependent-care-assistance-program/" TargetMode="External"/><Relationship Id="rId27" Type="http://schemas.openxmlformats.org/officeDocument/2006/relationships/hyperlink" Target="https://hrs.wsu.edu/employees/benefits/benefit-details/long-term-care-and-the-long-term-services-and-support-trust/" TargetMode="External"/><Relationship Id="rId30" Type="http://schemas.openxmlformats.org/officeDocument/2006/relationships/hyperlink" Target="https://hrs.wsu.edu/employees/benefits/benefit-details/mental-health-services/" TargetMode="External"/><Relationship Id="rId35" Type="http://schemas.openxmlformats.org/officeDocument/2006/relationships/hyperlink" Target="https://www.visitspokane.com/things-to-do/recreation/parks/spokanefalls/" TargetMode="External"/><Relationship Id="rId43" Type="http://schemas.openxmlformats.org/officeDocument/2006/relationships/image" Target="media/image7.jpeg"/><Relationship Id="rId48" Type="http://schemas.openxmlformats.org/officeDocument/2006/relationships/hyperlink" Target="https://www.spokaneschools.org/" TargetMode="External"/><Relationship Id="rId8" Type="http://schemas.openxmlformats.org/officeDocument/2006/relationships/image" Target="media/image2.jpeg"/><Relationship Id="rId51" Type="http://schemas.openxmlformats.org/officeDocument/2006/relationships/hyperlink" Target="https://www.centralvalleysd.org/" TargetMode="External"/><Relationship Id="rId3" Type="http://schemas.openxmlformats.org/officeDocument/2006/relationships/settings" Target="settings.xml"/><Relationship Id="rId12" Type="http://schemas.openxmlformats.org/officeDocument/2006/relationships/hyperlink" Target="https://wsu.edu/about/facts/" TargetMode="External"/><Relationship Id="rId17" Type="http://schemas.openxmlformats.org/officeDocument/2006/relationships/hyperlink" Target="http://hrs.wsu.edu/medical-insurance/" TargetMode="External"/><Relationship Id="rId25" Type="http://schemas.openxmlformats.org/officeDocument/2006/relationships/hyperlink" Target="https://hrs.wsu.edu/employees/benefits/benefit-details/commuter-benefit/" TargetMode="External"/><Relationship Id="rId33" Type="http://schemas.openxmlformats.org/officeDocument/2006/relationships/image" Target="media/image6.jpeg"/><Relationship Id="rId38" Type="http://schemas.openxmlformats.org/officeDocument/2006/relationships/hyperlink" Target="https://www.riverparksquare.com/" TargetMode="External"/><Relationship Id="rId46" Type="http://schemas.openxmlformats.org/officeDocument/2006/relationships/hyperlink" Target="https://greenbluffgrowers.com/" TargetMode="External"/><Relationship Id="rId20" Type="http://schemas.openxmlformats.org/officeDocument/2006/relationships/hyperlink" Target="http://hrs.wsu.edu/life-insurance/" TargetMode="External"/><Relationship Id="rId41" Type="http://schemas.openxmlformats.org/officeDocument/2006/relationships/hyperlink" Target="https://bingcrosbytheater.com/" TargetMode="External"/><Relationship Id="rId1" Type="http://schemas.openxmlformats.org/officeDocument/2006/relationships/numbering" Target="numbering.xml"/><Relationship Id="rId6" Type="http://schemas.openxmlformats.org/officeDocument/2006/relationships/hyperlink" Target="https://spokaneairports.net/" TargetMode="External"/><Relationship Id="rId15" Type="http://schemas.openxmlformats.org/officeDocument/2006/relationships/image" Target="media/image5.png"/><Relationship Id="rId23" Type="http://schemas.openxmlformats.org/officeDocument/2006/relationships/hyperlink" Target="http://hrs.wsu.edu/flexible-spending-account/" TargetMode="External"/><Relationship Id="rId28" Type="http://schemas.openxmlformats.org/officeDocument/2006/relationships/hyperlink" Target="https://wastate529.wa.gov/" TargetMode="External"/><Relationship Id="rId36" Type="http://schemas.openxmlformats.org/officeDocument/2006/relationships/hyperlink" Target="https://www.visitspokane.com/things-to-do/arts-culture/museums/" TargetMode="External"/><Relationship Id="rId49" Type="http://schemas.openxmlformats.org/officeDocument/2006/relationships/hyperlink" Target="https://www.countyoffice.org/spokane-wa-private-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Kirkpatrick, Lauren</dc:creator>
  <cp:keywords/>
  <dc:description/>
  <cp:lastModifiedBy>Kirkpatrick, Lauren</cp:lastModifiedBy>
  <cp:revision>3</cp:revision>
  <dcterms:created xsi:type="dcterms:W3CDTF">2022-11-18T18:23:00Z</dcterms:created>
  <dcterms:modified xsi:type="dcterms:W3CDTF">2022-11-22T00:47:00Z</dcterms:modified>
</cp:coreProperties>
</file>