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BE" w:rsidRPr="000C6175" w:rsidRDefault="003E25BE" w:rsidP="003E25BE">
      <w:pPr>
        <w:rPr>
          <w:rFonts w:ascii="ITC Stone Serif Std. Medium" w:hAnsi="ITC Stone Serif Std. Medium" w:cs="Times New Roman"/>
          <w:b/>
          <w:sz w:val="28"/>
        </w:rPr>
      </w:pPr>
      <w:bookmarkStart w:id="0" w:name="_GoBack"/>
      <w:bookmarkEnd w:id="0"/>
      <w:r w:rsidRPr="000C6175">
        <w:rPr>
          <w:rFonts w:ascii="ITC Stone Serif Std. Medium" w:hAnsi="ITC Stone Serif Std. Medium" w:cs="Times New Roman"/>
          <w:b/>
          <w:sz w:val="28"/>
        </w:rPr>
        <w:t xml:space="preserve">Title Details 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Employee Type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AP-Administrative Professional 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University Title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207824" w:rsidP="003E25BE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Graphic Designer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Title Code 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207824" w:rsidP="003E25BE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1112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3E25BE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Function General Scope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44612E" w:rsidRDefault="00207824" w:rsidP="003E25BE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>Positions assigned to this class require performing work that is original and creative in order to plan, design and produce graphic art and visual material; performing selected graphic arts or publication activities requiring prescribed academic preparation or special visual techniques, requiring original design and layout, and/or can be distinguished from positions associated with the standard editorial functions. This position involves applying conceptualization skills, techniques, and technology.</w:t>
            </w:r>
          </w:p>
        </w:tc>
      </w:tr>
    </w:tbl>
    <w:p w:rsidR="003E25BE" w:rsidRPr="000C6175" w:rsidRDefault="003E25BE" w:rsidP="003E25BE">
      <w:pPr>
        <w:rPr>
          <w:rFonts w:ascii="ITC Stone Serif Std. Medium" w:hAnsi="ITC Stone Serif Std. Medium" w:cs="Times New Roman"/>
          <w:b/>
        </w:rPr>
      </w:pPr>
    </w:p>
    <w:p w:rsidR="003E25BE" w:rsidRPr="000C6175" w:rsidRDefault="004F3311" w:rsidP="003E25BE">
      <w:pPr>
        <w:rPr>
          <w:rFonts w:ascii="ITC Stone Serif Std. Medium" w:hAnsi="ITC Stone Serif Std. Medium" w:cs="Times New Roman"/>
          <w:b/>
          <w:sz w:val="28"/>
          <w:lang w:val="en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>Job Duties and Responsibilities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Summary of Duties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207824" w:rsidP="00BD7ABD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 xml:space="preserve">This position conceptualizes, manages, produces, develops, and designs of a variety of original marketing, multi-media projects and graphics materials for </w:t>
            </w:r>
            <w:r w:rsidRPr="00207824">
              <w:rPr>
                <w:rFonts w:ascii="ITC Stone Serif Std. Medium" w:hAnsi="ITC Stone Serif Std. Medium" w:cs="Times New Roman"/>
                <w:highlight w:val="yellow"/>
              </w:rPr>
              <w:t>DEPARTMENT/UNIT</w:t>
            </w:r>
            <w:r w:rsidRPr="00207824">
              <w:rPr>
                <w:rFonts w:ascii="ITC Stone Serif Std. Medium" w:hAnsi="ITC Stone Serif Std. Medium" w:cs="Times New Roman"/>
              </w:rPr>
              <w:t>.  Provides professional, creative, and technical assistance to clients and staff.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4F3311" w:rsidP="00BD7ABD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4F3311" w:rsidP="004F3311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</w:t>
            </w:r>
            <w:r w:rsidR="00207824">
              <w:rPr>
                <w:rFonts w:ascii="ITC Stone Serif Std. Medium" w:hAnsi="ITC Stone Serif Std. Medium" w:cs="Times New Roman"/>
              </w:rPr>
              <w:t>45%, Design, Essential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7824" w:rsidRPr="00207824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 xml:space="preserve">Work with clients to determine scope and goals of marketing and graphic design projects. </w:t>
            </w:r>
          </w:p>
          <w:p w:rsidR="003E25BE" w:rsidRPr="000C6175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>Create and produce graphic materials using a range of media, methods, techniques, and/or graphic design software to conceptualize, design, and produce original design and layout for brochures, advertisements, newsletters, flyers, posters, web pages and other marketing material.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</w:t>
            </w:r>
            <w:r w:rsidR="00207824">
              <w:rPr>
                <w:rFonts w:ascii="ITC Stone Serif Std. Medium" w:hAnsi="ITC Stone Serif Std. Medium" w:cs="Times New Roman"/>
              </w:rPr>
              <w:t>35%, Project Management, Essential</w:t>
            </w:r>
          </w:p>
        </w:tc>
      </w:tr>
      <w:tr w:rsidR="004F3311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F3311" w:rsidRPr="000C6175" w:rsidRDefault="004F3311" w:rsidP="00E81A2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7824" w:rsidRPr="00207824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 xml:space="preserve">Maintain good communication with clients throughout project, perform preliminary troubleshooting, establish timetables, specifications, cost estimates, </w:t>
            </w:r>
            <w:r w:rsidRPr="00207824">
              <w:rPr>
                <w:rFonts w:ascii="ITC Stone Serif Std. Medium" w:hAnsi="ITC Stone Serif Std. Medium" w:cs="Times New Roman"/>
              </w:rPr>
              <w:lastRenderedPageBreak/>
              <w:t xml:space="preserve">adjust project scope when necessary due to budget constraints, ensure deadlines are reasonable and met.  </w:t>
            </w:r>
          </w:p>
          <w:p w:rsidR="00207824" w:rsidRPr="00207824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 xml:space="preserve">Coordinate and liaison with University Publishing on all aspects of print production, including cost- and time-estimates, file transfer, proofing and troubleshooting. </w:t>
            </w:r>
          </w:p>
          <w:p w:rsidR="004F3311" w:rsidRPr="000C6175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>Maintain project management records, graphic and photographic records, and follow through with clients on project status.</w:t>
            </w:r>
          </w:p>
        </w:tc>
      </w:tr>
      <w:tr w:rsidR="00930073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0073" w:rsidRPr="000C6175" w:rsidRDefault="00930073" w:rsidP="00930073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lastRenderedPageBreak/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0073" w:rsidRPr="000C6175" w:rsidRDefault="00207824" w:rsidP="00930073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15%, Multimedia, Essential</w:t>
            </w:r>
          </w:p>
        </w:tc>
      </w:tr>
      <w:tr w:rsidR="00930073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0073" w:rsidRPr="000C6175" w:rsidRDefault="00930073" w:rsidP="00930073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30073" w:rsidRPr="000C6175" w:rsidRDefault="00207824" w:rsidP="00930073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>Create, produce, direct and edit recorded and/or live audio-video footage for use in multi-media projects such as recruitment, lectures, symposia, research documentation, recognition events, and special projects.</w:t>
            </w:r>
          </w:p>
        </w:tc>
      </w:tr>
      <w:tr w:rsidR="00930073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0073" w:rsidRPr="000C6175" w:rsidRDefault="00930073" w:rsidP="00930073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Job Function, % Time, Essential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0073" w:rsidRPr="000C6175" w:rsidRDefault="00930073" w:rsidP="00930073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 5%, Other, Non-Essential </w:t>
            </w:r>
          </w:p>
        </w:tc>
      </w:tr>
      <w:tr w:rsidR="00930073" w:rsidRPr="000C6175" w:rsidTr="004F3311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0073" w:rsidRPr="000C6175" w:rsidRDefault="00930073" w:rsidP="00930073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Duties Performed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0073" w:rsidRPr="000C6175" w:rsidRDefault="00930073" w:rsidP="00930073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 xml:space="preserve">Perform other duties as assigned. </w:t>
            </w:r>
          </w:p>
        </w:tc>
      </w:tr>
    </w:tbl>
    <w:p w:rsidR="004F3311" w:rsidRDefault="004F3311" w:rsidP="003E25BE">
      <w:pPr>
        <w:rPr>
          <w:rFonts w:ascii="ITC Stone Serif Std. Medium" w:hAnsi="ITC Stone Serif Std. Medium" w:cs="Times New Roman"/>
          <w:b/>
          <w:sz w:val="28"/>
        </w:rPr>
      </w:pPr>
    </w:p>
    <w:p w:rsidR="003E25BE" w:rsidRPr="000C6175" w:rsidRDefault="003E25BE" w:rsidP="003E25BE">
      <w:pPr>
        <w:rPr>
          <w:rFonts w:ascii="ITC Stone Serif Std. Medium" w:hAnsi="ITC Stone Serif Std. Medium" w:cs="Times New Roman"/>
          <w:b/>
          <w:sz w:val="28"/>
          <w:lang w:val="en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 xml:space="preserve">Supervisory/Lead Responsibilities 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792CA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Does this position </w:t>
            </w:r>
            <w:r w:rsidR="00792CAC">
              <w:rPr>
                <w:rFonts w:ascii="ITC Stone Serif Std. Medium" w:hAnsi="ITC Stone Serif Std. Medium" w:cs="Times New Roman"/>
              </w:rPr>
              <w:t>lead</w:t>
            </w:r>
            <w:r w:rsidRPr="000C6175">
              <w:rPr>
                <w:rFonts w:ascii="ITC Stone Serif Std. Medium" w:hAnsi="ITC Stone Serif Std. Medium" w:cs="Times New Roman"/>
              </w:rPr>
              <w:t xml:space="preserve"> the work of others?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207824" w:rsidP="00BD7ABD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No</w:t>
            </w:r>
          </w:p>
        </w:tc>
      </w:tr>
      <w:tr w:rsidR="003E25BE" w:rsidRPr="000C6175" w:rsidTr="00207824">
        <w:trPr>
          <w:trHeight w:val="240"/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792CAC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 xml:space="preserve">Does this position </w:t>
            </w:r>
            <w:r w:rsidR="00F94AAA">
              <w:rPr>
                <w:rFonts w:ascii="ITC Stone Serif Std. Medium" w:hAnsi="ITC Stone Serif Std. Medium" w:cs="Times New Roman"/>
              </w:rPr>
              <w:t xml:space="preserve">supervise </w:t>
            </w:r>
            <w:r w:rsidR="00F94AAA" w:rsidRPr="000C6175">
              <w:rPr>
                <w:rFonts w:ascii="ITC Stone Serif Std. Medium" w:hAnsi="ITC Stone Serif Std. Medium" w:cs="Times New Roman"/>
              </w:rPr>
              <w:t>the</w:t>
            </w:r>
            <w:r w:rsidRPr="000C6175">
              <w:rPr>
                <w:rFonts w:ascii="ITC Stone Serif Std. Medium" w:hAnsi="ITC Stone Serif Std. Medium" w:cs="Times New Roman"/>
              </w:rPr>
              <w:t xml:space="preserve"> work of others?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207824" w:rsidP="003E25BE">
            <w:pPr>
              <w:rPr>
                <w:rFonts w:ascii="ITC Stone Serif Std. Medium" w:hAnsi="ITC Stone Serif Std. Medium" w:cs="Times New Roman"/>
              </w:rPr>
            </w:pPr>
            <w:r>
              <w:rPr>
                <w:rFonts w:ascii="ITC Stone Serif Std. Medium" w:hAnsi="ITC Stone Serif Std. Medium" w:cs="Times New Roman"/>
              </w:rPr>
              <w:t>No</w:t>
            </w:r>
          </w:p>
        </w:tc>
      </w:tr>
    </w:tbl>
    <w:p w:rsidR="003E25BE" w:rsidRPr="000C6175" w:rsidRDefault="003E25BE" w:rsidP="003E25BE">
      <w:pPr>
        <w:rPr>
          <w:rFonts w:ascii="ITC Stone Serif Std. Medium" w:hAnsi="ITC Stone Serif Std. Medium" w:cs="Times New Roman"/>
          <w:b/>
        </w:rPr>
      </w:pPr>
    </w:p>
    <w:p w:rsidR="003E25BE" w:rsidRPr="000C6175" w:rsidRDefault="003E25BE" w:rsidP="003E25BE">
      <w:pPr>
        <w:rPr>
          <w:rFonts w:ascii="ITC Stone Serif Std. Medium" w:hAnsi="ITC Stone Serif Std. Medium" w:cs="Times New Roman"/>
          <w:b/>
          <w:sz w:val="28"/>
          <w:lang w:val="en"/>
        </w:rPr>
      </w:pPr>
      <w:r w:rsidRPr="000C6175">
        <w:rPr>
          <w:rFonts w:ascii="ITC Stone Serif Std. Medium" w:hAnsi="ITC Stone Serif Std. Medium" w:cs="Times New Roman"/>
          <w:b/>
          <w:sz w:val="28"/>
        </w:rPr>
        <w:t xml:space="preserve">Position Qualifications </w:t>
      </w:r>
    </w:p>
    <w:tbl>
      <w:tblPr>
        <w:tblW w:w="10500" w:type="dxa"/>
        <w:tblCellSpacing w:w="0" w:type="dxa"/>
        <w:tblInd w:w="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500"/>
      </w:tblGrid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Required Qualifications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207824" w:rsidP="00BD7ABD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>A Bachelor’s degree in graphic design, multi-media, printing technology, or related field AND a minimum of three (3) years full-time experience in concept development and design of high quality promotional materials. Any combination of relevant education and experience may be substituted for the educational requirement on a year-for-year basis.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lastRenderedPageBreak/>
              <w:t>Additional Requirements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7824" w:rsidRPr="00207824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 xml:space="preserve">Experience working with digital publishing software programs including </w:t>
            </w:r>
            <w:r w:rsidRPr="00207824">
              <w:rPr>
                <w:rFonts w:ascii="ITC Stone Serif Std. Medium" w:hAnsi="ITC Stone Serif Std. Medium" w:cs="Times New Roman"/>
                <w:highlight w:val="yellow"/>
              </w:rPr>
              <w:t>LIST HERE</w:t>
            </w:r>
          </w:p>
          <w:p w:rsidR="003E25BE" w:rsidRPr="000C6175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 xml:space="preserve">Experience with commonly used Graphic design software </w:t>
            </w:r>
            <w:r w:rsidRPr="00207824">
              <w:rPr>
                <w:rFonts w:ascii="ITC Stone Serif Std. Medium" w:hAnsi="ITC Stone Serif Std. Medium" w:cs="Times New Roman"/>
                <w:highlight w:val="yellow"/>
              </w:rPr>
              <w:t>LIST HERE</w:t>
            </w:r>
          </w:p>
        </w:tc>
      </w:tr>
      <w:tr w:rsidR="003E25BE" w:rsidRPr="000C6175" w:rsidTr="00BD7ABD">
        <w:trPr>
          <w:tblCellSpacing w:w="0" w:type="dxa"/>
        </w:trPr>
        <w:tc>
          <w:tcPr>
            <w:tcW w:w="3000" w:type="dxa"/>
            <w:tcBorders>
              <w:left w:val="single" w:sz="6" w:space="0" w:color="CECECE"/>
              <w:bottom w:val="single" w:sz="6" w:space="0" w:color="CECECE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E25BE" w:rsidRPr="000C6175" w:rsidRDefault="003E25BE" w:rsidP="00BD7ABD">
            <w:pPr>
              <w:rPr>
                <w:rFonts w:ascii="ITC Stone Serif Std. Medium" w:hAnsi="ITC Stone Serif Std. Medium" w:cs="Times New Roman"/>
              </w:rPr>
            </w:pPr>
            <w:r w:rsidRPr="000C6175">
              <w:rPr>
                <w:rFonts w:ascii="ITC Stone Serif Std. Medium" w:hAnsi="ITC Stone Serif Std. Medium" w:cs="Times New Roman"/>
              </w:rPr>
              <w:t>Preferred Qualifications</w:t>
            </w:r>
          </w:p>
        </w:tc>
        <w:tc>
          <w:tcPr>
            <w:tcW w:w="0" w:type="auto"/>
            <w:tcBorders>
              <w:bottom w:val="single" w:sz="6" w:space="0" w:color="CECECE"/>
              <w:right w:val="single" w:sz="6" w:space="0" w:color="CECEC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07824" w:rsidRPr="00207824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>Familiarity with principles, practices and techniques of digital art, graphic design, layout and illustration.</w:t>
            </w:r>
          </w:p>
          <w:p w:rsidR="00207824" w:rsidRPr="00207824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>Familiarity with electronic desktop publishing equipment and techniques.</w:t>
            </w:r>
          </w:p>
          <w:p w:rsidR="003E25BE" w:rsidRPr="000C6175" w:rsidRDefault="00207824" w:rsidP="00207824">
            <w:pPr>
              <w:rPr>
                <w:rFonts w:ascii="ITC Stone Serif Std. Medium" w:hAnsi="ITC Stone Serif Std. Medium" w:cs="Times New Roman"/>
              </w:rPr>
            </w:pPr>
            <w:r w:rsidRPr="00207824">
              <w:rPr>
                <w:rFonts w:ascii="ITC Stone Serif Std. Medium" w:hAnsi="ITC Stone Serif Std. Medium" w:cs="Times New Roman"/>
              </w:rPr>
              <w:t>Experience working in a higher education or similar institutional setting.</w:t>
            </w:r>
          </w:p>
        </w:tc>
      </w:tr>
    </w:tbl>
    <w:p w:rsidR="008A4F17" w:rsidRPr="000C6175" w:rsidRDefault="008A4F17" w:rsidP="003E25BE">
      <w:pPr>
        <w:rPr>
          <w:rFonts w:ascii="ITC Stone Serif Std. Medium" w:hAnsi="ITC Stone Serif Std. Medium" w:cs="Times New Roman"/>
        </w:rPr>
      </w:pPr>
    </w:p>
    <w:sectPr w:rsidR="008A4F17" w:rsidRPr="000C6175" w:rsidSect="001C20B9">
      <w:headerReference w:type="default" r:id="rId6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BA" w:rsidRDefault="00BD0FBA" w:rsidP="003E25BE">
      <w:pPr>
        <w:spacing w:after="0" w:line="240" w:lineRule="auto"/>
      </w:pPr>
      <w:r>
        <w:separator/>
      </w:r>
    </w:p>
  </w:endnote>
  <w:endnote w:type="continuationSeparator" w:id="0">
    <w:p w:rsidR="00BD0FBA" w:rsidRDefault="00BD0FBA" w:rsidP="003E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erif Std.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BA" w:rsidRDefault="00BD0FBA" w:rsidP="003E25BE">
      <w:pPr>
        <w:spacing w:after="0" w:line="240" w:lineRule="auto"/>
      </w:pPr>
      <w:r>
        <w:separator/>
      </w:r>
    </w:p>
  </w:footnote>
  <w:footnote w:type="continuationSeparator" w:id="0">
    <w:p w:rsidR="00BD0FBA" w:rsidRDefault="00BD0FBA" w:rsidP="003E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F5" w:rsidRDefault="002673F5" w:rsidP="002673F5">
    <w:pPr>
      <w:pStyle w:val="Header"/>
    </w:pPr>
    <w:r w:rsidRPr="00FE5D12">
      <w:rPr>
        <w:rFonts w:ascii="ITC Stone Serif Std. Medium" w:hAnsi="ITC Stone Serif Std. Medium"/>
      </w:rPr>
      <w:t>*This sample position description is intended to be used as an example, please add specific job duties as needed</w:t>
    </w:r>
    <w:r>
      <w:rPr>
        <w:rFonts w:ascii="ITC Stone Serif Std. Medium" w:hAnsi="ITC Stone Serif Std. Medium"/>
      </w:rPr>
      <w:t>.</w:t>
    </w:r>
  </w:p>
  <w:p w:rsidR="002673F5" w:rsidRDefault="002673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Ao1RX+l3IXFWRxePfokD1p4VBwj7ZMPWskuHRSGQ40kDXZZofzYrMK5o16D04i1UWzsn9PB2CXnNeqwF86HaQ==" w:salt="OmXewtn1cv+ZVglBBaIn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BE"/>
    <w:rsid w:val="000B788A"/>
    <w:rsid w:val="000C6175"/>
    <w:rsid w:val="00207824"/>
    <w:rsid w:val="002673F5"/>
    <w:rsid w:val="002B4C79"/>
    <w:rsid w:val="00301913"/>
    <w:rsid w:val="003E25BE"/>
    <w:rsid w:val="0044612E"/>
    <w:rsid w:val="004F3311"/>
    <w:rsid w:val="006B7CF4"/>
    <w:rsid w:val="006C0237"/>
    <w:rsid w:val="00792CAC"/>
    <w:rsid w:val="008A4F17"/>
    <w:rsid w:val="00930073"/>
    <w:rsid w:val="00BD0FBA"/>
    <w:rsid w:val="00D149AA"/>
    <w:rsid w:val="00EC1189"/>
    <w:rsid w:val="00F032F6"/>
    <w:rsid w:val="00F9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F1C27-238B-4E8E-B2A2-34523BA1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5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BE"/>
  </w:style>
  <w:style w:type="paragraph" w:styleId="Footer">
    <w:name w:val="footer"/>
    <w:basedOn w:val="Normal"/>
    <w:link w:val="FooterChar"/>
    <w:uiPriority w:val="99"/>
    <w:unhideWhenUsed/>
    <w:rsid w:val="003E2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Pond, Melissa E</dc:creator>
  <cp:keywords/>
  <dc:description/>
  <cp:lastModifiedBy>Wagner, Joe</cp:lastModifiedBy>
  <cp:revision>4</cp:revision>
  <dcterms:created xsi:type="dcterms:W3CDTF">2016-03-31T17:53:00Z</dcterms:created>
  <dcterms:modified xsi:type="dcterms:W3CDTF">2016-06-10T02:54:00Z</dcterms:modified>
</cp:coreProperties>
</file>