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7D" w:rsidRPr="001726D9" w:rsidRDefault="0039187D" w:rsidP="0039187D">
      <w:pPr>
        <w:tabs>
          <w:tab w:val="right" w:pos="8640"/>
        </w:tabs>
        <w:jc w:val="right"/>
        <w:rPr>
          <w:rFonts w:ascii="ITC Stone Serif" w:hAnsi="ITC Stone Serif"/>
          <w:sz w:val="22"/>
          <w:szCs w:val="22"/>
          <w:highlight w:val="yellow"/>
        </w:rPr>
      </w:pPr>
      <w:r w:rsidRPr="001726D9">
        <w:rPr>
          <w:rFonts w:ascii="ITC Stone Serif" w:hAnsi="ITC Stone Serif"/>
          <w:sz w:val="22"/>
          <w:szCs w:val="22"/>
          <w:highlight w:val="yellow"/>
        </w:rPr>
        <w:t>HAND DELIVERED</w:t>
      </w:r>
      <w:r w:rsidRPr="001726D9">
        <w:rPr>
          <w:rFonts w:ascii="ITC Stone Serif" w:hAnsi="ITC Stone Serif"/>
          <w:sz w:val="22"/>
          <w:szCs w:val="22"/>
        </w:rPr>
        <w:t xml:space="preserve"> </w:t>
      </w:r>
      <w:r w:rsidRPr="001726D9">
        <w:rPr>
          <w:rFonts w:ascii="ITC Stone Serif" w:hAnsi="ITC Stone Serif"/>
          <w:color w:val="C00000"/>
          <w:sz w:val="22"/>
          <w:szCs w:val="22"/>
          <w:highlight w:val="cyan"/>
        </w:rPr>
        <w:t>or</w:t>
      </w:r>
      <w:r w:rsidRPr="001726D9">
        <w:rPr>
          <w:rFonts w:ascii="ITC Stone Serif" w:hAnsi="ITC Stone Serif"/>
          <w:color w:val="C00000"/>
          <w:sz w:val="22"/>
          <w:szCs w:val="22"/>
        </w:rPr>
        <w:t xml:space="preserve"> </w:t>
      </w:r>
      <w:r w:rsidRPr="001726D9">
        <w:rPr>
          <w:rFonts w:ascii="ITC Stone Serif" w:hAnsi="ITC Stone Serif"/>
          <w:sz w:val="22"/>
          <w:szCs w:val="22"/>
          <w:highlight w:val="yellow"/>
        </w:rPr>
        <w:t xml:space="preserve">REGULAR </w:t>
      </w:r>
      <w:r>
        <w:rPr>
          <w:rFonts w:ascii="ITC Stone Serif" w:hAnsi="ITC Stone Serif"/>
          <w:sz w:val="22"/>
          <w:szCs w:val="22"/>
          <w:highlight w:val="yellow"/>
        </w:rPr>
        <w:t>AND CERTIFIED MAIL</w:t>
      </w:r>
    </w:p>
    <w:p w:rsidR="0039187D" w:rsidRPr="001726D9" w:rsidRDefault="00EF7E22" w:rsidP="0039187D">
      <w:pPr>
        <w:tabs>
          <w:tab w:val="left" w:pos="2666"/>
        </w:tabs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  <w:highlight w:val="yellow"/>
        </w:rPr>
        <w:fldChar w:fldCharType="begin"/>
      </w:r>
      <w:r w:rsidR="0039187D" w:rsidRPr="001726D9">
        <w:rPr>
          <w:rFonts w:ascii="ITC Stone Serif" w:hAnsi="ITC Stone Serif"/>
          <w:sz w:val="22"/>
          <w:szCs w:val="22"/>
          <w:highlight w:val="yellow"/>
        </w:rPr>
        <w:instrText xml:space="preserve"> DATE  \@ "MMMM d, yyyy"  \* MERGEFORMAT </w:instrText>
      </w:r>
      <w:r w:rsidRPr="001726D9">
        <w:rPr>
          <w:rFonts w:ascii="ITC Stone Serif" w:hAnsi="ITC Stone Serif"/>
          <w:sz w:val="22"/>
          <w:szCs w:val="22"/>
          <w:highlight w:val="yellow"/>
        </w:rPr>
        <w:fldChar w:fldCharType="separate"/>
      </w:r>
      <w:r w:rsidR="00CA70E0">
        <w:rPr>
          <w:rFonts w:ascii="ITC Stone Serif" w:hAnsi="ITC Stone Serif"/>
          <w:noProof/>
          <w:sz w:val="22"/>
          <w:szCs w:val="22"/>
          <w:highlight w:val="yellow"/>
        </w:rPr>
        <w:t>March 8, 2011</w:t>
      </w:r>
      <w:r w:rsidRPr="001726D9">
        <w:rPr>
          <w:rFonts w:ascii="ITC Stone Serif" w:hAnsi="ITC Stone Serif"/>
          <w:sz w:val="22"/>
          <w:szCs w:val="22"/>
          <w:highlight w:val="yellow"/>
        </w:rPr>
        <w:fldChar w:fldCharType="end"/>
      </w:r>
      <w:r w:rsidR="0039187D" w:rsidRPr="001726D9">
        <w:rPr>
          <w:rFonts w:ascii="ITC Stone Serif" w:hAnsi="ITC Stone Serif"/>
          <w:sz w:val="22"/>
          <w:szCs w:val="22"/>
        </w:rPr>
        <w:tab/>
      </w:r>
    </w:p>
    <w:p w:rsidR="0039187D" w:rsidRPr="001726D9" w:rsidRDefault="0039187D" w:rsidP="0039187D">
      <w:pPr>
        <w:rPr>
          <w:rFonts w:ascii="ITC Stone Serif" w:hAnsi="ITC Stone Serif"/>
          <w:sz w:val="22"/>
          <w:szCs w:val="22"/>
          <w:highlight w:val="yellow"/>
        </w:rPr>
      </w:pPr>
    </w:p>
    <w:p w:rsidR="0039187D" w:rsidRPr="001726D9" w:rsidRDefault="0039187D" w:rsidP="0039187D">
      <w:pPr>
        <w:rPr>
          <w:rFonts w:ascii="ITC Stone Serif" w:hAnsi="ITC Stone Serif"/>
          <w:sz w:val="22"/>
          <w:szCs w:val="22"/>
          <w:highlight w:val="yellow"/>
        </w:rPr>
      </w:pPr>
    </w:p>
    <w:p w:rsidR="0039187D" w:rsidRPr="001726D9" w:rsidRDefault="0039187D" w:rsidP="0039187D">
      <w:pPr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  <w:highlight w:val="yellow"/>
        </w:rPr>
        <w:t>Name</w:t>
      </w:r>
      <w:r w:rsidRPr="001726D9">
        <w:rPr>
          <w:rFonts w:ascii="ITC Stone Serif" w:hAnsi="ITC Stone Serif"/>
          <w:sz w:val="22"/>
          <w:szCs w:val="22"/>
          <w:highlight w:val="yellow"/>
        </w:rPr>
        <w:br/>
        <w:t>Address</w:t>
      </w:r>
      <w:r w:rsidRPr="001726D9">
        <w:rPr>
          <w:rFonts w:ascii="ITC Stone Serif" w:hAnsi="ITC Stone Serif"/>
          <w:sz w:val="22"/>
          <w:szCs w:val="22"/>
          <w:highlight w:val="yellow"/>
        </w:rPr>
        <w:br/>
        <w:t>City, State Postal Code</w:t>
      </w:r>
    </w:p>
    <w:p w:rsidR="0039187D" w:rsidRDefault="0039187D" w:rsidP="0039187D">
      <w:pPr>
        <w:rPr>
          <w:rFonts w:ascii="ITC Stone Serif" w:hAnsi="ITC Stone Serif"/>
          <w:sz w:val="22"/>
          <w:szCs w:val="22"/>
        </w:rPr>
      </w:pPr>
    </w:p>
    <w:p w:rsidR="0039187D" w:rsidRPr="001726D9" w:rsidRDefault="0039187D" w:rsidP="0039187D">
      <w:pPr>
        <w:rPr>
          <w:rFonts w:ascii="ITC Stone Serif" w:hAnsi="ITC Stone Serif"/>
          <w:sz w:val="22"/>
          <w:szCs w:val="22"/>
        </w:rPr>
      </w:pPr>
      <w:r>
        <w:rPr>
          <w:rFonts w:ascii="ITC Stone Serif" w:hAnsi="ITC Stone Serif"/>
          <w:sz w:val="22"/>
          <w:szCs w:val="22"/>
        </w:rPr>
        <w:t>RE: Trial Service Reversion</w:t>
      </w:r>
    </w:p>
    <w:p w:rsidR="0039187D" w:rsidRPr="001726D9" w:rsidRDefault="0039187D" w:rsidP="0039187D">
      <w:pPr>
        <w:rPr>
          <w:rFonts w:ascii="ITC Stone Serif" w:hAnsi="ITC Stone Serif"/>
          <w:sz w:val="22"/>
          <w:szCs w:val="22"/>
        </w:rPr>
      </w:pPr>
    </w:p>
    <w:p w:rsidR="0039187D" w:rsidRPr="001726D9" w:rsidRDefault="0039187D" w:rsidP="0039187D">
      <w:pPr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</w:rPr>
        <w:t xml:space="preserve">Dear </w:t>
      </w:r>
      <w:r w:rsidRPr="001726D9">
        <w:rPr>
          <w:rFonts w:ascii="ITC Stone Serif" w:hAnsi="ITC Stone Serif"/>
          <w:sz w:val="22"/>
          <w:szCs w:val="22"/>
          <w:highlight w:val="yellow"/>
        </w:rPr>
        <w:t>Name</w:t>
      </w:r>
      <w:r w:rsidRPr="001726D9">
        <w:rPr>
          <w:rFonts w:ascii="ITC Stone Serif" w:hAnsi="ITC Stone Serif"/>
          <w:sz w:val="22"/>
          <w:szCs w:val="22"/>
        </w:rPr>
        <w:t>:</w:t>
      </w:r>
    </w:p>
    <w:p w:rsidR="00F30CEC" w:rsidRPr="0039187D" w:rsidRDefault="0039187D" w:rsidP="0039187D">
      <w:pPr>
        <w:rPr>
          <w:rFonts w:ascii="ITC Stone Serif" w:hAnsi="ITC Stone Serif"/>
          <w:bCs/>
          <w:iCs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</w:rPr>
        <w:br/>
      </w:r>
      <w:r w:rsidR="00F30CEC" w:rsidRPr="0039187D">
        <w:rPr>
          <w:rFonts w:ascii="ITC Stone Serif" w:hAnsi="ITC Stone Serif"/>
          <w:bCs/>
          <w:iCs/>
          <w:sz w:val="22"/>
          <w:szCs w:val="22"/>
        </w:rPr>
        <w:t xml:space="preserve">This letter is to formally advise you that you are being reverted during your trial service period as </w:t>
      </w:r>
      <w:proofErr w:type="gramStart"/>
      <w:r w:rsidR="00F30CEC" w:rsidRPr="0039187D">
        <w:rPr>
          <w:rFonts w:ascii="ITC Stone Serif" w:hAnsi="ITC Stone Serif"/>
          <w:bCs/>
          <w:iCs/>
          <w:sz w:val="22"/>
          <w:szCs w:val="22"/>
        </w:rPr>
        <w:t>a(</w:t>
      </w:r>
      <w:proofErr w:type="gramEnd"/>
      <w:r w:rsidR="00F30CEC" w:rsidRPr="0039187D">
        <w:rPr>
          <w:rFonts w:ascii="ITC Stone Serif" w:hAnsi="ITC Stone Serif"/>
          <w:bCs/>
          <w:iCs/>
          <w:sz w:val="22"/>
          <w:szCs w:val="22"/>
        </w:rPr>
        <w:t xml:space="preserve">n) </w:t>
      </w:r>
      <w:r w:rsidR="00F30CEC" w:rsidRPr="0039187D">
        <w:rPr>
          <w:rFonts w:ascii="ITC Stone Serif" w:hAnsi="ITC Stone Serif"/>
          <w:bCs/>
          <w:iCs/>
          <w:sz w:val="22"/>
          <w:szCs w:val="22"/>
          <w:highlight w:val="yellow"/>
        </w:rPr>
        <w:t>Title</w:t>
      </w:r>
      <w:r w:rsidR="00F30CEC" w:rsidRPr="0039187D">
        <w:rPr>
          <w:rFonts w:ascii="ITC Stone Serif" w:hAnsi="ITC Stone Serif"/>
          <w:bCs/>
          <w:iCs/>
          <w:sz w:val="22"/>
          <w:szCs w:val="22"/>
        </w:rPr>
        <w:t xml:space="preserve"> in the </w:t>
      </w:r>
      <w:r w:rsidR="00F30CEC" w:rsidRPr="0039187D">
        <w:rPr>
          <w:rFonts w:ascii="ITC Stone Serif" w:hAnsi="ITC Stone Serif"/>
          <w:bCs/>
          <w:iCs/>
          <w:sz w:val="22"/>
          <w:szCs w:val="22"/>
          <w:highlight w:val="yellow"/>
        </w:rPr>
        <w:t xml:space="preserve">Department </w:t>
      </w:r>
      <w:r w:rsidR="00F30CEC" w:rsidRPr="0039187D">
        <w:rPr>
          <w:rFonts w:ascii="ITC Stone Serif" w:hAnsi="ITC Stone Serif"/>
          <w:bCs/>
          <w:iCs/>
          <w:sz w:val="22"/>
          <w:szCs w:val="22"/>
        </w:rPr>
        <w:t xml:space="preserve">.  </w:t>
      </w:r>
    </w:p>
    <w:p w:rsidR="00F30CEC" w:rsidRPr="0039187D" w:rsidRDefault="00F30CEC" w:rsidP="00F30CEC">
      <w:pPr>
        <w:rPr>
          <w:rFonts w:ascii="ITC Stone Serif" w:hAnsi="ITC Stone Serif"/>
          <w:bCs/>
          <w:iCs/>
          <w:sz w:val="22"/>
          <w:szCs w:val="22"/>
        </w:rPr>
      </w:pPr>
    </w:p>
    <w:p w:rsidR="00A26796" w:rsidRPr="0039187D" w:rsidRDefault="00A26796" w:rsidP="00A26796">
      <w:pPr>
        <w:rPr>
          <w:rFonts w:ascii="ITC Stone Serif" w:hAnsi="ITC Stone Serif"/>
          <w:bCs/>
          <w:iCs/>
          <w:sz w:val="22"/>
          <w:szCs w:val="22"/>
        </w:rPr>
      </w:pPr>
      <w:r w:rsidRPr="0039187D">
        <w:rPr>
          <w:rFonts w:ascii="ITC Stone Serif" w:hAnsi="ITC Stone Serif"/>
          <w:bCs/>
          <w:iCs/>
          <w:sz w:val="22"/>
          <w:szCs w:val="22"/>
        </w:rPr>
        <w:t xml:space="preserve">Your last working date in your current position is </w:t>
      </w:r>
      <w:r w:rsidRPr="0039187D">
        <w:rPr>
          <w:rFonts w:ascii="ITC Stone Serif" w:hAnsi="ITC Stone Serif"/>
          <w:bCs/>
          <w:iCs/>
          <w:sz w:val="22"/>
          <w:szCs w:val="22"/>
          <w:highlight w:val="yellow"/>
        </w:rPr>
        <w:t>Date</w:t>
      </w:r>
      <w:r w:rsidRPr="009A7879">
        <w:rPr>
          <w:rFonts w:ascii="ITC Stone Serif" w:hAnsi="ITC Stone Serif"/>
          <w:bCs/>
          <w:iCs/>
          <w:sz w:val="22"/>
          <w:szCs w:val="22"/>
        </w:rPr>
        <w:t>.</w:t>
      </w:r>
      <w:r w:rsidRPr="009A7879">
        <w:rPr>
          <w:rFonts w:ascii="ITC Stone Serif" w:hAnsi="ITC Stone Serif"/>
          <w:bCs/>
          <w:iCs/>
          <w:color w:val="FF0000"/>
          <w:sz w:val="22"/>
          <w:szCs w:val="22"/>
        </w:rPr>
        <w:t xml:space="preserve"> </w:t>
      </w:r>
      <w:r w:rsidR="009A7879" w:rsidRPr="009A7879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[</w:t>
      </w:r>
      <w:proofErr w:type="gramStart"/>
      <w:r w:rsidRPr="009A7879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requires</w:t>
      </w:r>
      <w:proofErr w:type="gramEnd"/>
      <w:r w:rsidRPr="009A7879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 xml:space="preserve"> </w:t>
      </w:r>
      <w:r w:rsidR="00A8344C" w:rsidRPr="009A7879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 xml:space="preserve">a minimum </w:t>
      </w:r>
      <w:r w:rsidRPr="009A7879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7 calendar days notice</w:t>
      </w:r>
      <w:r w:rsidR="00A8344C" w:rsidRPr="009A7879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 xml:space="preserve"> – </w:t>
      </w:r>
      <w:r w:rsidR="00A8344C" w:rsidRPr="009A7879">
        <w:rPr>
          <w:rFonts w:ascii="ITC Stone Serif" w:hAnsi="ITC Stone Serif"/>
          <w:b/>
          <w:bCs/>
          <w:iCs/>
          <w:color w:val="C00000"/>
          <w:sz w:val="22"/>
          <w:szCs w:val="22"/>
          <w:highlight w:val="cyan"/>
          <w:u w:val="single"/>
        </w:rPr>
        <w:t>the department must contact HRS prior to initiating this process</w:t>
      </w:r>
      <w:r w:rsidR="009A7879" w:rsidRPr="009A7879">
        <w:rPr>
          <w:rFonts w:ascii="ITC Stone Serif" w:hAnsi="ITC Stone Serif"/>
          <w:b/>
          <w:bCs/>
          <w:iCs/>
          <w:color w:val="C00000"/>
          <w:sz w:val="22"/>
          <w:szCs w:val="22"/>
          <w:highlight w:val="cyan"/>
          <w:u w:val="single"/>
        </w:rPr>
        <w:t>]</w:t>
      </w:r>
      <w:r w:rsidRPr="0039187D">
        <w:rPr>
          <w:rFonts w:ascii="ITC Stone Serif" w:hAnsi="ITC Stone Serif"/>
          <w:bCs/>
          <w:iCs/>
          <w:sz w:val="22"/>
          <w:szCs w:val="22"/>
        </w:rPr>
        <w:t xml:space="preserve">     </w:t>
      </w:r>
      <w:r w:rsidR="009A7879" w:rsidRPr="009A7879">
        <w:rPr>
          <w:rFonts w:ascii="ITC Stone Serif" w:hAnsi="ITC Stone Serif"/>
          <w:bCs/>
          <w:iCs/>
          <w:sz w:val="22"/>
          <w:szCs w:val="22"/>
          <w:highlight w:val="yellow"/>
        </w:rPr>
        <w:t>HR Representative Name</w:t>
      </w:r>
      <w:r w:rsidRPr="0039187D">
        <w:rPr>
          <w:rFonts w:ascii="ITC Stone Serif" w:hAnsi="ITC Stone Serif"/>
          <w:bCs/>
          <w:iCs/>
          <w:sz w:val="22"/>
          <w:szCs w:val="22"/>
        </w:rPr>
        <w:t xml:space="preserve">, Human Resource Consultant, will </w:t>
      </w:r>
      <w:r w:rsidR="009A7879">
        <w:rPr>
          <w:rFonts w:ascii="ITC Stone Serif" w:hAnsi="ITC Stone Serif"/>
          <w:bCs/>
          <w:iCs/>
          <w:sz w:val="22"/>
          <w:szCs w:val="22"/>
        </w:rPr>
        <w:t>contact</w:t>
      </w:r>
      <w:r w:rsidRPr="0039187D">
        <w:rPr>
          <w:rFonts w:ascii="ITC Stone Serif" w:hAnsi="ITC Stone Serif"/>
          <w:bCs/>
          <w:iCs/>
          <w:sz w:val="22"/>
          <w:szCs w:val="22"/>
        </w:rPr>
        <w:t xml:space="preserve"> you to discuss your options with Washington State University.  </w:t>
      </w:r>
      <w:r w:rsidR="00A8344C" w:rsidRPr="0039187D">
        <w:rPr>
          <w:rFonts w:ascii="ITC Stone Serif" w:hAnsi="ITC Stone Serif"/>
          <w:bCs/>
          <w:iCs/>
          <w:sz w:val="22"/>
          <w:szCs w:val="22"/>
        </w:rPr>
        <w:t xml:space="preserve">  </w:t>
      </w:r>
    </w:p>
    <w:p w:rsidR="00F30CEC" w:rsidRPr="0039187D" w:rsidRDefault="00F30CEC" w:rsidP="00F30CEC">
      <w:pPr>
        <w:rPr>
          <w:rFonts w:ascii="ITC Stone Serif" w:hAnsi="ITC Stone Serif"/>
          <w:bCs/>
          <w:iCs/>
          <w:sz w:val="22"/>
          <w:szCs w:val="22"/>
        </w:rPr>
      </w:pPr>
    </w:p>
    <w:p w:rsidR="00F30CEC" w:rsidRPr="0039187D" w:rsidRDefault="00F30CEC" w:rsidP="00F30CEC">
      <w:pPr>
        <w:rPr>
          <w:rFonts w:ascii="ITC Stone Serif" w:hAnsi="ITC Stone Serif"/>
          <w:bCs/>
          <w:iCs/>
          <w:sz w:val="22"/>
          <w:szCs w:val="22"/>
        </w:rPr>
      </w:pPr>
      <w:r w:rsidRPr="0039187D">
        <w:rPr>
          <w:rFonts w:ascii="ITC Stone Serif" w:hAnsi="ITC Stone Serif"/>
          <w:bCs/>
          <w:iCs/>
          <w:sz w:val="22"/>
          <w:szCs w:val="22"/>
        </w:rPr>
        <w:t>This action is being taken in accordance with 357-19-100</w:t>
      </w:r>
      <w:r w:rsidR="00FE4244" w:rsidRPr="0039187D">
        <w:rPr>
          <w:rFonts w:ascii="ITC Stone Serif" w:hAnsi="ITC Stone Serif"/>
          <w:bCs/>
          <w:iCs/>
          <w:sz w:val="22"/>
          <w:szCs w:val="22"/>
        </w:rPr>
        <w:t xml:space="preserve"> and </w:t>
      </w:r>
      <w:r w:rsidRPr="0039187D">
        <w:rPr>
          <w:rFonts w:ascii="ITC Stone Serif" w:hAnsi="ITC Stone Serif"/>
          <w:bCs/>
          <w:iCs/>
          <w:sz w:val="22"/>
          <w:szCs w:val="22"/>
        </w:rPr>
        <w:t>357-19-105</w:t>
      </w:r>
      <w:r w:rsidR="00FE4244" w:rsidRPr="0039187D">
        <w:rPr>
          <w:rFonts w:ascii="ITC Stone Serif" w:hAnsi="ITC Stone Serif"/>
          <w:bCs/>
          <w:iCs/>
          <w:sz w:val="22"/>
          <w:szCs w:val="22"/>
        </w:rPr>
        <w:t xml:space="preserve"> </w:t>
      </w:r>
      <w:r w:rsidRPr="0039187D">
        <w:rPr>
          <w:rFonts w:ascii="ITC Stone Serif" w:hAnsi="ITC Stone Serif"/>
          <w:bCs/>
          <w:iCs/>
          <w:sz w:val="22"/>
          <w:szCs w:val="22"/>
        </w:rPr>
        <w:t xml:space="preserve">of the Washington Administrative Code.  </w:t>
      </w:r>
    </w:p>
    <w:p w:rsidR="00F30CEC" w:rsidRPr="0039187D" w:rsidRDefault="00F30CEC" w:rsidP="00F30CEC">
      <w:pPr>
        <w:rPr>
          <w:rFonts w:ascii="ITC Stone Serif" w:hAnsi="ITC Stone Serif"/>
          <w:bCs/>
          <w:iCs/>
          <w:sz w:val="22"/>
          <w:szCs w:val="22"/>
        </w:rPr>
      </w:pPr>
    </w:p>
    <w:p w:rsidR="009A7879" w:rsidRPr="001726D9" w:rsidRDefault="009A7879" w:rsidP="009A7879">
      <w:pPr>
        <w:keepNext/>
        <w:spacing w:after="240"/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</w:rPr>
        <w:t>Sincerely,</w:t>
      </w:r>
    </w:p>
    <w:p w:rsidR="009A7879" w:rsidRPr="001726D9" w:rsidRDefault="009A7879" w:rsidP="009A7879">
      <w:pPr>
        <w:keepNext/>
        <w:rPr>
          <w:rFonts w:ascii="ITC Stone Serif" w:hAnsi="ITC Stone Serif"/>
          <w:sz w:val="22"/>
          <w:szCs w:val="22"/>
        </w:rPr>
      </w:pPr>
    </w:p>
    <w:p w:rsidR="009A7879" w:rsidRDefault="009A7879" w:rsidP="009A7879">
      <w:pPr>
        <w:keepNext/>
        <w:rPr>
          <w:rFonts w:ascii="ITC Stone Serif" w:hAnsi="ITC Stone Serif"/>
          <w:sz w:val="22"/>
          <w:szCs w:val="22"/>
        </w:rPr>
      </w:pPr>
    </w:p>
    <w:p w:rsidR="009A7879" w:rsidRPr="001726D9" w:rsidRDefault="009A7879" w:rsidP="009A7879">
      <w:pPr>
        <w:keepNext/>
        <w:rPr>
          <w:rFonts w:ascii="ITC Stone Serif" w:hAnsi="ITC Stone Serif"/>
          <w:sz w:val="22"/>
          <w:szCs w:val="22"/>
        </w:rPr>
      </w:pPr>
    </w:p>
    <w:p w:rsidR="009A7879" w:rsidRPr="001726D9" w:rsidRDefault="009A7879" w:rsidP="009A7879">
      <w:pPr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6" w:history="1">
        <w:r w:rsidRPr="001726D9">
          <w:rPr>
            <w:rStyle w:val="Hyperlink"/>
            <w:rFonts w:ascii="ITC Stone Serif" w:hAnsi="ITC Stone Serif"/>
            <w:sz w:val="22"/>
            <w:szCs w:val="22"/>
            <w:highlight w:val="cyan"/>
          </w:rPr>
          <w:t>hrs.wsu.edu/</w:t>
        </w:r>
        <w:proofErr w:type="spellStart"/>
        <w:r w:rsidRPr="001726D9">
          <w:rPr>
            <w:rStyle w:val="Hyperlink"/>
            <w:rFonts w:ascii="ITC Stone Serif" w:hAnsi="ITC Stone Serif"/>
            <w:sz w:val="22"/>
            <w:szCs w:val="22"/>
            <w:highlight w:val="cyan"/>
          </w:rPr>
          <w:t>ApptAuth</w:t>
        </w:r>
        <w:proofErr w:type="spellEnd"/>
      </w:hyperlink>
      <w:r w:rsidRPr="001726D9">
        <w:rPr>
          <w:rFonts w:ascii="ITC Stone Serif" w:hAnsi="ITC Stone Serif"/>
          <w:color w:val="C00000"/>
          <w:sz w:val="22"/>
          <w:szCs w:val="22"/>
          <w:highlight w:val="cyan"/>
        </w:rPr>
        <w:t>]</w:t>
      </w:r>
    </w:p>
    <w:p w:rsidR="009A7879" w:rsidRPr="001726D9" w:rsidRDefault="009A7879" w:rsidP="009A7879">
      <w:pPr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  <w:highlight w:val="yellow"/>
        </w:rPr>
        <w:t>Appointing Authority Name</w:t>
      </w:r>
    </w:p>
    <w:p w:rsidR="009A7879" w:rsidRPr="001726D9" w:rsidRDefault="009A7879" w:rsidP="009A7879">
      <w:pPr>
        <w:keepNext/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  <w:highlight w:val="yellow"/>
        </w:rPr>
        <w:t>Title</w:t>
      </w:r>
    </w:p>
    <w:p w:rsidR="00F30CEC" w:rsidRPr="0039187D" w:rsidRDefault="00F30CEC" w:rsidP="00F30CEC">
      <w:pPr>
        <w:rPr>
          <w:rFonts w:ascii="ITC Stone Serif" w:hAnsi="ITC Stone Serif"/>
          <w:bCs/>
          <w:iCs/>
          <w:sz w:val="22"/>
          <w:szCs w:val="22"/>
        </w:rPr>
      </w:pPr>
    </w:p>
    <w:p w:rsidR="00F30CEC" w:rsidRPr="0039187D" w:rsidRDefault="00935C0D" w:rsidP="00F30CEC">
      <w:pPr>
        <w:rPr>
          <w:rFonts w:ascii="ITC Stone Serif" w:hAnsi="ITC Stone Serif"/>
          <w:bCs/>
          <w:iCs/>
          <w:sz w:val="22"/>
          <w:szCs w:val="22"/>
        </w:rPr>
      </w:pPr>
      <w:r w:rsidRPr="0039187D">
        <w:rPr>
          <w:rFonts w:ascii="ITC Stone Serif" w:hAnsi="ITC Stone Serif"/>
          <w:bCs/>
          <w:iCs/>
          <w:sz w:val="22"/>
          <w:szCs w:val="22"/>
        </w:rPr>
        <w:t>c</w:t>
      </w:r>
      <w:r w:rsidR="00F30CEC" w:rsidRPr="0039187D">
        <w:rPr>
          <w:rFonts w:ascii="ITC Stone Serif" w:hAnsi="ITC Stone Serif"/>
          <w:bCs/>
          <w:iCs/>
          <w:sz w:val="22"/>
          <w:szCs w:val="22"/>
        </w:rPr>
        <w:t xml:space="preserve">c:  </w:t>
      </w:r>
      <w:r w:rsidR="00F30CEC" w:rsidRPr="0039187D">
        <w:rPr>
          <w:rFonts w:ascii="ITC Stone Serif" w:hAnsi="ITC Stone Serif"/>
          <w:bCs/>
          <w:iCs/>
          <w:sz w:val="22"/>
          <w:szCs w:val="22"/>
        </w:rPr>
        <w:tab/>
      </w:r>
      <w:r w:rsidR="00F30CEC" w:rsidRPr="0039187D">
        <w:rPr>
          <w:rFonts w:ascii="ITC Stone Serif" w:hAnsi="ITC Stone Serif"/>
          <w:bCs/>
          <w:iCs/>
          <w:sz w:val="22"/>
          <w:szCs w:val="22"/>
          <w:highlight w:val="yellow"/>
        </w:rPr>
        <w:t>Old Supervisor/Manager</w:t>
      </w:r>
    </w:p>
    <w:p w:rsidR="00F30CEC" w:rsidRPr="0039187D" w:rsidRDefault="00F30CEC" w:rsidP="00F30CEC">
      <w:pPr>
        <w:ind w:left="720"/>
        <w:rPr>
          <w:rFonts w:ascii="ITC Stone Serif" w:hAnsi="ITC Stone Serif"/>
          <w:bCs/>
          <w:iCs/>
          <w:sz w:val="22"/>
          <w:szCs w:val="22"/>
        </w:rPr>
      </w:pPr>
      <w:r w:rsidRPr="0039187D">
        <w:rPr>
          <w:rFonts w:ascii="ITC Stone Serif" w:hAnsi="ITC Stone Serif"/>
          <w:bCs/>
          <w:iCs/>
          <w:sz w:val="22"/>
          <w:szCs w:val="22"/>
          <w:highlight w:val="yellow"/>
        </w:rPr>
        <w:t>New Supervisor/Manager</w:t>
      </w:r>
      <w:r w:rsidR="00FE4244" w:rsidRPr="0039187D">
        <w:rPr>
          <w:rFonts w:ascii="ITC Stone Serif" w:hAnsi="ITC Stone Serif"/>
          <w:bCs/>
          <w:iCs/>
          <w:sz w:val="22"/>
          <w:szCs w:val="22"/>
        </w:rPr>
        <w:t xml:space="preserve"> </w:t>
      </w:r>
    </w:p>
    <w:p w:rsidR="009A7879" w:rsidRDefault="009A7879" w:rsidP="00F30CEC">
      <w:pPr>
        <w:ind w:left="720"/>
        <w:rPr>
          <w:rFonts w:ascii="ITC Stone Serif" w:hAnsi="ITC Stone Serif"/>
          <w:bCs/>
          <w:iCs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  <w:highlight w:val="yellow"/>
        </w:rPr>
        <w:t xml:space="preserve">Appropriate </w:t>
      </w:r>
      <w:r>
        <w:rPr>
          <w:rFonts w:ascii="ITC Stone Serif" w:hAnsi="ITC Stone Serif"/>
          <w:sz w:val="22"/>
          <w:szCs w:val="22"/>
          <w:highlight w:val="yellow"/>
        </w:rPr>
        <w:t>Area/</w:t>
      </w:r>
      <w:r w:rsidRPr="001726D9">
        <w:rPr>
          <w:rFonts w:ascii="ITC Stone Serif" w:hAnsi="ITC Stone Serif"/>
          <w:sz w:val="22"/>
          <w:szCs w:val="22"/>
          <w:highlight w:val="yellow"/>
        </w:rPr>
        <w:t>Dep</w:t>
      </w:r>
      <w:r>
        <w:rPr>
          <w:rFonts w:ascii="ITC Stone Serif" w:hAnsi="ITC Stone Serif"/>
          <w:sz w:val="22"/>
          <w:szCs w:val="22"/>
          <w:highlight w:val="yellow"/>
        </w:rPr>
        <w:t>artment</w:t>
      </w:r>
      <w:r w:rsidRPr="001726D9">
        <w:rPr>
          <w:rFonts w:ascii="ITC Stone Serif" w:hAnsi="ITC Stone Serif"/>
          <w:sz w:val="22"/>
          <w:szCs w:val="22"/>
          <w:highlight w:val="yellow"/>
        </w:rPr>
        <w:t xml:space="preserve"> </w:t>
      </w:r>
      <w:r>
        <w:rPr>
          <w:rFonts w:ascii="ITC Stone Serif" w:hAnsi="ITC Stone Serif"/>
          <w:sz w:val="22"/>
          <w:szCs w:val="22"/>
          <w:highlight w:val="yellow"/>
        </w:rPr>
        <w:t>Representative(s)</w:t>
      </w:r>
    </w:p>
    <w:p w:rsidR="00F30CEC" w:rsidRPr="0039187D" w:rsidRDefault="00F30CEC" w:rsidP="00F30CEC">
      <w:pPr>
        <w:ind w:left="720"/>
        <w:rPr>
          <w:rFonts w:ascii="ITC Stone Serif" w:hAnsi="ITC Stone Serif"/>
          <w:bCs/>
          <w:iCs/>
          <w:sz w:val="22"/>
          <w:szCs w:val="22"/>
        </w:rPr>
      </w:pPr>
      <w:r w:rsidRPr="0039187D">
        <w:rPr>
          <w:rFonts w:ascii="ITC Stone Serif" w:hAnsi="ITC Stone Serif"/>
          <w:bCs/>
          <w:iCs/>
          <w:sz w:val="22"/>
          <w:szCs w:val="22"/>
        </w:rPr>
        <w:t xml:space="preserve">HRS </w:t>
      </w:r>
      <w:r w:rsidR="009A7879">
        <w:rPr>
          <w:rFonts w:ascii="ITC Stone Serif" w:hAnsi="ITC Stone Serif"/>
          <w:bCs/>
          <w:iCs/>
          <w:sz w:val="22"/>
          <w:szCs w:val="22"/>
        </w:rPr>
        <w:t>Personnel File</w:t>
      </w:r>
    </w:p>
    <w:p w:rsidR="00F30CEC" w:rsidRPr="0039187D" w:rsidRDefault="00F30CEC" w:rsidP="00F30CEC">
      <w:pPr>
        <w:ind w:left="720"/>
        <w:rPr>
          <w:rFonts w:ascii="ITC Stone Serif" w:hAnsi="ITC Stone Serif"/>
          <w:bCs/>
          <w:iCs/>
          <w:sz w:val="22"/>
          <w:szCs w:val="22"/>
        </w:rPr>
      </w:pPr>
      <w:r w:rsidRPr="0039187D">
        <w:rPr>
          <w:rFonts w:ascii="ITC Stone Serif" w:hAnsi="ITC Stone Serif"/>
          <w:bCs/>
          <w:iCs/>
          <w:sz w:val="22"/>
          <w:szCs w:val="22"/>
        </w:rPr>
        <w:t xml:space="preserve">HRS </w:t>
      </w:r>
      <w:r w:rsidR="009A7879">
        <w:rPr>
          <w:rFonts w:ascii="ITC Stone Serif" w:hAnsi="ITC Stone Serif"/>
          <w:bCs/>
          <w:iCs/>
          <w:sz w:val="22"/>
          <w:szCs w:val="22"/>
        </w:rPr>
        <w:t>Employment Services</w:t>
      </w:r>
    </w:p>
    <w:p w:rsidR="002B6101" w:rsidRPr="0039187D" w:rsidRDefault="002B6101" w:rsidP="00F30CEC">
      <w:pPr>
        <w:rPr>
          <w:rFonts w:ascii="ITC Stone Serif" w:hAnsi="ITC Stone Serif"/>
          <w:sz w:val="22"/>
          <w:szCs w:val="22"/>
        </w:rPr>
      </w:pPr>
    </w:p>
    <w:sectPr w:rsidR="002B6101" w:rsidRPr="0039187D" w:rsidSect="00CA70E0">
      <w:headerReference w:type="even" r:id="rId7"/>
      <w:headerReference w:type="default" r:id="rId8"/>
      <w:footerReference w:type="default" r:id="rId9"/>
      <w:pgSz w:w="12240" w:h="15840"/>
      <w:pgMar w:top="2880" w:right="900" w:bottom="720" w:left="2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DA1" w:rsidRDefault="00744DA1">
      <w:r>
        <w:separator/>
      </w:r>
    </w:p>
  </w:endnote>
  <w:endnote w:type="continuationSeparator" w:id="0">
    <w:p w:rsidR="00744DA1" w:rsidRDefault="00744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one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C0D" w:rsidRPr="0039187D" w:rsidRDefault="00EF7E22">
    <w:pPr>
      <w:pStyle w:val="Footer"/>
      <w:rPr>
        <w:rFonts w:ascii="ITC Stone Serif" w:hAnsi="ITC Stone Serif"/>
        <w:sz w:val="18"/>
        <w:szCs w:val="18"/>
      </w:rPr>
    </w:pPr>
    <w:fldSimple w:instr=" FILENAME  \* FirstCap  \* MERGEFORMAT ">
      <w:r w:rsidR="0039187D" w:rsidRPr="0039187D">
        <w:rPr>
          <w:rFonts w:ascii="ITC Stone Serif" w:hAnsi="ITC Stone Serif"/>
          <w:noProof/>
          <w:sz w:val="18"/>
          <w:szCs w:val="18"/>
          <w:highlight w:val="cyan"/>
        </w:rPr>
        <w:t>CSTrialServiceReversionLtr</w:t>
      </w:r>
    </w:fldSimple>
    <w:r w:rsidR="0039187D" w:rsidRPr="0039187D">
      <w:rPr>
        <w:rFonts w:ascii="ITC Stone Serif" w:hAnsi="ITC Stone Serif"/>
        <w:sz w:val="18"/>
        <w:szCs w:val="18"/>
        <w:highlight w:val="cyan"/>
      </w:rPr>
      <w:br/>
      <w:t>Updated February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DA1" w:rsidRDefault="00744DA1">
      <w:r>
        <w:separator/>
      </w:r>
    </w:p>
  </w:footnote>
  <w:footnote w:type="continuationSeparator" w:id="0">
    <w:p w:rsidR="00744DA1" w:rsidRDefault="00744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93" w:rsidRDefault="00703193">
    <w:pPr>
      <w:pStyle w:val="Header"/>
    </w:pPr>
  </w:p>
  <w:p w:rsidR="00EF7E22" w:rsidRDefault="00286688">
    <w:r>
      <w:t>NPT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93" w:rsidRPr="00286688" w:rsidRDefault="00EF7E22" w:rsidP="00703193">
    <w:pPr>
      <w:autoSpaceDE w:val="0"/>
      <w:autoSpaceDN w:val="0"/>
      <w:adjustRightInd w:val="0"/>
      <w:rPr>
        <w:rFonts w:ascii="ITC Stone Serif" w:hAnsi="ITC Stone Serif" w:cs="StoneSans"/>
        <w:color w:val="C00000"/>
        <w:sz w:val="22"/>
        <w:szCs w:val="22"/>
        <w:highlight w:val="cyan"/>
      </w:rPr>
    </w:pPr>
    <w:r w:rsidRPr="00EF7E22">
      <w:rPr>
        <w:rFonts w:ascii="ITC Stone Serif" w:hAnsi="ITC Stone Serif" w:cs="StoneSans"/>
        <w:noProof/>
        <w:color w:val="C00000"/>
        <w:sz w:val="22"/>
        <w:szCs w:val="22"/>
        <w:highlight w:val="cya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-45.1pt;margin-top:-86.3pt;width:548.25pt;height:42.75pt;z-index:-251658240;mso-position-horizontal-relative:margin;mso-position-vertical-relative:margin" o:allowincell="f" fillcolor="#a5a5a5 [2092]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286688" w:rsidRPr="00286688">
      <w:rPr>
        <w:rFonts w:ascii="ITC Stone Serif" w:hAnsi="ITC Stone Serif" w:cs="StoneSans-Italic"/>
        <w:iCs/>
        <w:color w:val="C00000"/>
        <w:sz w:val="22"/>
        <w:szCs w:val="22"/>
        <w:highlight w:val="cyan"/>
      </w:rPr>
      <w:t xml:space="preserve">NOTE: </w:t>
    </w:r>
    <w:r w:rsidR="00703193" w:rsidRPr="00286688">
      <w:rPr>
        <w:rFonts w:ascii="ITC Stone Serif" w:hAnsi="ITC Stone Serif" w:cs="StoneSans-Italic"/>
        <w:iCs/>
        <w:color w:val="C00000"/>
        <w:sz w:val="22"/>
        <w:szCs w:val="22"/>
        <w:highlight w:val="cyan"/>
      </w:rPr>
      <w:t xml:space="preserve">Important to verify </w:t>
    </w:r>
    <w:r w:rsidR="00286688" w:rsidRPr="00286688">
      <w:rPr>
        <w:rFonts w:ascii="ITC Stone Serif" w:hAnsi="ITC Stone Serif" w:cs="StoneSans-Italic"/>
        <w:iCs/>
        <w:color w:val="C00000"/>
        <w:sz w:val="22"/>
        <w:szCs w:val="22"/>
        <w:highlight w:val="cyan"/>
      </w:rPr>
      <w:t xml:space="preserve">the </w:t>
    </w:r>
    <w:r w:rsidR="00703193" w:rsidRPr="00286688">
      <w:rPr>
        <w:rFonts w:ascii="ITC Stone Serif" w:hAnsi="ITC Stone Serif" w:cs="StoneSans-Italic"/>
        <w:iCs/>
        <w:color w:val="C00000"/>
        <w:sz w:val="22"/>
        <w:szCs w:val="22"/>
        <w:highlight w:val="cyan"/>
      </w:rPr>
      <w:t>employee is actually in a trial service appointment.</w:t>
    </w:r>
  </w:p>
  <w:p w:rsidR="00935C0D" w:rsidRPr="00286688" w:rsidRDefault="00EF7E22" w:rsidP="00703193">
    <w:pPr>
      <w:pStyle w:val="Header"/>
      <w:rPr>
        <w:rFonts w:ascii="ITC Stone Serif" w:hAnsi="ITC Stone Serif"/>
        <w:color w:val="C00000"/>
      </w:rPr>
    </w:pPr>
    <w:r w:rsidRPr="00EF7E22">
      <w:rPr>
        <w:rFonts w:ascii="ITC Stone Serif" w:hAnsi="ITC Stone Serif" w:cs="StoneSans-Italic"/>
        <w:iCs/>
        <w:noProof/>
        <w:color w:val="C00000"/>
        <w:sz w:val="22"/>
        <w:szCs w:val="22"/>
      </w:rPr>
      <w:pict>
        <v:shape id="PowerPlusWaterMarkObject357831064" o:spid="_x0000_s103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a5a5a5 [2092]" stroked="f">
          <v:fill opacity="42598f"/>
          <v:textpath style="font-family:&quot;StoneSans&quot;;font-size:1pt" string="DRAFT"/>
          <w10:wrap anchorx="margin" anchory="margin"/>
        </v:shape>
      </w:pict>
    </w:r>
    <w:r w:rsidR="00703193" w:rsidRPr="00286688">
      <w:rPr>
        <w:rFonts w:ascii="ITC Stone Serif" w:hAnsi="ITC Stone Serif" w:cs="StoneSans-Italic"/>
        <w:iCs/>
        <w:color w:val="C00000"/>
        <w:sz w:val="22"/>
        <w:szCs w:val="22"/>
        <w:highlight w:val="cyan"/>
      </w:rPr>
      <w:t xml:space="preserve">Coordination of </w:t>
    </w:r>
    <w:r w:rsidR="00286688" w:rsidRPr="00286688">
      <w:rPr>
        <w:rFonts w:ascii="ITC Stone Serif" w:hAnsi="ITC Stone Serif" w:cs="StoneSans-Italic"/>
        <w:iCs/>
        <w:color w:val="C00000"/>
        <w:sz w:val="22"/>
        <w:szCs w:val="22"/>
        <w:highlight w:val="cyan"/>
      </w:rPr>
      <w:t>reversion options is through HRS. Contact your HR Service Team representative before proceeding</w:t>
    </w:r>
    <w:r w:rsidR="00703193" w:rsidRPr="00286688">
      <w:rPr>
        <w:rFonts w:ascii="ITC Stone Serif" w:hAnsi="ITC Stone Serif" w:cs="StoneSans-Italic"/>
        <w:iCs/>
        <w:color w:val="C00000"/>
        <w:sz w:val="22"/>
        <w:szCs w:val="22"/>
        <w:highlight w:val="cyan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30CEC"/>
    <w:rsid w:val="001A77D8"/>
    <w:rsid w:val="00286688"/>
    <w:rsid w:val="002B25D3"/>
    <w:rsid w:val="002B6101"/>
    <w:rsid w:val="002C175B"/>
    <w:rsid w:val="00366340"/>
    <w:rsid w:val="0039187D"/>
    <w:rsid w:val="004C0FE9"/>
    <w:rsid w:val="004D76EB"/>
    <w:rsid w:val="004E6C3A"/>
    <w:rsid w:val="00703193"/>
    <w:rsid w:val="00744DA1"/>
    <w:rsid w:val="007F3E9F"/>
    <w:rsid w:val="00935C0D"/>
    <w:rsid w:val="009A7879"/>
    <w:rsid w:val="00A26796"/>
    <w:rsid w:val="00A5387A"/>
    <w:rsid w:val="00A8344C"/>
    <w:rsid w:val="00B6549F"/>
    <w:rsid w:val="00B80A80"/>
    <w:rsid w:val="00C003B9"/>
    <w:rsid w:val="00C67467"/>
    <w:rsid w:val="00CA70E0"/>
    <w:rsid w:val="00D23BCB"/>
    <w:rsid w:val="00DD5676"/>
    <w:rsid w:val="00E52923"/>
    <w:rsid w:val="00EF7E22"/>
    <w:rsid w:val="00F30CEC"/>
    <w:rsid w:val="00FE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E2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7E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F7E2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F7E2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E4244"/>
    <w:rPr>
      <w:sz w:val="16"/>
      <w:szCs w:val="16"/>
    </w:rPr>
  </w:style>
  <w:style w:type="paragraph" w:styleId="CommentText">
    <w:name w:val="annotation text"/>
    <w:basedOn w:val="Normal"/>
    <w:semiHidden/>
    <w:rsid w:val="00FE4244"/>
    <w:rPr>
      <w:sz w:val="20"/>
    </w:rPr>
  </w:style>
  <w:style w:type="paragraph" w:styleId="CommentSubject">
    <w:name w:val="annotation subject"/>
    <w:basedOn w:val="CommentText"/>
    <w:next w:val="CommentText"/>
    <w:semiHidden/>
    <w:rsid w:val="00FE4244"/>
    <w:rPr>
      <w:b/>
      <w:bCs/>
    </w:rPr>
  </w:style>
  <w:style w:type="paragraph" w:styleId="BalloonText">
    <w:name w:val="Balloon Text"/>
    <w:basedOn w:val="Normal"/>
    <w:semiHidden/>
    <w:rsid w:val="00FE424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9187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s.wsu.edu/Utils/File.aspx?fileid=25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Local%20Settings\Temporary%20Internet%20Files\Trial%20Service%20Rever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Trial Service Reversion.dot</Template>
  <TotalTime>1</TotalTime>
  <Pages>1</Pages>
  <Words>135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Human Resource Services</Company>
  <LinksUpToDate>false</LinksUpToDate>
  <CharactersWithSpaces>1062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Administrator</dc:creator>
  <cp:keywords/>
  <dc:description/>
  <cp:lastModifiedBy>Jessica-Ariane</cp:lastModifiedBy>
  <cp:revision>2</cp:revision>
  <cp:lastPrinted>2002-05-23T17:47:00Z</cp:lastPrinted>
  <dcterms:created xsi:type="dcterms:W3CDTF">2011-03-08T21:27:00Z</dcterms:created>
  <dcterms:modified xsi:type="dcterms:W3CDTF">2011-03-08T21:27:00Z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-1256438785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telliot@wsu.edu</vt:lpwstr>
  </property>
  <property fmtid="{D5CDD505-2E9C-101B-9397-08002B2CF9AE}" pid="6" name="_AuthorEmailDisplayName">
    <vt:lpwstr>Elliot-Cheslek, Theresa L</vt:lpwstr>
  </property>
  <property fmtid="{D5CDD505-2E9C-101B-9397-08002B2CF9AE}" pid="7" name="_PreviousAdHocReviewCycleID">
    <vt:i4>1634879368</vt:i4>
  </property>
  <property fmtid="{D5CDD505-2E9C-101B-9397-08002B2CF9AE}" pid="8" name="_ReviewingToolsShownOnce">
    <vt:lpwstr/>
  </property>
</Properties>
</file>