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0FA" w:rsidRPr="000220FA" w:rsidRDefault="000220FA" w:rsidP="000220FA">
      <w:pPr>
        <w:tabs>
          <w:tab w:val="right" w:pos="8640"/>
        </w:tabs>
        <w:jc w:val="right"/>
        <w:rPr>
          <w:rFonts w:ascii="ITC Stone Serif" w:hAnsi="ITC Stone Serif"/>
          <w:sz w:val="22"/>
          <w:szCs w:val="22"/>
          <w:highlight w:val="yellow"/>
        </w:rPr>
      </w:pPr>
      <w:r w:rsidRPr="000220FA">
        <w:rPr>
          <w:rFonts w:ascii="ITC Stone Serif" w:hAnsi="ITC Stone Serif"/>
          <w:sz w:val="22"/>
          <w:szCs w:val="22"/>
          <w:highlight w:val="yellow"/>
        </w:rPr>
        <w:t>REGULAR AND CERTIFIED MAIL</w:t>
      </w:r>
    </w:p>
    <w:p w:rsidR="000220FA" w:rsidRPr="000220FA" w:rsidRDefault="000220FA" w:rsidP="000220FA">
      <w:pPr>
        <w:tabs>
          <w:tab w:val="left" w:pos="2666"/>
        </w:tabs>
        <w:rPr>
          <w:rFonts w:ascii="ITC Stone Serif" w:hAnsi="ITC Stone Serif"/>
          <w:sz w:val="22"/>
          <w:szCs w:val="22"/>
        </w:rPr>
      </w:pPr>
      <w:r w:rsidRPr="000220FA">
        <w:rPr>
          <w:rFonts w:ascii="ITC Stone Serif" w:hAnsi="ITC Stone Serif"/>
          <w:sz w:val="22"/>
          <w:szCs w:val="22"/>
          <w:highlight w:val="yellow"/>
        </w:rPr>
        <w:fldChar w:fldCharType="begin"/>
      </w:r>
      <w:r w:rsidRPr="000220FA">
        <w:rPr>
          <w:rFonts w:ascii="ITC Stone Serif" w:hAnsi="ITC Stone Serif"/>
          <w:sz w:val="22"/>
          <w:szCs w:val="22"/>
          <w:highlight w:val="yellow"/>
        </w:rPr>
        <w:instrText xml:space="preserve"> DATE  \@ "MMMM d, yyyy"  \* MERGEFORMAT </w:instrText>
      </w:r>
      <w:r w:rsidRPr="000220FA">
        <w:rPr>
          <w:rFonts w:ascii="ITC Stone Serif" w:hAnsi="ITC Stone Serif"/>
          <w:sz w:val="22"/>
          <w:szCs w:val="22"/>
          <w:highlight w:val="yellow"/>
        </w:rPr>
        <w:fldChar w:fldCharType="separate"/>
      </w:r>
      <w:r w:rsidR="00255EA7">
        <w:rPr>
          <w:rFonts w:ascii="ITC Stone Serif" w:hAnsi="ITC Stone Serif"/>
          <w:noProof/>
          <w:sz w:val="22"/>
          <w:szCs w:val="22"/>
          <w:highlight w:val="yellow"/>
        </w:rPr>
        <w:t>April 3, 2017</w:t>
      </w:r>
      <w:r w:rsidRPr="000220FA">
        <w:rPr>
          <w:rFonts w:ascii="ITC Stone Serif" w:hAnsi="ITC Stone Serif"/>
          <w:sz w:val="22"/>
          <w:szCs w:val="22"/>
          <w:highlight w:val="yellow"/>
        </w:rPr>
        <w:fldChar w:fldCharType="end"/>
      </w:r>
      <w:r w:rsidRPr="000220FA">
        <w:rPr>
          <w:rFonts w:ascii="ITC Stone Serif" w:hAnsi="ITC Stone Serif"/>
          <w:sz w:val="22"/>
          <w:szCs w:val="22"/>
        </w:rPr>
        <w:tab/>
      </w:r>
    </w:p>
    <w:p w:rsidR="000220FA" w:rsidRPr="000220FA" w:rsidRDefault="000220FA" w:rsidP="000220FA">
      <w:pPr>
        <w:rPr>
          <w:rFonts w:ascii="ITC Stone Serif" w:hAnsi="ITC Stone Serif"/>
          <w:sz w:val="22"/>
          <w:szCs w:val="22"/>
          <w:highlight w:val="yellow"/>
        </w:rPr>
      </w:pPr>
    </w:p>
    <w:p w:rsidR="000220FA" w:rsidRPr="000220FA" w:rsidRDefault="000220FA" w:rsidP="000220FA">
      <w:pPr>
        <w:rPr>
          <w:rFonts w:ascii="ITC Stone Serif" w:hAnsi="ITC Stone Serif"/>
          <w:sz w:val="22"/>
          <w:szCs w:val="22"/>
          <w:highlight w:val="yellow"/>
        </w:rPr>
      </w:pPr>
    </w:p>
    <w:p w:rsidR="000220FA" w:rsidRPr="000220FA" w:rsidRDefault="000220FA" w:rsidP="000220FA">
      <w:pPr>
        <w:rPr>
          <w:rFonts w:ascii="ITC Stone Serif" w:hAnsi="ITC Stone Serif"/>
          <w:sz w:val="22"/>
          <w:szCs w:val="22"/>
        </w:rPr>
      </w:pPr>
      <w:r w:rsidRPr="000220FA">
        <w:rPr>
          <w:rFonts w:ascii="ITC Stone Serif" w:hAnsi="ITC Stone Serif"/>
          <w:sz w:val="22"/>
          <w:szCs w:val="22"/>
          <w:highlight w:val="yellow"/>
        </w:rPr>
        <w:t>Name</w:t>
      </w:r>
      <w:r w:rsidRPr="000220FA">
        <w:rPr>
          <w:rFonts w:ascii="ITC Stone Serif" w:hAnsi="ITC Stone Serif"/>
          <w:sz w:val="22"/>
          <w:szCs w:val="22"/>
          <w:highlight w:val="yellow"/>
        </w:rPr>
        <w:br/>
        <w:t>Address</w:t>
      </w:r>
      <w:r w:rsidRPr="000220FA">
        <w:rPr>
          <w:rFonts w:ascii="ITC Stone Serif" w:hAnsi="ITC Stone Serif"/>
          <w:sz w:val="22"/>
          <w:szCs w:val="22"/>
          <w:highlight w:val="yellow"/>
        </w:rPr>
        <w:br/>
        <w:t>City, State Postal Code</w:t>
      </w:r>
    </w:p>
    <w:p w:rsidR="000220FA" w:rsidRPr="000220FA" w:rsidRDefault="000220FA" w:rsidP="000220FA">
      <w:pPr>
        <w:rPr>
          <w:rFonts w:ascii="ITC Stone Serif" w:hAnsi="ITC Stone Serif"/>
          <w:sz w:val="22"/>
          <w:szCs w:val="22"/>
        </w:rPr>
      </w:pPr>
    </w:p>
    <w:p w:rsidR="000220FA" w:rsidRPr="000220FA" w:rsidRDefault="000220FA" w:rsidP="000220FA">
      <w:pPr>
        <w:rPr>
          <w:rFonts w:ascii="ITC Stone Serif" w:hAnsi="ITC Stone Serif"/>
          <w:sz w:val="22"/>
          <w:szCs w:val="22"/>
        </w:rPr>
      </w:pPr>
      <w:r w:rsidRPr="000220FA">
        <w:rPr>
          <w:rFonts w:ascii="ITC Stone Serif" w:hAnsi="ITC Stone Serif"/>
          <w:sz w:val="22"/>
          <w:szCs w:val="22"/>
        </w:rPr>
        <w:t>RE: Presumption of Resignation</w:t>
      </w:r>
    </w:p>
    <w:p w:rsidR="000220FA" w:rsidRPr="000220FA" w:rsidRDefault="000220FA" w:rsidP="000220FA">
      <w:pPr>
        <w:rPr>
          <w:rFonts w:ascii="ITC Stone Serif" w:hAnsi="ITC Stone Serif"/>
          <w:sz w:val="22"/>
          <w:szCs w:val="22"/>
        </w:rPr>
      </w:pPr>
    </w:p>
    <w:p w:rsidR="000220FA" w:rsidRPr="000220FA" w:rsidRDefault="000220FA" w:rsidP="000220FA">
      <w:pPr>
        <w:rPr>
          <w:rFonts w:ascii="ITC Stone Serif" w:hAnsi="ITC Stone Serif"/>
          <w:sz w:val="22"/>
          <w:szCs w:val="22"/>
        </w:rPr>
      </w:pPr>
      <w:r w:rsidRPr="000220FA">
        <w:rPr>
          <w:rFonts w:ascii="ITC Stone Serif" w:hAnsi="ITC Stone Serif"/>
          <w:sz w:val="22"/>
          <w:szCs w:val="22"/>
        </w:rPr>
        <w:t xml:space="preserve">Dear </w:t>
      </w:r>
      <w:r w:rsidRPr="000220FA">
        <w:rPr>
          <w:rFonts w:ascii="ITC Stone Serif" w:hAnsi="ITC Stone Serif"/>
          <w:sz w:val="22"/>
          <w:szCs w:val="22"/>
          <w:highlight w:val="yellow"/>
        </w:rPr>
        <w:t>Name</w:t>
      </w:r>
      <w:r w:rsidRPr="000220FA">
        <w:rPr>
          <w:rFonts w:ascii="ITC Stone Serif" w:hAnsi="ITC Stone Serif"/>
          <w:sz w:val="22"/>
          <w:szCs w:val="22"/>
        </w:rPr>
        <w:t>:</w:t>
      </w:r>
    </w:p>
    <w:p w:rsidR="00EA41A1" w:rsidRPr="000220FA" w:rsidRDefault="00EA41A1" w:rsidP="00046B73">
      <w:pPr>
        <w:rPr>
          <w:rFonts w:ascii="ITC Stone Serif" w:hAnsi="ITC Stone Serif"/>
          <w:sz w:val="22"/>
          <w:szCs w:val="22"/>
        </w:rPr>
      </w:pPr>
    </w:p>
    <w:p w:rsidR="00EA41A1" w:rsidRPr="000220FA" w:rsidRDefault="000220FA" w:rsidP="00046B73">
      <w:pPr>
        <w:rPr>
          <w:rFonts w:ascii="ITC Stone Serif" w:hAnsi="ITC Stone Serif"/>
          <w:color w:val="C00000"/>
          <w:sz w:val="22"/>
          <w:szCs w:val="22"/>
        </w:rPr>
      </w:pPr>
      <w:r w:rsidRPr="000220FA">
        <w:rPr>
          <w:rFonts w:ascii="ITC Stone Serif" w:hAnsi="ITC Stone Serif"/>
          <w:color w:val="C00000"/>
          <w:sz w:val="22"/>
          <w:szCs w:val="22"/>
          <w:highlight w:val="cyan"/>
        </w:rPr>
        <w:t>[</w:t>
      </w:r>
      <w:r w:rsidR="00EA41A1" w:rsidRPr="000220FA">
        <w:rPr>
          <w:rFonts w:ascii="ITC Stone Serif" w:hAnsi="ITC Stone Serif"/>
          <w:color w:val="C00000"/>
          <w:sz w:val="22"/>
          <w:szCs w:val="22"/>
          <w:highlight w:val="cyan"/>
        </w:rPr>
        <w:t>O</w:t>
      </w:r>
      <w:r w:rsidRPr="000220FA">
        <w:rPr>
          <w:rFonts w:ascii="ITC Stone Serif" w:hAnsi="ITC Stone Serif"/>
          <w:color w:val="C00000"/>
          <w:sz w:val="22"/>
          <w:szCs w:val="22"/>
          <w:highlight w:val="cyan"/>
        </w:rPr>
        <w:t>utline circumstances including specific dates]</w:t>
      </w:r>
    </w:p>
    <w:p w:rsidR="00EA41A1" w:rsidRPr="000220FA" w:rsidRDefault="00EA41A1" w:rsidP="00046B73">
      <w:pPr>
        <w:rPr>
          <w:rFonts w:ascii="ITC Stone Serif" w:hAnsi="ITC Stone Serif"/>
          <w:sz w:val="22"/>
          <w:szCs w:val="22"/>
        </w:rPr>
      </w:pPr>
    </w:p>
    <w:p w:rsidR="00EA41A1" w:rsidRPr="000220FA" w:rsidRDefault="00EA41A1" w:rsidP="00046B73">
      <w:pPr>
        <w:rPr>
          <w:rFonts w:ascii="ITC Stone Serif" w:hAnsi="ITC Stone Serif"/>
          <w:sz w:val="22"/>
          <w:szCs w:val="22"/>
        </w:rPr>
      </w:pPr>
      <w:r w:rsidRPr="000220FA">
        <w:rPr>
          <w:rFonts w:ascii="ITC Stone Serif" w:hAnsi="ITC Stone Serif"/>
          <w:sz w:val="22"/>
          <w:szCs w:val="22"/>
        </w:rPr>
        <w:t>In accordance with</w:t>
      </w:r>
      <w:r w:rsidR="000220FA" w:rsidRPr="000220FA">
        <w:rPr>
          <w:rFonts w:ascii="ITC Stone Serif" w:hAnsi="ITC Stone Serif"/>
          <w:sz w:val="22"/>
          <w:szCs w:val="22"/>
        </w:rPr>
        <w:t xml:space="preserve"> the Washington Administrative Code (WAC), specifically </w:t>
      </w:r>
      <w:r w:rsidRPr="000220FA">
        <w:rPr>
          <w:rFonts w:ascii="ITC Stone Serif" w:hAnsi="ITC Stone Serif"/>
          <w:sz w:val="22"/>
          <w:szCs w:val="22"/>
        </w:rPr>
        <w:t xml:space="preserve">WAC </w:t>
      </w:r>
      <w:r w:rsidR="00707497" w:rsidRPr="000220FA">
        <w:rPr>
          <w:rFonts w:ascii="ITC Stone Serif" w:hAnsi="ITC Stone Serif"/>
          <w:sz w:val="22"/>
          <w:szCs w:val="22"/>
        </w:rPr>
        <w:t>357-46-210</w:t>
      </w:r>
      <w:r w:rsidRPr="000220FA">
        <w:rPr>
          <w:rFonts w:ascii="ITC Stone Serif" w:hAnsi="ITC Stone Serif"/>
          <w:sz w:val="22"/>
          <w:szCs w:val="22"/>
        </w:rPr>
        <w:t xml:space="preserve">, it is presumed that you have resigned from your position as </w:t>
      </w:r>
      <w:r w:rsidRPr="000220FA">
        <w:rPr>
          <w:rFonts w:ascii="ITC Stone Serif" w:hAnsi="ITC Stone Serif"/>
          <w:sz w:val="22"/>
          <w:szCs w:val="22"/>
          <w:highlight w:val="yellow"/>
        </w:rPr>
        <w:t>Title</w:t>
      </w:r>
      <w:r w:rsidRPr="000220FA">
        <w:rPr>
          <w:rFonts w:ascii="ITC Stone Serif" w:hAnsi="ITC Stone Serif"/>
          <w:sz w:val="22"/>
          <w:szCs w:val="22"/>
        </w:rPr>
        <w:t xml:space="preserve"> in the </w:t>
      </w:r>
      <w:r w:rsidRPr="000220FA">
        <w:rPr>
          <w:rFonts w:ascii="ITC Stone Serif" w:hAnsi="ITC Stone Serif"/>
          <w:sz w:val="22"/>
          <w:szCs w:val="22"/>
          <w:highlight w:val="yellow"/>
        </w:rPr>
        <w:t>Department</w:t>
      </w:r>
      <w:r w:rsidRPr="000220FA">
        <w:rPr>
          <w:rFonts w:ascii="ITC Stone Serif" w:hAnsi="ITC Stone Serif"/>
          <w:sz w:val="22"/>
          <w:szCs w:val="22"/>
        </w:rPr>
        <w:t xml:space="preserve"> at Washington State University effective at the </w:t>
      </w:r>
      <w:r w:rsidR="000220FA">
        <w:rPr>
          <w:rFonts w:ascii="ITC Stone Serif" w:hAnsi="ITC Stone Serif"/>
          <w:sz w:val="22"/>
          <w:szCs w:val="22"/>
        </w:rPr>
        <w:t>conclusion of your</w:t>
      </w:r>
      <w:r w:rsidRPr="000220FA">
        <w:rPr>
          <w:rFonts w:ascii="ITC Stone Serif" w:hAnsi="ITC Stone Serif"/>
          <w:sz w:val="22"/>
          <w:szCs w:val="22"/>
        </w:rPr>
        <w:t xml:space="preserve"> shift on </w:t>
      </w:r>
      <w:r w:rsidR="000220FA">
        <w:rPr>
          <w:rFonts w:ascii="ITC Stone Serif" w:hAnsi="ITC Stone Serif"/>
          <w:sz w:val="22"/>
          <w:szCs w:val="22"/>
          <w:highlight w:val="yellow"/>
        </w:rPr>
        <w:t>Date</w:t>
      </w:r>
      <w:r w:rsidR="000220FA" w:rsidRPr="000220FA">
        <w:rPr>
          <w:rFonts w:ascii="ITC Stone Serif" w:hAnsi="ITC Stone Serif"/>
          <w:sz w:val="22"/>
          <w:szCs w:val="22"/>
        </w:rPr>
        <w:t xml:space="preserve"> </w:t>
      </w:r>
      <w:r w:rsidR="000220FA" w:rsidRPr="000220FA">
        <w:rPr>
          <w:rFonts w:ascii="ITC Stone Serif" w:hAnsi="ITC Stone Serif"/>
          <w:color w:val="C00000"/>
          <w:sz w:val="22"/>
          <w:szCs w:val="22"/>
          <w:highlight w:val="cyan"/>
        </w:rPr>
        <w:t>[t</w:t>
      </w:r>
      <w:r w:rsidRPr="000220FA">
        <w:rPr>
          <w:rFonts w:ascii="ITC Stone Serif" w:hAnsi="ITC Stone Serif"/>
          <w:color w:val="C00000"/>
          <w:sz w:val="22"/>
          <w:szCs w:val="22"/>
          <w:highlight w:val="cyan"/>
        </w:rPr>
        <w:t xml:space="preserve">he effective date is the first day of </w:t>
      </w:r>
      <w:r w:rsidR="000220FA" w:rsidRPr="000220FA">
        <w:rPr>
          <w:rFonts w:ascii="ITC Stone Serif" w:hAnsi="ITC Stone Serif"/>
          <w:color w:val="C00000"/>
          <w:sz w:val="22"/>
          <w:szCs w:val="22"/>
          <w:highlight w:val="cyan"/>
        </w:rPr>
        <w:t xml:space="preserve">3 </w:t>
      </w:r>
      <w:r w:rsidR="00532269">
        <w:rPr>
          <w:rFonts w:ascii="ITC Stone Serif" w:hAnsi="ITC Stone Serif"/>
          <w:color w:val="C00000"/>
          <w:sz w:val="22"/>
          <w:szCs w:val="22"/>
          <w:highlight w:val="cyan"/>
        </w:rPr>
        <w:t xml:space="preserve">consecutive working </w:t>
      </w:r>
      <w:r w:rsidR="000220FA" w:rsidRPr="000220FA">
        <w:rPr>
          <w:rFonts w:ascii="ITC Stone Serif" w:hAnsi="ITC Stone Serif"/>
          <w:color w:val="C00000"/>
          <w:sz w:val="22"/>
          <w:szCs w:val="22"/>
          <w:highlight w:val="cyan"/>
        </w:rPr>
        <w:t>days of no show / no call]</w:t>
      </w:r>
      <w:r w:rsidRPr="000220FA">
        <w:rPr>
          <w:rFonts w:ascii="ITC Stone Serif" w:hAnsi="ITC Stone Serif"/>
          <w:sz w:val="22"/>
          <w:szCs w:val="22"/>
        </w:rPr>
        <w:t xml:space="preserve">.  </w:t>
      </w:r>
      <w:r w:rsidR="00A45525">
        <w:rPr>
          <w:rFonts w:ascii="ITC Stone Serif" w:hAnsi="ITC Stone Serif"/>
          <w:sz w:val="22"/>
          <w:szCs w:val="22"/>
        </w:rPr>
        <w:t>Y</w:t>
      </w:r>
      <w:r w:rsidR="00A45525" w:rsidRPr="000220FA">
        <w:rPr>
          <w:rFonts w:ascii="ITC Stone Serif" w:hAnsi="ITC Stone Serif"/>
          <w:sz w:val="22"/>
          <w:szCs w:val="22"/>
        </w:rPr>
        <w:t xml:space="preserve">ou may submit a written request for reinstatement within seven </w:t>
      </w:r>
      <w:r w:rsidR="00A45525">
        <w:rPr>
          <w:rFonts w:ascii="ITC Stone Serif" w:hAnsi="ITC Stone Serif"/>
          <w:sz w:val="22"/>
          <w:szCs w:val="22"/>
        </w:rPr>
        <w:t xml:space="preserve">(7) </w:t>
      </w:r>
      <w:r w:rsidR="00A45525" w:rsidRPr="000220FA">
        <w:rPr>
          <w:rFonts w:ascii="ITC Stone Serif" w:hAnsi="ITC Stone Serif"/>
          <w:sz w:val="22"/>
          <w:szCs w:val="22"/>
        </w:rPr>
        <w:t>calendar days of this notice</w:t>
      </w:r>
      <w:r w:rsidR="00A45525">
        <w:rPr>
          <w:rFonts w:ascii="ITC Stone Serif" w:hAnsi="ITC Stone Serif"/>
          <w:sz w:val="22"/>
          <w:szCs w:val="22"/>
        </w:rPr>
        <w:t xml:space="preserve"> per </w:t>
      </w:r>
      <w:r w:rsidR="00A45525" w:rsidRPr="000220FA">
        <w:rPr>
          <w:rFonts w:ascii="ITC Stone Serif" w:hAnsi="ITC Stone Serif"/>
          <w:sz w:val="22"/>
          <w:szCs w:val="22"/>
        </w:rPr>
        <w:t>WA</w:t>
      </w:r>
      <w:r w:rsidR="00A45525">
        <w:rPr>
          <w:rFonts w:ascii="ITC Stone Serif" w:hAnsi="ITC Stone Serif"/>
          <w:sz w:val="22"/>
          <w:szCs w:val="22"/>
        </w:rPr>
        <w:t>C 357-46-220</w:t>
      </w:r>
      <w:r w:rsidR="00A45525" w:rsidRPr="000220FA">
        <w:rPr>
          <w:rFonts w:ascii="ITC Stone Serif" w:hAnsi="ITC Stone Serif"/>
          <w:sz w:val="22"/>
          <w:szCs w:val="22"/>
        </w:rPr>
        <w:t xml:space="preserve">.  Such a notice should be submitted to me and </w:t>
      </w:r>
      <w:r w:rsidR="00A45525">
        <w:rPr>
          <w:rFonts w:ascii="ITC Stone Serif" w:hAnsi="ITC Stone Serif"/>
          <w:sz w:val="22"/>
          <w:szCs w:val="22"/>
        </w:rPr>
        <w:t>must</w:t>
      </w:r>
      <w:r w:rsidR="00A45525" w:rsidRPr="000220FA">
        <w:rPr>
          <w:rFonts w:ascii="ITC Stone Serif" w:hAnsi="ITC Stone Serif"/>
          <w:sz w:val="22"/>
          <w:szCs w:val="22"/>
        </w:rPr>
        <w:t xml:space="preserve"> </w:t>
      </w:r>
      <w:r w:rsidR="00190896">
        <w:rPr>
          <w:rFonts w:ascii="ITC Stone Serif" w:hAnsi="ITC Stone Serif"/>
          <w:sz w:val="22"/>
          <w:szCs w:val="22"/>
        </w:rPr>
        <w:t>provide</w:t>
      </w:r>
      <w:r w:rsidR="00A45525" w:rsidRPr="000220FA">
        <w:rPr>
          <w:rFonts w:ascii="ITC Stone Serif" w:hAnsi="ITC Stone Serif"/>
          <w:sz w:val="22"/>
          <w:szCs w:val="22"/>
        </w:rPr>
        <w:t xml:space="preserve"> proof that your absence was involuntary or unavoidable.</w:t>
      </w:r>
    </w:p>
    <w:p w:rsidR="00E0103C" w:rsidRPr="000220FA" w:rsidRDefault="00E0103C" w:rsidP="00046B73">
      <w:pPr>
        <w:rPr>
          <w:rFonts w:ascii="ITC Stone Serif" w:hAnsi="ITC Stone Serif"/>
          <w:color w:val="FF0000"/>
          <w:sz w:val="22"/>
          <w:szCs w:val="22"/>
        </w:rPr>
      </w:pPr>
    </w:p>
    <w:p w:rsidR="00610F10" w:rsidRPr="000220FA" w:rsidRDefault="00610F10" w:rsidP="00046B73">
      <w:pPr>
        <w:rPr>
          <w:rFonts w:ascii="ITC Stone Serif" w:hAnsi="ITC Stone Serif"/>
          <w:sz w:val="22"/>
          <w:szCs w:val="22"/>
        </w:rPr>
      </w:pPr>
      <w:r w:rsidRPr="000220FA">
        <w:rPr>
          <w:rFonts w:ascii="ITC Stone Serif" w:hAnsi="ITC Stone Serif"/>
          <w:sz w:val="22"/>
          <w:szCs w:val="22"/>
        </w:rPr>
        <w:t xml:space="preserve">In accordance with </w:t>
      </w:r>
      <w:r w:rsidR="000220FA">
        <w:rPr>
          <w:rFonts w:ascii="ITC Stone Serif" w:hAnsi="ITC Stone Serif"/>
          <w:sz w:val="22"/>
          <w:szCs w:val="22"/>
        </w:rPr>
        <w:t xml:space="preserve">WAC </w:t>
      </w:r>
      <w:r w:rsidRPr="000220FA">
        <w:rPr>
          <w:rFonts w:ascii="ITC Stone Serif" w:hAnsi="ITC Stone Serif"/>
          <w:sz w:val="22"/>
          <w:szCs w:val="22"/>
        </w:rPr>
        <w:t xml:space="preserve">357-52-010 and </w:t>
      </w:r>
      <w:r w:rsidR="008902AF" w:rsidRPr="000220FA">
        <w:rPr>
          <w:rFonts w:ascii="ITC Stone Serif" w:hAnsi="ITC Stone Serif"/>
          <w:sz w:val="22"/>
          <w:szCs w:val="22"/>
        </w:rPr>
        <w:t>0</w:t>
      </w:r>
      <w:r w:rsidRPr="000220FA">
        <w:rPr>
          <w:rFonts w:ascii="ITC Stone Serif" w:hAnsi="ITC Stone Serif"/>
          <w:sz w:val="22"/>
          <w:szCs w:val="22"/>
        </w:rPr>
        <w:t xml:space="preserve">15, you have the right to appeal this action to the Washington Personnel Resources Board (PRB), </w:t>
      </w:r>
      <w:r w:rsidR="001F1ABA" w:rsidRPr="001F1ABA">
        <w:rPr>
          <w:rFonts w:ascii="ITC Stone Serif" w:hAnsi="ITC Stone Serif"/>
          <w:sz w:val="22"/>
          <w:szCs w:val="22"/>
        </w:rPr>
        <w:t>Washington Personnel Resources Board (PRB), RAAD Building, Third Floor, 128 10th Ave SW, PO Box 40911, Olympia, WA 98504-0911</w:t>
      </w:r>
      <w:r w:rsidRPr="000220FA">
        <w:rPr>
          <w:rFonts w:ascii="ITC Stone Serif" w:hAnsi="ITC Stone Serif"/>
          <w:sz w:val="22"/>
          <w:szCs w:val="22"/>
        </w:rPr>
        <w:t xml:space="preserve">. </w:t>
      </w:r>
      <w:r w:rsidR="008902AF" w:rsidRPr="000220FA">
        <w:rPr>
          <w:rFonts w:ascii="ITC Stone Serif" w:hAnsi="ITC Stone Serif"/>
          <w:sz w:val="22"/>
          <w:szCs w:val="22"/>
        </w:rPr>
        <w:t xml:space="preserve"> </w:t>
      </w:r>
      <w:r w:rsidRPr="000220FA">
        <w:rPr>
          <w:rFonts w:ascii="ITC Stone Serif" w:hAnsi="ITC Stone Serif"/>
          <w:sz w:val="22"/>
          <w:szCs w:val="22"/>
        </w:rPr>
        <w:t xml:space="preserve">Such an appeal must be in writing and must be filed in the office of the PRB within thirty (30) calendar days of the effective date of this action. </w:t>
      </w:r>
      <w:r w:rsidR="008902AF" w:rsidRPr="000220FA">
        <w:rPr>
          <w:rFonts w:ascii="ITC Stone Serif" w:hAnsi="ITC Stone Serif"/>
          <w:sz w:val="22"/>
          <w:szCs w:val="22"/>
        </w:rPr>
        <w:t xml:space="preserve"> </w:t>
      </w:r>
      <w:r w:rsidRPr="000220FA">
        <w:rPr>
          <w:rFonts w:ascii="ITC Stone Serif" w:hAnsi="ITC Stone Serif"/>
          <w:sz w:val="22"/>
          <w:szCs w:val="22"/>
        </w:rPr>
        <w:t xml:space="preserve">Additional information and forms are available at the Department of Personnel’s website </w:t>
      </w:r>
      <w:hyperlink r:id="rId7" w:history="1">
        <w:r w:rsidR="006D4086" w:rsidRPr="000220FA">
          <w:rPr>
            <w:rStyle w:val="Hyperlink"/>
            <w:rFonts w:ascii="ITC Stone Serif" w:hAnsi="ITC Stone Serif"/>
            <w:sz w:val="22"/>
            <w:szCs w:val="22"/>
          </w:rPr>
          <w:t>www.dop.wa.gov</w:t>
        </w:r>
      </w:hyperlink>
      <w:r w:rsidRPr="000220FA">
        <w:rPr>
          <w:rFonts w:ascii="ITC Stone Serif" w:hAnsi="ITC Stone Serif"/>
          <w:sz w:val="22"/>
          <w:szCs w:val="22"/>
        </w:rPr>
        <w:t>.</w:t>
      </w:r>
    </w:p>
    <w:p w:rsidR="00EA41A1" w:rsidRPr="000220FA" w:rsidRDefault="00EA41A1" w:rsidP="00046B73">
      <w:pPr>
        <w:rPr>
          <w:rFonts w:ascii="ITC Stone Serif" w:hAnsi="ITC Stone Serif"/>
          <w:sz w:val="22"/>
          <w:szCs w:val="22"/>
        </w:rPr>
      </w:pPr>
    </w:p>
    <w:p w:rsidR="00EA41A1" w:rsidRPr="000220FA" w:rsidRDefault="00EA41A1" w:rsidP="00046B73">
      <w:pPr>
        <w:rPr>
          <w:rFonts w:ascii="ITC Stone Serif" w:hAnsi="ITC Stone Serif"/>
          <w:sz w:val="22"/>
          <w:szCs w:val="22"/>
        </w:rPr>
      </w:pPr>
      <w:r w:rsidRPr="000220FA">
        <w:rPr>
          <w:rFonts w:ascii="ITC Stone Serif" w:hAnsi="ITC Stone Serif"/>
          <w:sz w:val="22"/>
          <w:szCs w:val="22"/>
        </w:rPr>
        <w:t>Sincerely,</w:t>
      </w:r>
    </w:p>
    <w:p w:rsidR="00EA41A1" w:rsidRPr="000220FA" w:rsidRDefault="00EA41A1" w:rsidP="00046B73">
      <w:pPr>
        <w:rPr>
          <w:rFonts w:ascii="ITC Stone Serif" w:hAnsi="ITC Stone Serif"/>
          <w:sz w:val="22"/>
          <w:szCs w:val="22"/>
        </w:rPr>
      </w:pPr>
    </w:p>
    <w:p w:rsidR="008902AF" w:rsidRPr="000220FA" w:rsidRDefault="008902AF" w:rsidP="00046B73">
      <w:pPr>
        <w:rPr>
          <w:rFonts w:ascii="ITC Stone Serif" w:hAnsi="ITC Stone Serif"/>
          <w:sz w:val="22"/>
          <w:szCs w:val="22"/>
        </w:rPr>
      </w:pPr>
    </w:p>
    <w:p w:rsidR="008902AF" w:rsidRPr="000220FA" w:rsidRDefault="008902AF" w:rsidP="00046B73">
      <w:pPr>
        <w:rPr>
          <w:rFonts w:ascii="ITC Stone Serif" w:hAnsi="ITC Stone Serif"/>
          <w:sz w:val="22"/>
          <w:szCs w:val="22"/>
        </w:rPr>
      </w:pPr>
    </w:p>
    <w:p w:rsidR="000220FA" w:rsidRPr="00007B71" w:rsidRDefault="000220FA" w:rsidP="000220FA">
      <w:pPr>
        <w:rPr>
          <w:rFonts w:ascii="ITC Stone Serif" w:hAnsi="ITC Stone Serif"/>
          <w:sz w:val="22"/>
          <w:szCs w:val="22"/>
        </w:rPr>
      </w:pPr>
      <w:r w:rsidRPr="00DF3102">
        <w:rPr>
          <w:rFonts w:ascii="ITC Stone Serif" w:hAnsi="ITC Stone Serif"/>
          <w:color w:val="C00000"/>
          <w:sz w:val="22"/>
          <w:szCs w:val="22"/>
          <w:highlight w:val="cyan"/>
        </w:rPr>
        <w:t xml:space="preserve">[A list of appointing authorities </w:t>
      </w:r>
      <w:r w:rsidRPr="00007B71">
        <w:rPr>
          <w:rFonts w:ascii="ITC Stone Serif" w:hAnsi="ITC Stone Serif"/>
          <w:color w:val="C00000"/>
          <w:sz w:val="22"/>
          <w:szCs w:val="22"/>
          <w:highlight w:val="cyan"/>
        </w:rPr>
        <w:t xml:space="preserve">can be found at </w:t>
      </w:r>
      <w:hyperlink r:id="rId8" w:history="1">
        <w:r w:rsidR="00007B71" w:rsidRPr="00007B71">
          <w:rPr>
            <w:rStyle w:val="Hyperlink"/>
            <w:sz w:val="22"/>
            <w:szCs w:val="22"/>
            <w:highlight w:val="cyan"/>
          </w:rPr>
          <w:t>hrs.wsu.edu/managers/appointing-authority</w:t>
        </w:r>
      </w:hyperlink>
      <w:r w:rsidR="00007B71" w:rsidRPr="00255EA7">
        <w:rPr>
          <w:color w:val="C00000"/>
          <w:sz w:val="22"/>
          <w:szCs w:val="22"/>
          <w:highlight w:val="cyan"/>
        </w:rPr>
        <w:t>]</w:t>
      </w:r>
    </w:p>
    <w:p w:rsidR="000220FA" w:rsidRPr="00007B71" w:rsidRDefault="000220FA" w:rsidP="000220FA">
      <w:pPr>
        <w:rPr>
          <w:rFonts w:ascii="ITC Stone Serif" w:hAnsi="ITC Stone Serif"/>
          <w:sz w:val="22"/>
          <w:szCs w:val="22"/>
        </w:rPr>
      </w:pPr>
      <w:r w:rsidRPr="00007B71">
        <w:rPr>
          <w:rFonts w:ascii="ITC Stone Serif" w:hAnsi="ITC Stone Serif"/>
          <w:sz w:val="22"/>
          <w:szCs w:val="22"/>
          <w:highlight w:val="yellow"/>
        </w:rPr>
        <w:t>Appointing Authority Name</w:t>
      </w:r>
    </w:p>
    <w:p w:rsidR="000220FA" w:rsidRPr="00007B71" w:rsidRDefault="000220FA" w:rsidP="000220FA">
      <w:pPr>
        <w:keepNext/>
        <w:rPr>
          <w:rFonts w:ascii="ITC Stone Serif" w:hAnsi="ITC Stone Serif"/>
          <w:sz w:val="22"/>
          <w:szCs w:val="22"/>
        </w:rPr>
      </w:pPr>
      <w:r w:rsidRPr="00007B71">
        <w:rPr>
          <w:rFonts w:ascii="ITC Stone Serif" w:hAnsi="ITC Stone Serif"/>
          <w:sz w:val="22"/>
          <w:szCs w:val="22"/>
          <w:highlight w:val="yellow"/>
        </w:rPr>
        <w:t>Title</w:t>
      </w:r>
    </w:p>
    <w:p w:rsidR="000220FA" w:rsidRPr="00DF3102" w:rsidRDefault="000220FA" w:rsidP="000220FA">
      <w:pPr>
        <w:rPr>
          <w:rFonts w:ascii="ITC Stone Serif" w:hAnsi="ITC Stone Serif"/>
          <w:sz w:val="22"/>
          <w:szCs w:val="22"/>
        </w:rPr>
      </w:pPr>
    </w:p>
    <w:p w:rsidR="000220FA" w:rsidRPr="00DF3102" w:rsidRDefault="000220FA" w:rsidP="000220FA">
      <w:pPr>
        <w:keepNext/>
        <w:rPr>
          <w:rFonts w:ascii="ITC Stone Serif" w:hAnsi="ITC Stone Serif"/>
          <w:sz w:val="22"/>
          <w:szCs w:val="22"/>
        </w:rPr>
      </w:pPr>
      <w:r w:rsidRPr="00DF3102">
        <w:rPr>
          <w:rFonts w:ascii="ITC Stone Serif" w:hAnsi="ITC Stone Serif"/>
          <w:sz w:val="22"/>
          <w:szCs w:val="22"/>
        </w:rPr>
        <w:t>cc:</w:t>
      </w:r>
      <w:r w:rsidRPr="00DF3102">
        <w:rPr>
          <w:rFonts w:ascii="ITC Stone Serif" w:hAnsi="ITC Stone Serif"/>
          <w:sz w:val="22"/>
          <w:szCs w:val="22"/>
        </w:rPr>
        <w:tab/>
      </w:r>
      <w:r w:rsidRPr="00DF3102">
        <w:rPr>
          <w:rFonts w:ascii="ITC Stone Serif" w:hAnsi="ITC Stone Serif"/>
          <w:sz w:val="22"/>
          <w:szCs w:val="22"/>
          <w:highlight w:val="yellow"/>
        </w:rPr>
        <w:t>Employee Supervisor</w:t>
      </w:r>
    </w:p>
    <w:p w:rsidR="000220FA" w:rsidRPr="00DF3102" w:rsidRDefault="000220FA" w:rsidP="000220FA">
      <w:pPr>
        <w:keepNext/>
        <w:ind w:firstLine="720"/>
        <w:rPr>
          <w:rFonts w:ascii="ITC Stone Serif" w:hAnsi="ITC Stone Serif"/>
          <w:sz w:val="22"/>
          <w:szCs w:val="22"/>
        </w:rPr>
      </w:pPr>
      <w:r w:rsidRPr="00DF3102">
        <w:rPr>
          <w:rFonts w:ascii="ITC Stone Serif" w:hAnsi="ITC Stone Serif"/>
          <w:sz w:val="22"/>
          <w:szCs w:val="22"/>
          <w:highlight w:val="yellow"/>
        </w:rPr>
        <w:t>Appropriate Area/Department representative(s)</w:t>
      </w:r>
    </w:p>
    <w:p w:rsidR="000220FA" w:rsidRPr="00DF3102" w:rsidRDefault="000220FA" w:rsidP="000220FA">
      <w:pPr>
        <w:ind w:firstLine="720"/>
        <w:rPr>
          <w:rFonts w:ascii="ITC Stone Serif" w:hAnsi="ITC Stone Serif"/>
          <w:sz w:val="22"/>
          <w:szCs w:val="22"/>
        </w:rPr>
      </w:pPr>
      <w:r w:rsidRPr="00DF3102">
        <w:rPr>
          <w:rFonts w:ascii="ITC Stone Serif" w:hAnsi="ITC Stone Serif"/>
          <w:sz w:val="22"/>
          <w:szCs w:val="22"/>
        </w:rPr>
        <w:t>HRS Personnel File</w:t>
      </w:r>
    </w:p>
    <w:p w:rsidR="000220FA" w:rsidRPr="00DF3102" w:rsidRDefault="000220FA" w:rsidP="000220FA">
      <w:pPr>
        <w:ind w:firstLine="720"/>
        <w:rPr>
          <w:rFonts w:ascii="ITC Stone Serif" w:hAnsi="ITC Stone Serif"/>
          <w:sz w:val="22"/>
          <w:szCs w:val="22"/>
        </w:rPr>
      </w:pPr>
      <w:r w:rsidRPr="00DF3102">
        <w:rPr>
          <w:rFonts w:ascii="ITC Stone Serif" w:hAnsi="ITC Stone Serif"/>
          <w:sz w:val="22"/>
          <w:szCs w:val="22"/>
        </w:rPr>
        <w:t>HRS Employment Services</w:t>
      </w:r>
      <w:bookmarkStart w:id="0" w:name="_GoBack"/>
      <w:bookmarkEnd w:id="0"/>
    </w:p>
    <w:p w:rsidR="00EA41A1" w:rsidRPr="000220FA" w:rsidRDefault="00EA41A1" w:rsidP="000220FA">
      <w:pPr>
        <w:rPr>
          <w:rFonts w:ascii="ITC Stone Serif" w:hAnsi="ITC Stone Serif"/>
          <w:sz w:val="22"/>
          <w:szCs w:val="22"/>
        </w:rPr>
      </w:pPr>
    </w:p>
    <w:sectPr w:rsidR="00EA41A1" w:rsidRPr="000220FA" w:rsidSect="008D4FB1">
      <w:headerReference w:type="default" r:id="rId9"/>
      <w:footerReference w:type="default" r:id="rId10"/>
      <w:pgSz w:w="12240" w:h="15840"/>
      <w:pgMar w:top="2880" w:right="907" w:bottom="1440" w:left="2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3EC" w:rsidRDefault="008E23EC">
      <w:r>
        <w:separator/>
      </w:r>
    </w:p>
  </w:endnote>
  <w:endnote w:type="continuationSeparator" w:id="0">
    <w:p w:rsidR="008E23EC" w:rsidRDefault="008E2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erif">
    <w:altName w:val="Times New Roman"/>
    <w:panose1 w:val="00000000000000000000"/>
    <w:charset w:val="00"/>
    <w:family w:val="roman"/>
    <w:notTrueType/>
    <w:pitch w:val="default"/>
  </w:font>
  <w:font w:name="StoneSans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toneSans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A01" w:rsidRPr="007675A5" w:rsidRDefault="000220FA">
    <w:pPr>
      <w:pStyle w:val="Footer"/>
      <w:rPr>
        <w:rFonts w:ascii="ITC Stone Serif" w:hAnsi="ITC Stone Serif"/>
        <w:sz w:val="18"/>
        <w:szCs w:val="18"/>
      </w:rPr>
    </w:pPr>
    <w:r w:rsidRPr="007675A5">
      <w:rPr>
        <w:rFonts w:ascii="ITC Stone Serif" w:hAnsi="ITC Stone Serif"/>
        <w:sz w:val="18"/>
        <w:szCs w:val="18"/>
        <w:highlight w:val="cyan"/>
      </w:rPr>
      <w:fldChar w:fldCharType="begin"/>
    </w:r>
    <w:r w:rsidRPr="007675A5">
      <w:rPr>
        <w:rFonts w:ascii="ITC Stone Serif" w:hAnsi="ITC Stone Serif"/>
        <w:sz w:val="18"/>
        <w:szCs w:val="18"/>
        <w:highlight w:val="cyan"/>
      </w:rPr>
      <w:instrText xml:space="preserve"> FILENAME  \* FirstCap  \* MERGEFORMAT </w:instrText>
    </w:r>
    <w:r w:rsidRPr="007675A5">
      <w:rPr>
        <w:rFonts w:ascii="ITC Stone Serif" w:hAnsi="ITC Stone Serif"/>
        <w:sz w:val="18"/>
        <w:szCs w:val="18"/>
        <w:highlight w:val="cyan"/>
      </w:rPr>
      <w:fldChar w:fldCharType="separate"/>
    </w:r>
    <w:r w:rsidR="00C005DD">
      <w:rPr>
        <w:rFonts w:ascii="ITC Stone Serif" w:hAnsi="ITC Stone Serif"/>
        <w:noProof/>
        <w:sz w:val="18"/>
        <w:szCs w:val="18"/>
        <w:highlight w:val="cyan"/>
      </w:rPr>
      <w:t>CSResignationPresumptionLtr</w:t>
    </w:r>
    <w:r w:rsidRPr="007675A5">
      <w:rPr>
        <w:rFonts w:ascii="ITC Stone Serif" w:hAnsi="ITC Stone Serif"/>
        <w:noProof/>
        <w:sz w:val="18"/>
        <w:szCs w:val="18"/>
        <w:highlight w:val="cyan"/>
      </w:rPr>
      <w:fldChar w:fldCharType="end"/>
    </w:r>
    <w:r w:rsidRPr="000220FA">
      <w:rPr>
        <w:rFonts w:ascii="ITC Stone Serif" w:hAnsi="ITC Stone Serif"/>
        <w:sz w:val="18"/>
        <w:szCs w:val="18"/>
        <w:highlight w:val="cyan"/>
      </w:rPr>
      <w:br/>
    </w:r>
    <w:r w:rsidRPr="00007B71">
      <w:rPr>
        <w:rFonts w:ascii="ITC Stone Serif" w:hAnsi="ITC Stone Serif"/>
        <w:sz w:val="18"/>
        <w:szCs w:val="18"/>
        <w:highlight w:val="cyan"/>
      </w:rPr>
      <w:t xml:space="preserve">Updated </w:t>
    </w:r>
    <w:r w:rsidR="00007B71" w:rsidRPr="00007B71">
      <w:rPr>
        <w:rFonts w:ascii="ITC Stone Serif" w:hAnsi="ITC Stone Serif"/>
        <w:sz w:val="18"/>
        <w:szCs w:val="18"/>
        <w:highlight w:val="cyan"/>
      </w:rPr>
      <w:t>January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3EC" w:rsidRDefault="008E23EC">
      <w:r>
        <w:separator/>
      </w:r>
    </w:p>
  </w:footnote>
  <w:footnote w:type="continuationSeparator" w:id="0">
    <w:p w:rsidR="008E23EC" w:rsidRDefault="008E23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351" w:rsidRPr="00143351" w:rsidRDefault="00255EA7" w:rsidP="00143351">
    <w:pPr>
      <w:pStyle w:val="Header"/>
      <w:rPr>
        <w:rFonts w:ascii="ITC Stone Serif" w:hAnsi="ITC Stone Serif"/>
        <w:color w:val="C00000"/>
      </w:rPr>
    </w:pPr>
    <w:r>
      <w:rPr>
        <w:rFonts w:ascii="ITC Stone Serif" w:hAnsi="ITC Stone Serif"/>
        <w:noProof/>
        <w:color w:val="C00000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8" type="#_x0000_t136" style="position:absolute;margin-left:-67.3pt;margin-top:-87.2pt;width:548.25pt;height:42.75pt;z-index:-251659264;mso-position-horizontal-relative:margin;mso-position-vertical-relative:margin" o:allowincell="f" fillcolor="#a5a5a5" stroked="f">
          <v:fill opacity=".5"/>
          <v:textpath style="font-family:&quot;StoneSans-Semibold&quot;" string="Return letter to HRS before issuing"/>
          <w10:wrap anchorx="margin" anchory="margin"/>
        </v:shape>
      </w:pict>
    </w:r>
    <w:r>
      <w:rPr>
        <w:rFonts w:ascii="ITC Stone Serif" w:hAnsi="ITC Stone Serif"/>
        <w:noProof/>
        <w:color w:val="C00000"/>
      </w:rPr>
      <w:pict>
        <v:shape id="PowerPlusWaterMarkObject357831064" o:spid="_x0000_s2059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#a5a5a5" stroked="f">
          <v:fill opacity="42598f"/>
          <v:textpath style="font-family:&quot;StoneSans&quot;;font-size:1pt" string="DRAFT"/>
          <w10:wrap anchorx="margin" anchory="margin"/>
        </v:shape>
      </w:pict>
    </w:r>
    <w:r w:rsidR="00143351" w:rsidRPr="00C82D72">
      <w:rPr>
        <w:rFonts w:ascii="ITC Stone Serif" w:hAnsi="ITC Stone Serif"/>
        <w:color w:val="C00000"/>
        <w:highlight w:val="cyan"/>
      </w:rPr>
      <w:t xml:space="preserve">NOTE: </w:t>
    </w:r>
    <w:r w:rsidR="00143351" w:rsidRPr="00143351">
      <w:rPr>
        <w:rFonts w:ascii="ITC Stone Serif" w:hAnsi="ITC Stone Serif" w:cs="StoneSans-Italic"/>
        <w:iCs/>
        <w:color w:val="C00000"/>
        <w:sz w:val="22"/>
        <w:szCs w:val="22"/>
        <w:highlight w:val="cyan"/>
      </w:rPr>
      <w:t>Important to verify unauthorized absence with HRS prior to issuing letter.</w:t>
    </w:r>
    <w:r w:rsidR="00143351">
      <w:rPr>
        <w:rFonts w:ascii="ITC Stone Serif" w:hAnsi="ITC Stone Serif"/>
        <w:color w:val="C00000"/>
      </w:rPr>
      <w:t xml:space="preserve"> </w:t>
    </w:r>
    <w:r w:rsidR="00143351" w:rsidRPr="00C82D72">
      <w:rPr>
        <w:rFonts w:ascii="ITC Stone Serif" w:hAnsi="ITC Stone Serif"/>
        <w:color w:val="C00000"/>
        <w:highlight w:val="cyan"/>
      </w:rPr>
      <w:t>HRS must be copied on</w:t>
    </w:r>
    <w:r w:rsidR="00143351">
      <w:rPr>
        <w:rFonts w:ascii="ITC Stone Serif" w:hAnsi="ITC Stone Serif"/>
        <w:color w:val="C00000"/>
        <w:highlight w:val="cyan"/>
      </w:rPr>
      <w:t xml:space="preserve"> all resignation notifications. </w:t>
    </w:r>
  </w:p>
  <w:p w:rsidR="00143351" w:rsidRDefault="00143351" w:rsidP="00143351">
    <w:pPr>
      <w:pStyle w:val="Header"/>
      <w:rPr>
        <w:rFonts w:ascii="ITC Stone Serif" w:hAnsi="ITC Stone Serif"/>
        <w:color w:val="C00000"/>
        <w:highlight w:val="cyan"/>
      </w:rPr>
    </w:pPr>
  </w:p>
  <w:p w:rsidR="008B35A3" w:rsidRPr="00143351" w:rsidRDefault="00143351" w:rsidP="00143351">
    <w:pPr>
      <w:autoSpaceDE w:val="0"/>
      <w:autoSpaceDN w:val="0"/>
      <w:adjustRightInd w:val="0"/>
      <w:rPr>
        <w:rFonts w:ascii="ITC Stone Serif" w:hAnsi="ITC Stone Serif" w:cs="StoneSans"/>
        <w:sz w:val="22"/>
        <w:szCs w:val="22"/>
      </w:rPr>
    </w:pPr>
    <w:r w:rsidRPr="00C82D72">
      <w:rPr>
        <w:rFonts w:ascii="ITC Stone Serif" w:hAnsi="ITC Stone Serif"/>
        <w:color w:val="C00000"/>
        <w:highlight w:val="cyan"/>
      </w:rPr>
      <w:t>Requests to change resignation effective date or to rescind resignation requires p</w:t>
    </w:r>
    <w:r>
      <w:rPr>
        <w:rFonts w:ascii="ITC Stone Serif" w:hAnsi="ITC Stone Serif"/>
        <w:color w:val="C00000"/>
        <w:highlight w:val="cyan"/>
      </w:rPr>
      <w:t>rior approval from appropriate Appointing Authority. Notification of any changes to resignation must be copied to HRS</w:t>
    </w:r>
    <w:r>
      <w:rPr>
        <w:rFonts w:ascii="ITC Stone Serif" w:hAnsi="ITC Stone Serif"/>
        <w:color w:val="C00000"/>
      </w:rPr>
      <w:t xml:space="preserve">. </w:t>
    </w:r>
  </w:p>
  <w:p w:rsidR="00AE325A" w:rsidRPr="00143351" w:rsidRDefault="00AE325A">
    <w:pPr>
      <w:pStyle w:val="Header"/>
      <w:rPr>
        <w:rFonts w:ascii="ITC Stone Serif" w:hAnsi="ITC Stone Serif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497"/>
    <w:rsid w:val="00007B71"/>
    <w:rsid w:val="000220FA"/>
    <w:rsid w:val="00046B73"/>
    <w:rsid w:val="00053E54"/>
    <w:rsid w:val="0005470A"/>
    <w:rsid w:val="000A5FD3"/>
    <w:rsid w:val="001006D9"/>
    <w:rsid w:val="00143351"/>
    <w:rsid w:val="00155D28"/>
    <w:rsid w:val="00174A01"/>
    <w:rsid w:val="00190896"/>
    <w:rsid w:val="001F1ABA"/>
    <w:rsid w:val="00255EA7"/>
    <w:rsid w:val="002D0777"/>
    <w:rsid w:val="00442FF1"/>
    <w:rsid w:val="00532269"/>
    <w:rsid w:val="005F5F71"/>
    <w:rsid w:val="00610F10"/>
    <w:rsid w:val="006C55C2"/>
    <w:rsid w:val="006D4086"/>
    <w:rsid w:val="00704874"/>
    <w:rsid w:val="0070533C"/>
    <w:rsid w:val="00707497"/>
    <w:rsid w:val="0073088B"/>
    <w:rsid w:val="007675A5"/>
    <w:rsid w:val="008902AF"/>
    <w:rsid w:val="008A578B"/>
    <w:rsid w:val="008B35A3"/>
    <w:rsid w:val="008D4FB1"/>
    <w:rsid w:val="008E23EC"/>
    <w:rsid w:val="00904789"/>
    <w:rsid w:val="009722DD"/>
    <w:rsid w:val="00A45525"/>
    <w:rsid w:val="00A616BB"/>
    <w:rsid w:val="00AE325A"/>
    <w:rsid w:val="00AE7BDB"/>
    <w:rsid w:val="00B925EF"/>
    <w:rsid w:val="00C005DD"/>
    <w:rsid w:val="00CC3F61"/>
    <w:rsid w:val="00D47813"/>
    <w:rsid w:val="00D60873"/>
    <w:rsid w:val="00E0103C"/>
    <w:rsid w:val="00EA41A1"/>
    <w:rsid w:val="00F00950"/>
    <w:rsid w:val="00FD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1"/>
    </o:shapelayout>
  </w:shapeDefaults>
  <w:decimalSymbol w:val="."/>
  <w:listSeparator w:val=","/>
  <w15:docId w15:val="{4D145306-7A7F-4AC9-955E-B0CBF5501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rsid w:val="00CC3F61"/>
    <w:rPr>
      <w:sz w:val="24"/>
    </w:rPr>
  </w:style>
  <w:style w:type="paragraph" w:styleId="BodyText">
    <w:name w:val="Body Text"/>
    <w:basedOn w:val="Normal"/>
    <w:link w:val="BodyTextChar"/>
    <w:rsid w:val="00610F10"/>
    <w:pPr>
      <w:jc w:val="both"/>
    </w:pPr>
    <w:rPr>
      <w:rFonts w:ascii="Times" w:eastAsia="Times" w:hAnsi="Times"/>
    </w:rPr>
  </w:style>
  <w:style w:type="character" w:customStyle="1" w:styleId="BodyTextChar">
    <w:name w:val="Body Text Char"/>
    <w:link w:val="BodyText"/>
    <w:rsid w:val="00610F10"/>
    <w:rPr>
      <w:rFonts w:ascii="Times" w:eastAsia="Times" w:hAnsi="Times"/>
      <w:sz w:val="24"/>
    </w:rPr>
  </w:style>
  <w:style w:type="paragraph" w:styleId="BalloonText">
    <w:name w:val="Balloon Text"/>
    <w:basedOn w:val="Normal"/>
    <w:link w:val="BalloonTextChar"/>
    <w:rsid w:val="00610F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0F10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0220F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07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rs.wsu.edu/managers/appointing-authority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op.wa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bloomfield\Application%20Data\Microsoft\Templates\Presumption%20of%20Resignation%20Revise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792F5-166D-4FF9-B947-2237A5BBE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Presumption of Resignation Revised</Template>
  <TotalTime>10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Human Resource Services</Company>
  <LinksUpToDate>false</LinksUpToDate>
  <CharactersWithSpaces>1670</CharactersWithSpaces>
  <SharedDoc>false</SharedDoc>
  <HLinks>
    <vt:vector size="12" baseType="variant">
      <vt:variant>
        <vt:i4>589909</vt:i4>
      </vt:variant>
      <vt:variant>
        <vt:i4>6</vt:i4>
      </vt:variant>
      <vt:variant>
        <vt:i4>0</vt:i4>
      </vt:variant>
      <vt:variant>
        <vt:i4>5</vt:i4>
      </vt:variant>
      <vt:variant>
        <vt:lpwstr>http://www.hrs.wsu.edu/Utils/File.aspx?fileid=252</vt:lpwstr>
      </vt:variant>
      <vt:variant>
        <vt:lpwstr/>
      </vt:variant>
      <vt:variant>
        <vt:i4>2490465</vt:i4>
      </vt:variant>
      <vt:variant>
        <vt:i4>3</vt:i4>
      </vt:variant>
      <vt:variant>
        <vt:i4>0</vt:i4>
      </vt:variant>
      <vt:variant>
        <vt:i4>5</vt:i4>
      </vt:variant>
      <vt:variant>
        <vt:lpwstr>http://www.dop.wa.gov/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Administrator</dc:creator>
  <cp:lastModifiedBy>Pond, Melissa E</cp:lastModifiedBy>
  <cp:revision>10</cp:revision>
  <cp:lastPrinted>2009-05-08T19:30:00Z</cp:lastPrinted>
  <dcterms:created xsi:type="dcterms:W3CDTF">2012-03-22T15:56:00Z</dcterms:created>
  <dcterms:modified xsi:type="dcterms:W3CDTF">2017-04-03T17:03:00Z</dcterms:modified>
</cp:coreProperties>
</file>