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BA" w:rsidRDefault="00F421BA" w:rsidP="0096770E">
      <w:pPr>
        <w:autoSpaceDE w:val="0"/>
        <w:autoSpaceDN w:val="0"/>
        <w:adjustRightInd w:val="0"/>
        <w:rPr>
          <w:rFonts w:ascii="Stone Serif" w:hAnsi="Stone Serif" w:cs="ITC Stone Sans Std"/>
          <w:b/>
          <w:color w:val="000000"/>
          <w:sz w:val="24"/>
          <w:szCs w:val="24"/>
        </w:rPr>
      </w:pPr>
    </w:p>
    <w:p w:rsidR="00182179" w:rsidRPr="00F421BA" w:rsidRDefault="00182179" w:rsidP="0096770E">
      <w:pPr>
        <w:autoSpaceDE w:val="0"/>
        <w:autoSpaceDN w:val="0"/>
        <w:adjustRightInd w:val="0"/>
        <w:rPr>
          <w:rFonts w:ascii="ITC Stone Serif Std Medium" w:hAnsi="ITC Stone Serif Std Medium" w:cs="ITC Stone Sans Std"/>
          <w:b/>
          <w:color w:val="000000"/>
          <w:sz w:val="24"/>
          <w:szCs w:val="24"/>
        </w:rPr>
      </w:pPr>
      <w:r w:rsidRPr="00F421BA">
        <w:rPr>
          <w:rFonts w:ascii="ITC Stone Serif Std Medium" w:hAnsi="ITC Stone Serif Std Medium" w:cs="ITC Stone Sans Std"/>
          <w:b/>
          <w:color w:val="000000"/>
          <w:sz w:val="24"/>
          <w:szCs w:val="24"/>
        </w:rPr>
        <w:t>STAFF RECRUITMENT</w:t>
      </w:r>
    </w:p>
    <w:p w:rsidR="00182179" w:rsidRPr="00F421BA" w:rsidRDefault="00182179" w:rsidP="0096770E">
      <w:pPr>
        <w:autoSpaceDE w:val="0"/>
        <w:autoSpaceDN w:val="0"/>
        <w:adjustRightInd w:val="0"/>
        <w:rPr>
          <w:rFonts w:ascii="ITC Stone Serif Std Medium" w:hAnsi="ITC Stone Serif Std Medium" w:cs="ITC Stone Sans Std"/>
          <w:b/>
          <w:color w:val="000000"/>
          <w:u w:val="single"/>
        </w:rPr>
      </w:pPr>
      <w:r w:rsidRPr="00F421BA">
        <w:rPr>
          <w:rFonts w:ascii="ITC Stone Serif Std Medium" w:hAnsi="ITC Stone Serif Std Medium" w:cs="ITC Stone Sans Std"/>
          <w:b/>
          <w:color w:val="000000"/>
          <w:u w:val="single"/>
        </w:rPr>
        <w:t>Search Documents Retention</w:t>
      </w:r>
    </w:p>
    <w:p w:rsidR="0096770E" w:rsidRPr="00F421BA" w:rsidRDefault="0096770E" w:rsidP="0096770E">
      <w:pPr>
        <w:autoSpaceDE w:val="0"/>
        <w:autoSpaceDN w:val="0"/>
        <w:adjustRightInd w:val="0"/>
        <w:rPr>
          <w:rFonts w:ascii="ITC Stone Serif Std Medium" w:hAnsi="ITC Stone Serif Std Medium" w:cs="ITC Stone Sans Std"/>
          <w:color w:val="000000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Departments have the responsibility to retain documents used during the search process. </w:t>
      </w:r>
      <w:r w:rsidR="00182179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</w:t>
      </w:r>
      <w:r w:rsidR="00182179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br/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Refer </w:t>
      </w:r>
      <w:r w:rsidR="00182179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also to </w:t>
      </w:r>
      <w:hyperlink r:id="rId8" w:history="1">
        <w:r w:rsidRPr="00F421BA">
          <w:rPr>
            <w:rStyle w:val="Hyperlink"/>
            <w:rFonts w:ascii="ITC Stone Serif Std Medium" w:hAnsi="ITC Stone Serif Std Medium" w:cs="ITC Stone Sans Std"/>
            <w:sz w:val="20"/>
            <w:szCs w:val="20"/>
          </w:rPr>
          <w:t>University Records –Retention and Di</w:t>
        </w:r>
        <w:r w:rsidRPr="00F421BA">
          <w:rPr>
            <w:rStyle w:val="Hyperlink"/>
            <w:rFonts w:ascii="ITC Stone Serif Std Medium" w:hAnsi="ITC Stone Serif Std Medium" w:cs="ITC Stone Sans Std"/>
            <w:sz w:val="20"/>
            <w:szCs w:val="20"/>
          </w:rPr>
          <w:t>s</w:t>
        </w:r>
        <w:r w:rsidRPr="00F421BA">
          <w:rPr>
            <w:rStyle w:val="Hyperlink"/>
            <w:rFonts w:ascii="ITC Stone Serif Std Medium" w:hAnsi="ITC Stone Serif Std Medium" w:cs="ITC Stone Sans Std"/>
            <w:sz w:val="20"/>
            <w:szCs w:val="20"/>
          </w:rPr>
          <w:t>position</w:t>
        </w:r>
      </w:hyperlink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, </w:t>
      </w:r>
      <w:r w:rsidRPr="00F421BA">
        <w:rPr>
          <w:rFonts w:ascii="ITC Stone Serif Std Medium" w:hAnsi="ITC Stone Serif Std Medium" w:cs="ITC Stone Sans Std"/>
          <w:i/>
          <w:iCs/>
          <w:color w:val="000000"/>
          <w:sz w:val="20"/>
          <w:szCs w:val="20"/>
        </w:rPr>
        <w:t>BPPM 90.01</w:t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</w:t>
      </w:r>
    </w:p>
    <w:p w:rsidR="0096770E" w:rsidRPr="00F421BA" w:rsidRDefault="0096770E" w:rsidP="0096770E">
      <w:pPr>
        <w:autoSpaceDE w:val="0"/>
        <w:autoSpaceDN w:val="0"/>
        <w:adjustRightInd w:val="0"/>
        <w:spacing w:after="0" w:line="240" w:lineRule="auto"/>
        <w:rPr>
          <w:rFonts w:ascii="ITC Stone Serif Std Medium" w:hAnsi="ITC Stone Serif Std Medium" w:cs="ITC Stone Sans Std"/>
          <w:b/>
          <w:color w:val="981E32" w:themeColor="accent1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b/>
          <w:color w:val="981E32" w:themeColor="accent1"/>
          <w:sz w:val="20"/>
          <w:szCs w:val="20"/>
        </w:rPr>
        <w:t>Searches Conducted Through OPDRS (WSU Jobs)</w:t>
      </w:r>
    </w:p>
    <w:p w:rsidR="0096770E" w:rsidRPr="00F421BA" w:rsidRDefault="0096770E" w:rsidP="00182179">
      <w:pPr>
        <w:autoSpaceDE w:val="0"/>
        <w:autoSpaceDN w:val="0"/>
        <w:adjustRightInd w:val="0"/>
        <w:spacing w:after="0" w:line="240" w:lineRule="auto"/>
        <w:rPr>
          <w:rFonts w:ascii="ITC Stone Serif Std Medium" w:hAnsi="ITC Stone Serif Std Medium" w:cs="ITC Stone Sans Std"/>
          <w:color w:val="000000"/>
          <w:sz w:val="20"/>
          <w:szCs w:val="20"/>
        </w:rPr>
      </w:pPr>
    </w:p>
    <w:p w:rsidR="00C3011F" w:rsidRPr="00F421BA" w:rsidRDefault="0096770E" w:rsidP="00E958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rPr>
          <w:rFonts w:ascii="ITC Stone Serif Std Medium" w:hAnsi="ITC Stone Serif Std Medium" w:cs="ITC Stone Sans Std"/>
          <w:color w:val="000000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Copy of all advertising including job postings on list-serves, mailings, print publications, and websites. </w:t>
      </w:r>
    </w:p>
    <w:p w:rsidR="00C3011F" w:rsidRPr="00F421BA" w:rsidRDefault="00C3011F" w:rsidP="00E9589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ITC Stone Serif Std Medium" w:hAnsi="ITC Stone Serif Std Medium" w:cs="ITC Stone Sans Std"/>
          <w:color w:val="000000"/>
          <w:sz w:val="20"/>
          <w:szCs w:val="20"/>
        </w:rPr>
      </w:pPr>
    </w:p>
    <w:p w:rsidR="0096770E" w:rsidRPr="00F421BA" w:rsidRDefault="00C3011F" w:rsidP="00E958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rPr>
          <w:rFonts w:ascii="ITC Stone Serif Std Medium" w:hAnsi="ITC Stone Serif Std Medium" w:cs="ITC Stone Sans Std"/>
          <w:color w:val="000000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Application mate</w:t>
      </w:r>
      <w:r w:rsidR="007C7699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rials not collected through OPDRS </w:t>
      </w:r>
      <w:r w:rsidR="004D16E8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i.e., letters of recommendation</w:t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, transcripts, </w:t>
      </w:r>
      <w:r w:rsidR="00F509AA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portfolios</w:t>
      </w:r>
      <w:r w:rsidR="007C7699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</w:t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etc.  </w:t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br/>
      </w:r>
    </w:p>
    <w:p w:rsidR="0096770E" w:rsidRPr="00F421BA" w:rsidRDefault="00182179" w:rsidP="00E958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rPr>
          <w:rFonts w:ascii="ITC Stone Serif Std Medium" w:hAnsi="ITC Stone Serif Std Medium" w:cs="ITC Stone Sans Std"/>
          <w:color w:val="000000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Applicant evaluation tools such as applicant </w:t>
      </w:r>
      <w:r w:rsidR="0096770E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comparison sheets, ranking forms, matrixes etc. used to evaluate strengths and weaknesses</w:t>
      </w:r>
      <w:r w:rsidR="008D64B2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.</w:t>
      </w:r>
      <w:r w:rsidR="00F55EF1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(If not uploaded into OPDRS)</w:t>
      </w:r>
      <w:r w:rsidR="00C3011F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br/>
      </w:r>
      <w:r w:rsidR="0096770E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</w:t>
      </w:r>
    </w:p>
    <w:p w:rsidR="0096770E" w:rsidRPr="00F421BA" w:rsidRDefault="0096770E" w:rsidP="00E958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rPr>
          <w:rFonts w:ascii="ITC Stone Serif Std Medium" w:hAnsi="ITC Stone Serif Std Medium" w:cs="ITC Stone Sans Std"/>
          <w:color w:val="000000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All materials produced during the interview and reference check process including questions, </w:t>
      </w:r>
      <w:r w:rsidR="00E94CE4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candidate </w:t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responses, reference check forms</w:t>
      </w:r>
      <w:r w:rsidR="00E94CE4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and responses</w:t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, and candidate feedback forms</w:t>
      </w:r>
      <w:r w:rsidR="00E94CE4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and responses</w:t>
      </w:r>
      <w:r w:rsidR="00C3011F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.</w:t>
      </w:r>
      <w:r w:rsidR="00F55EF1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</w:t>
      </w:r>
      <w:r w:rsidR="00C3011F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br/>
      </w:r>
    </w:p>
    <w:p w:rsidR="0096770E" w:rsidRPr="00F421BA" w:rsidRDefault="0096770E" w:rsidP="00E958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rPr>
          <w:rFonts w:ascii="ITC Stone Serif Std Medium" w:hAnsi="ITC Stone Serif Std Medium" w:cs="ITC Stone Sans Std"/>
          <w:color w:val="000000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Recommendations sent to the appointing authority</w:t>
      </w:r>
      <w:r w:rsidR="00C3011F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.</w:t>
      </w:r>
      <w:r w:rsidR="00F55EF1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(If not uploaded into OPDRS)</w:t>
      </w:r>
      <w:r w:rsidR="00C3011F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br/>
      </w: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</w:t>
      </w:r>
    </w:p>
    <w:p w:rsidR="0096770E" w:rsidRPr="00F421BA" w:rsidRDefault="0096770E" w:rsidP="00E958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rPr>
          <w:rFonts w:ascii="ITC Stone Serif Std Medium" w:hAnsi="ITC Stone Serif Std Medium"/>
          <w:sz w:val="20"/>
          <w:szCs w:val="20"/>
        </w:rPr>
      </w:pPr>
      <w:r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Copy of the final offer letter</w:t>
      </w:r>
      <w:r w:rsidR="00C3011F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>.</w:t>
      </w:r>
      <w:r w:rsidR="00F55EF1" w:rsidRPr="00F421BA">
        <w:rPr>
          <w:rFonts w:ascii="ITC Stone Serif Std Medium" w:hAnsi="ITC Stone Serif Std Medium" w:cs="ITC Stone Sans Std"/>
          <w:color w:val="000000"/>
          <w:sz w:val="20"/>
          <w:szCs w:val="20"/>
        </w:rPr>
        <w:t xml:space="preserve"> (If not uploaded into OPDRS)</w:t>
      </w:r>
    </w:p>
    <w:p w:rsidR="0096770E" w:rsidRPr="00F421BA" w:rsidRDefault="0096770E" w:rsidP="0096770E">
      <w:pPr>
        <w:autoSpaceDE w:val="0"/>
        <w:autoSpaceDN w:val="0"/>
        <w:adjustRightInd w:val="0"/>
        <w:spacing w:after="0" w:line="240" w:lineRule="auto"/>
        <w:rPr>
          <w:rFonts w:ascii="ITC Stone Serif Std Medium" w:hAnsi="ITC Stone Serif Std Medium" w:cs="ITC Stone Sans Std"/>
          <w:b/>
          <w:color w:val="808080" w:themeColor="background1" w:themeShade="80"/>
          <w:sz w:val="20"/>
          <w:szCs w:val="20"/>
          <w:u w:val="single"/>
        </w:rPr>
      </w:pPr>
    </w:p>
    <w:p w:rsidR="0096770E" w:rsidRPr="00182179" w:rsidRDefault="0096770E" w:rsidP="00851889">
      <w:pPr>
        <w:autoSpaceDE w:val="0"/>
        <w:autoSpaceDN w:val="0"/>
        <w:adjustRightInd w:val="0"/>
        <w:spacing w:after="0" w:line="240" w:lineRule="auto"/>
        <w:rPr>
          <w:rFonts w:ascii="Stone Sans" w:hAnsi="Stone Sans" w:cs="ITC Stone Sans Std"/>
          <w:b/>
          <w:color w:val="808080" w:themeColor="background1" w:themeShade="80"/>
          <w:sz w:val="20"/>
          <w:szCs w:val="20"/>
          <w:u w:val="single"/>
        </w:rPr>
      </w:pPr>
    </w:p>
    <w:p w:rsidR="005928B9" w:rsidRPr="00182179" w:rsidRDefault="005928B9" w:rsidP="00E9589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Stone Sans" w:hAnsi="Stone Sans" w:cs="ITC Stone Sans Std"/>
          <w:color w:val="000000"/>
          <w:sz w:val="20"/>
          <w:szCs w:val="20"/>
        </w:rPr>
      </w:pPr>
      <w:bookmarkStart w:id="0" w:name="_GoBack"/>
      <w:bookmarkEnd w:id="0"/>
    </w:p>
    <w:sectPr w:rsidR="005928B9" w:rsidRPr="00182179" w:rsidSect="0018217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4B2" w:rsidRDefault="008D64B2" w:rsidP="002540C4">
      <w:pPr>
        <w:spacing w:after="0" w:line="240" w:lineRule="auto"/>
      </w:pPr>
      <w:r>
        <w:separator/>
      </w:r>
    </w:p>
  </w:endnote>
  <w:endnote w:type="continuationSeparator" w:id="0">
    <w:p w:rsidR="008D64B2" w:rsidRDefault="008D64B2" w:rsidP="0025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erif Std">
    <w:altName w:val="ITC Stone Serif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 Serif">
    <w:panose1 w:val="00000500000000000000"/>
    <w:charset w:val="00"/>
    <w:family w:val="auto"/>
    <w:pitch w:val="variable"/>
    <w:sig w:usb0="00000083" w:usb1="00000000" w:usb2="00000000" w:usb3="00000000" w:csb0="00000009" w:csb1="00000000"/>
  </w:font>
  <w:font w:name="ITC Stone Sans Std">
    <w:altName w:val="ITC Stone Sans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Stone Serif Std Medium">
    <w:altName w:val="Times New Roman"/>
    <w:panose1 w:val="02040602060506020304"/>
    <w:charset w:val="00"/>
    <w:family w:val="roman"/>
    <w:notTrueType/>
    <w:pitch w:val="variable"/>
    <w:sig w:usb0="800000AF" w:usb1="4000204A" w:usb2="00000000" w:usb3="00000000" w:csb0="00000001" w:csb1="00000000"/>
  </w:font>
  <w:font w:name="Stone Sans">
    <w:altName w:val="Courier New"/>
    <w:panose1 w:val="000B0500000000000000"/>
    <w:charset w:val="00"/>
    <w:family w:val="auto"/>
    <w:pitch w:val="variable"/>
    <w:sig w:usb0="00000083" w:usb1="00000000" w:usb2="00000000" w:usb3="00000000" w:csb0="00000009" w:csb1="00000000"/>
  </w:font>
  <w:font w:name="StoneSans">
    <w:altName w:val="Times New Roman"/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8A9" w:rsidRDefault="004C58A9" w:rsidP="004C58A9">
    <w:pPr>
      <w:pStyle w:val="Footer"/>
      <w:rPr>
        <w:rFonts w:ascii="Stone Serif" w:hAnsi="Stone Serif"/>
        <w:sz w:val="16"/>
        <w:szCs w:val="16"/>
      </w:rPr>
    </w:pPr>
    <w:r>
      <w:rPr>
        <w:rFonts w:ascii="Stone Serif" w:hAnsi="Stone Serif"/>
        <w:sz w:val="16"/>
        <w:szCs w:val="16"/>
      </w:rPr>
      <w:t>Search Documents Retention</w:t>
    </w:r>
  </w:p>
  <w:p w:rsidR="008D64B2" w:rsidRPr="004C58A9" w:rsidRDefault="004C58A9" w:rsidP="00851889">
    <w:pPr>
      <w:pStyle w:val="Footer"/>
      <w:rPr>
        <w:rFonts w:ascii="Stone Serif" w:hAnsi="Stone Serif"/>
        <w:sz w:val="16"/>
        <w:szCs w:val="16"/>
      </w:rPr>
    </w:pPr>
    <w:r>
      <w:rPr>
        <w:rFonts w:ascii="Stone Serif" w:hAnsi="Stone Serif"/>
        <w:sz w:val="16"/>
        <w:szCs w:val="16"/>
      </w:rPr>
      <w:t xml:space="preserve">Updated </w:t>
    </w:r>
    <w:r w:rsidR="00F421BA">
      <w:rPr>
        <w:rFonts w:ascii="Stone Serif" w:hAnsi="Stone Serif"/>
        <w:sz w:val="16"/>
        <w:szCs w:val="16"/>
      </w:rPr>
      <w:t>September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4B2" w:rsidRDefault="008D64B2" w:rsidP="002540C4">
      <w:pPr>
        <w:spacing w:after="0" w:line="240" w:lineRule="auto"/>
      </w:pPr>
      <w:r>
        <w:separator/>
      </w:r>
    </w:p>
  </w:footnote>
  <w:footnote w:type="continuationSeparator" w:id="0">
    <w:p w:rsidR="008D64B2" w:rsidRDefault="008D64B2" w:rsidP="00254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4B2" w:rsidRPr="00E95894" w:rsidRDefault="00F421BA" w:rsidP="002540C4">
    <w:pPr>
      <w:pStyle w:val="Header"/>
      <w:rPr>
        <w:rFonts w:ascii="StoneSans" w:hAnsi="StoneSan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60F29BF" wp14:editId="6EC17381">
          <wp:simplePos x="0" y="0"/>
          <wp:positionH relativeFrom="margin">
            <wp:posOffset>-600075</wp:posOffset>
          </wp:positionH>
          <wp:positionV relativeFrom="paragraph">
            <wp:posOffset>-323850</wp:posOffset>
          </wp:positionV>
          <wp:extent cx="4610100" cy="781050"/>
          <wp:effectExtent l="0" t="0" r="0" b="0"/>
          <wp:wrapThrough wrapText="bothSides">
            <wp:wrapPolygon edited="0">
              <wp:start x="11336" y="2634"/>
              <wp:lineTo x="893" y="4741"/>
              <wp:lineTo x="803" y="9483"/>
              <wp:lineTo x="2231" y="12117"/>
              <wp:lineTo x="2231" y="19493"/>
              <wp:lineTo x="3124" y="20546"/>
              <wp:lineTo x="11336" y="21073"/>
              <wp:lineTo x="11782" y="21073"/>
              <wp:lineTo x="13299" y="20546"/>
              <wp:lineTo x="21064" y="13698"/>
              <wp:lineTo x="21154" y="10010"/>
              <wp:lineTo x="15977" y="5268"/>
              <wp:lineTo x="11782" y="2634"/>
              <wp:lineTo x="11336" y="2634"/>
            </wp:wrapPolygon>
          </wp:wrapThrough>
          <wp:docPr id="1" name="Picture 1" descr="LH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8" descr="LH to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28" t="21403" r="32900" b="29845"/>
                  <a:stretch/>
                </pic:blipFill>
                <pic:spPr bwMode="auto">
                  <a:xfrm>
                    <a:off x="0" y="0"/>
                    <a:ext cx="46101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4B2" w:rsidRPr="00E95894">
      <w:rPr>
        <w:rFonts w:ascii="StoneSans" w:hAnsi="StoneSan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62EF"/>
    <w:multiLevelType w:val="hybridMultilevel"/>
    <w:tmpl w:val="7B2A8A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C811FC"/>
    <w:multiLevelType w:val="hybridMultilevel"/>
    <w:tmpl w:val="6102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304BC"/>
    <w:multiLevelType w:val="hybridMultilevel"/>
    <w:tmpl w:val="7D186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05CBB"/>
    <w:multiLevelType w:val="hybridMultilevel"/>
    <w:tmpl w:val="71400D18"/>
    <w:lvl w:ilvl="0" w:tplc="93745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E6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DCB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0D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22A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BC6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0A0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3A2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30C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9CB7904"/>
    <w:multiLevelType w:val="hybridMultilevel"/>
    <w:tmpl w:val="B0CE4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5712F"/>
    <w:multiLevelType w:val="hybridMultilevel"/>
    <w:tmpl w:val="C12E82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35AE5"/>
    <w:multiLevelType w:val="hybridMultilevel"/>
    <w:tmpl w:val="994C68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5755E"/>
    <w:multiLevelType w:val="hybridMultilevel"/>
    <w:tmpl w:val="E0968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872C7"/>
    <w:multiLevelType w:val="hybridMultilevel"/>
    <w:tmpl w:val="F4A2A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C4"/>
    <w:rsid w:val="00007179"/>
    <w:rsid w:val="00027A07"/>
    <w:rsid w:val="00077DEC"/>
    <w:rsid w:val="0008414E"/>
    <w:rsid w:val="000B26B9"/>
    <w:rsid w:val="00182179"/>
    <w:rsid w:val="001F633A"/>
    <w:rsid w:val="00207065"/>
    <w:rsid w:val="002540C4"/>
    <w:rsid w:val="002553EC"/>
    <w:rsid w:val="003505DD"/>
    <w:rsid w:val="00434797"/>
    <w:rsid w:val="00464DB3"/>
    <w:rsid w:val="00491FE1"/>
    <w:rsid w:val="004A3292"/>
    <w:rsid w:val="004C58A9"/>
    <w:rsid w:val="004D16E8"/>
    <w:rsid w:val="004F7315"/>
    <w:rsid w:val="00527AFF"/>
    <w:rsid w:val="0057596B"/>
    <w:rsid w:val="005836FE"/>
    <w:rsid w:val="005928B9"/>
    <w:rsid w:val="00596EBB"/>
    <w:rsid w:val="005B4844"/>
    <w:rsid w:val="00604501"/>
    <w:rsid w:val="00680C34"/>
    <w:rsid w:val="006D3D27"/>
    <w:rsid w:val="00774719"/>
    <w:rsid w:val="00787615"/>
    <w:rsid w:val="007C7699"/>
    <w:rsid w:val="00851889"/>
    <w:rsid w:val="008817EB"/>
    <w:rsid w:val="008D64B2"/>
    <w:rsid w:val="00907623"/>
    <w:rsid w:val="00922EC0"/>
    <w:rsid w:val="0096770E"/>
    <w:rsid w:val="00A33807"/>
    <w:rsid w:val="00C3011F"/>
    <w:rsid w:val="00CB0452"/>
    <w:rsid w:val="00CB64DB"/>
    <w:rsid w:val="00CE0847"/>
    <w:rsid w:val="00D97ECE"/>
    <w:rsid w:val="00DB2190"/>
    <w:rsid w:val="00E94CE4"/>
    <w:rsid w:val="00E95894"/>
    <w:rsid w:val="00EE5F5A"/>
    <w:rsid w:val="00F15A36"/>
    <w:rsid w:val="00F421BA"/>
    <w:rsid w:val="00F509AA"/>
    <w:rsid w:val="00F55EF1"/>
    <w:rsid w:val="00F76B7E"/>
    <w:rsid w:val="00FC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  <w14:docId w14:val="66A09C76"/>
  <w15:docId w15:val="{A4DA4863-99C7-466E-BD62-E81EE169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0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0C4"/>
  </w:style>
  <w:style w:type="paragraph" w:styleId="Footer">
    <w:name w:val="footer"/>
    <w:basedOn w:val="Normal"/>
    <w:link w:val="FooterChar"/>
    <w:uiPriority w:val="99"/>
    <w:unhideWhenUsed/>
    <w:rsid w:val="002540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0C4"/>
  </w:style>
  <w:style w:type="paragraph" w:styleId="BalloonText">
    <w:name w:val="Balloon Text"/>
    <w:basedOn w:val="Normal"/>
    <w:link w:val="BalloonTextChar"/>
    <w:uiPriority w:val="99"/>
    <w:semiHidden/>
    <w:unhideWhenUsed/>
    <w:rsid w:val="0025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0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40C4"/>
    <w:rPr>
      <w:color w:val="0000FF" w:themeColor="hyperlink"/>
      <w:u w:val="single"/>
    </w:rPr>
  </w:style>
  <w:style w:type="paragraph" w:customStyle="1" w:styleId="Default">
    <w:name w:val="Default"/>
    <w:rsid w:val="00851889"/>
    <w:pPr>
      <w:autoSpaceDE w:val="0"/>
      <w:autoSpaceDN w:val="0"/>
      <w:adjustRightInd w:val="0"/>
      <w:spacing w:after="0" w:line="240" w:lineRule="auto"/>
    </w:pPr>
    <w:rPr>
      <w:rFonts w:ascii="ITC Stone Serif Std" w:hAnsi="ITC Stone Serif Std" w:cs="ITC Stone Serif St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2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9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6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21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6251">
          <w:marLeft w:val="389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u.edu/~forms/HTML/BPPM/90_Records/90.01_University_Records--Retention_and_Disposition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WAZZU - Marketing Theme">
      <a:dk1>
        <a:srgbClr val="003C69"/>
      </a:dk1>
      <a:lt1>
        <a:sysClr val="window" lastClr="FFFFFF"/>
      </a:lt1>
      <a:dk2>
        <a:srgbClr val="000000"/>
      </a:dk2>
      <a:lt2>
        <a:srgbClr val="DBCEAC"/>
      </a:lt2>
      <a:accent1>
        <a:srgbClr val="981E32"/>
      </a:accent1>
      <a:accent2>
        <a:srgbClr val="5E6A71"/>
      </a:accent2>
      <a:accent3>
        <a:srgbClr val="C60C30"/>
      </a:accent3>
      <a:accent4>
        <a:srgbClr val="EC7A08"/>
      </a:accent4>
      <a:accent5>
        <a:srgbClr val="3CB6CE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BA4D5-1A22-4AEB-8F16-4635EDD5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 Spokane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jaide.wilhelm</dc:creator>
  <cp:lastModifiedBy>Wilhelm, Jaide</cp:lastModifiedBy>
  <cp:revision>2</cp:revision>
  <cp:lastPrinted>2011-06-20T20:40:00Z</cp:lastPrinted>
  <dcterms:created xsi:type="dcterms:W3CDTF">2016-09-20T15:18:00Z</dcterms:created>
  <dcterms:modified xsi:type="dcterms:W3CDTF">2016-09-20T15:18:00Z</dcterms:modified>
</cp:coreProperties>
</file>