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0FD3001F" w:rsidR="0065498E" w:rsidRDefault="00CD7B2D" w:rsidP="0065498E">
      <w:pPr>
        <w:pStyle w:val="Heading2"/>
        <w:rPr>
          <w:b w:val="0"/>
          <w:bCs/>
          <w:sz w:val="28"/>
          <w:szCs w:val="28"/>
        </w:rPr>
      </w:pPr>
      <w:r>
        <w:rPr>
          <w:b w:val="0"/>
          <w:bCs/>
          <w:sz w:val="28"/>
          <w:szCs w:val="28"/>
        </w:rPr>
        <w:t>Sulfuric</w:t>
      </w:r>
      <w:r w:rsidR="0065498E">
        <w:rPr>
          <w:b w:val="0"/>
          <w:bCs/>
          <w:sz w:val="28"/>
          <w:szCs w:val="28"/>
        </w:rPr>
        <w:t xml:space="preserve"> Acid</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0F67DA5F" w14:textId="77777777" w:rsidR="003958C1" w:rsidRDefault="003958C1">
            <w:pPr>
              <w:autoSpaceDE w:val="0"/>
              <w:autoSpaceDN w:val="0"/>
              <w:adjustRightInd w:val="0"/>
            </w:pPr>
          </w:p>
          <w:p w14:paraId="1E311F98"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D95BCB8" w14:textId="77777777" w:rsidR="00E40AC3" w:rsidRDefault="00E40AC3">
            <w:pPr>
              <w:tabs>
                <w:tab w:val="left" w:pos="2952"/>
              </w:tabs>
              <w:rPr>
                <w:rFonts w:ascii="Helvetica" w:hAnsi="Helvetica"/>
              </w:rPr>
            </w:pPr>
          </w:p>
          <w:p w14:paraId="5475C904"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45AD870E" w14:textId="77777777" w:rsidR="00E40AC3" w:rsidRDefault="00E40AC3">
            <w:pPr>
              <w:tabs>
                <w:tab w:val="left" w:pos="2952"/>
              </w:tabs>
              <w:rPr>
                <w:rFonts w:ascii="Helvetica" w:hAnsi="Helvetica"/>
              </w:rPr>
            </w:pPr>
          </w:p>
          <w:p w14:paraId="2D22ED71"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FFBDB39" w14:textId="77777777" w:rsidR="00E40AC3" w:rsidRDefault="00E40AC3">
            <w:pPr>
              <w:tabs>
                <w:tab w:val="left" w:pos="2952"/>
              </w:tabs>
              <w:rPr>
                <w:rFonts w:ascii="Helvetica" w:hAnsi="Helvetica"/>
              </w:rPr>
            </w:pPr>
          </w:p>
          <w:p w14:paraId="6C15E502"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1EFF6C9F" w14:textId="77777777" w:rsidR="000259D7" w:rsidRDefault="000259D7">
            <w:pPr>
              <w:tabs>
                <w:tab w:val="left" w:pos="2952"/>
              </w:tabs>
            </w:pP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20C7FFBE" w14:textId="77777777" w:rsidR="00CD7B2D" w:rsidRDefault="00CD7B2D" w:rsidP="00CD7B2D">
            <w:r>
              <w:rPr>
                <w:b/>
                <w:u w:val="single"/>
              </w:rPr>
              <w:t>Sulfuric Acid- CAS# 7664-93-9</w:t>
            </w:r>
            <w:r>
              <w:t>; also known as Oil of Vitriol, hydrogen sulfate, battery acid.  It is a colorless to dark-brown, oily, odorless liquid. [</w:t>
            </w:r>
            <w:r>
              <w:rPr>
                <w:u w:val="single"/>
              </w:rPr>
              <w:t>Note</w:t>
            </w:r>
            <w:r>
              <w:t>: Pure compound is a solid below 51°F. Often used in an aqueous solution.]</w:t>
            </w:r>
          </w:p>
          <w:p w14:paraId="33AAD139" w14:textId="77777777" w:rsidR="00CD7B2D" w:rsidRDefault="00CD7B2D" w:rsidP="00CD7B2D"/>
          <w:p w14:paraId="3B295033" w14:textId="77777777" w:rsidR="00CD7B2D" w:rsidRDefault="00CD7B2D" w:rsidP="00CD7B2D">
            <w:pPr>
              <w:numPr>
                <w:ilvl w:val="0"/>
                <w:numId w:val="9"/>
              </w:numPr>
              <w:rPr>
                <w:b/>
              </w:rPr>
            </w:pPr>
            <w:r>
              <w:rPr>
                <w:b/>
              </w:rPr>
              <w:t>Sulfuric acid is highly corrosive and causes severe burns on eye and skin contact and upon inhalation.  May lead to blindness.</w:t>
            </w:r>
          </w:p>
          <w:p w14:paraId="3AF67BDC" w14:textId="77777777" w:rsidR="00CD7B2D" w:rsidRDefault="00CD7B2D" w:rsidP="00CD7B2D">
            <w:pPr>
              <w:numPr>
                <w:ilvl w:val="0"/>
                <w:numId w:val="9"/>
              </w:numPr>
            </w:pPr>
            <w:r>
              <w:rPr>
                <w:b/>
              </w:rPr>
              <w:t xml:space="preserve">May cause respiratory irritation of the nose, throat, and lungs. </w:t>
            </w:r>
          </w:p>
          <w:p w14:paraId="1CFA7DC4" w14:textId="77777777" w:rsidR="00CD7B2D" w:rsidRDefault="00CD7B2D" w:rsidP="00CD7B2D">
            <w:pPr>
              <w:numPr>
                <w:ilvl w:val="0"/>
                <w:numId w:val="9"/>
              </w:numPr>
              <w:rPr>
                <w:b/>
              </w:rPr>
            </w:pPr>
            <w:r>
              <w:rPr>
                <w:b/>
              </w:rPr>
              <w:t>Repeated exposure can cause permanent lung damage, damage to teeth, and upset stomach.</w:t>
            </w:r>
          </w:p>
          <w:p w14:paraId="50B78FAF" w14:textId="77777777" w:rsidR="00CD7B2D" w:rsidRDefault="00CD7B2D" w:rsidP="00CD7B2D">
            <w:pPr>
              <w:numPr>
                <w:ilvl w:val="0"/>
                <w:numId w:val="9"/>
              </w:numPr>
              <w:rPr>
                <w:b/>
              </w:rPr>
            </w:pPr>
            <w:r>
              <w:rPr>
                <w:b/>
              </w:rPr>
              <w:t xml:space="preserve">It is also highly reactive and reacts violently with many organic and inorganic substances.  </w:t>
            </w:r>
          </w:p>
          <w:p w14:paraId="2D10115B" w14:textId="77777777" w:rsidR="00CD7B2D" w:rsidRDefault="00CD7B2D" w:rsidP="00CD7B2D">
            <w:pPr>
              <w:numPr>
                <w:ilvl w:val="0"/>
                <w:numId w:val="9"/>
              </w:numPr>
              <w:rPr>
                <w:b/>
              </w:rPr>
            </w:pPr>
            <w:r>
              <w:rPr>
                <w:b/>
              </w:rPr>
              <w:t>May corrode metallic surfaces.</w:t>
            </w:r>
          </w:p>
          <w:p w14:paraId="5C768F4C" w14:textId="77777777" w:rsidR="00CD7B2D" w:rsidRDefault="00CD7B2D" w:rsidP="00CD7B2D">
            <w:pPr>
              <w:numPr>
                <w:ilvl w:val="0"/>
                <w:numId w:val="9"/>
              </w:numPr>
              <w:rPr>
                <w:b/>
              </w:rPr>
            </w:pPr>
            <w:r>
              <w:rPr>
                <w:rFonts w:cs="Arial"/>
                <w:b/>
              </w:rPr>
              <w:t>Sulfuric acid is a human carcinogen, classified by the IARC as Group 1: Carcinogenic to Humans, by the NTP as Known to be a Human Carcinogen.</w:t>
            </w:r>
          </w:p>
          <w:p w14:paraId="4B643C23" w14:textId="77777777" w:rsidR="00CD7B2D" w:rsidRDefault="00CD7B2D" w:rsidP="00CD7B2D">
            <w:pPr>
              <w:numPr>
                <w:ilvl w:val="0"/>
                <w:numId w:val="9"/>
              </w:numPr>
              <w:rPr>
                <w:b/>
              </w:rPr>
            </w:pPr>
            <w:r>
              <w:rPr>
                <w:b/>
              </w:rPr>
              <w:t>Sulfuric Acid is reactive and a dangerous explosion hazard.  It is not combustible, but it is a strong oxidizer that enhances the combustion of other substances.</w:t>
            </w:r>
          </w:p>
          <w:p w14:paraId="5F63E946" w14:textId="77777777" w:rsidR="00CD7B2D" w:rsidRDefault="00CD7B2D" w:rsidP="00CD7B2D"/>
          <w:p w14:paraId="3E51E5F0" w14:textId="77777777" w:rsidR="00AF2FFE" w:rsidRDefault="00AF2FFE" w:rsidP="00AF2FFE">
            <w:hyperlink r:id="rId5" w:history="1">
              <w:r>
                <w:rPr>
                  <w:rStyle w:val="Hyperlink"/>
                  <w:b/>
                  <w:bCs/>
                </w:rPr>
                <w:t>GHS hazard pictograms</w:t>
              </w:r>
            </w:hyperlink>
          </w:p>
          <w:p w14:paraId="29581E01" w14:textId="77777777" w:rsidR="00AF2FFE" w:rsidRDefault="00AF2FFE" w:rsidP="00CD7B2D"/>
          <w:p w14:paraId="16F9051D" w14:textId="751A477A" w:rsidR="00CD7B2D" w:rsidRDefault="00CD7B2D" w:rsidP="00CD7B2D">
            <w:pPr>
              <w:rPr>
                <w:b/>
                <w:sz w:val="24"/>
              </w:rPr>
            </w:pPr>
            <w:r>
              <w:t xml:space="preserve">                   </w:t>
            </w:r>
            <w:r>
              <w:rPr>
                <w:noProof/>
              </w:rPr>
              <w:drawing>
                <wp:inline distT="0" distB="0" distL="0" distR="0" wp14:anchorId="0E990E58" wp14:editId="623F8D41">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7C2C08DF" w14:textId="77777777" w:rsidR="00CD7B2D" w:rsidRDefault="00CD7B2D" w:rsidP="00CD7B2D">
            <w:pPr>
              <w:autoSpaceDE w:val="0"/>
              <w:autoSpaceDN w:val="0"/>
              <w:adjustRightInd w:val="0"/>
              <w:rPr>
                <w:rFonts w:cs="Arial"/>
              </w:rPr>
            </w:pPr>
            <w:r>
              <w:rPr>
                <w:rFonts w:cs="Arial"/>
                <w:b/>
              </w:rPr>
              <w:t xml:space="preserve">DOSH: </w:t>
            </w:r>
            <w:r>
              <w:rPr>
                <w:rFonts w:cs="Arial"/>
                <w:u w:val="single"/>
              </w:rPr>
              <w:t>TWA</w:t>
            </w:r>
            <w:r>
              <w:rPr>
                <w:rFonts w:cs="Arial"/>
              </w:rPr>
              <w:t>: 1 mg/m</w:t>
            </w:r>
            <w:r>
              <w:rPr>
                <w:rFonts w:cs="Arial"/>
                <w:vertAlign w:val="superscript"/>
              </w:rPr>
              <w:t>3</w:t>
            </w:r>
            <w:r>
              <w:rPr>
                <w:rFonts w:cs="Arial"/>
              </w:rPr>
              <w:t xml:space="preserve">; </w:t>
            </w:r>
            <w:r>
              <w:rPr>
                <w:rFonts w:cs="Arial"/>
                <w:u w:val="single"/>
              </w:rPr>
              <w:t>STEL</w:t>
            </w:r>
            <w:r>
              <w:rPr>
                <w:rFonts w:cs="Arial"/>
              </w:rPr>
              <w:t>: 3 mg/m</w:t>
            </w:r>
            <w:r>
              <w:rPr>
                <w:rFonts w:cs="Arial"/>
                <w:vertAlign w:val="superscript"/>
              </w:rPr>
              <w:t>3</w:t>
            </w:r>
          </w:p>
          <w:p w14:paraId="405D4B92" w14:textId="77777777" w:rsidR="00CD7B2D" w:rsidRDefault="00CD7B2D" w:rsidP="00CD7B2D">
            <w:pPr>
              <w:rPr>
                <w:rFonts w:cs="Arial"/>
              </w:rPr>
            </w:pPr>
            <w:r>
              <w:rPr>
                <w:rFonts w:cs="Arial"/>
                <w:b/>
              </w:rPr>
              <w:t xml:space="preserve">NIOSH: </w:t>
            </w:r>
            <w:r>
              <w:rPr>
                <w:rFonts w:cs="Arial"/>
                <w:u w:val="single"/>
              </w:rPr>
              <w:t>TWA</w:t>
            </w:r>
            <w:r>
              <w:rPr>
                <w:rFonts w:cs="Arial"/>
              </w:rPr>
              <w:t>: 1 mg/m</w:t>
            </w:r>
            <w:r>
              <w:rPr>
                <w:rFonts w:cs="Arial"/>
                <w:vertAlign w:val="superscript"/>
              </w:rPr>
              <w:t>3</w:t>
            </w:r>
          </w:p>
          <w:p w14:paraId="562903EB" w14:textId="77777777" w:rsidR="00CD7B2D" w:rsidRDefault="00CD7B2D" w:rsidP="00CD7B2D">
            <w:r>
              <w:rPr>
                <w:rFonts w:cs="Arial"/>
                <w:b/>
              </w:rPr>
              <w:lastRenderedPageBreak/>
              <w:t>ACGIH:</w:t>
            </w:r>
            <w:r>
              <w:rPr>
                <w:rFonts w:cs="Arial"/>
              </w:rPr>
              <w:t xml:space="preserve"> </w:t>
            </w:r>
            <w:r>
              <w:rPr>
                <w:rFonts w:cs="Arial"/>
                <w:u w:val="single"/>
              </w:rPr>
              <w:t>TWA</w:t>
            </w:r>
            <w:r>
              <w:rPr>
                <w:rFonts w:cs="Arial"/>
              </w:rPr>
              <w:t>: 0.2 mg/m</w:t>
            </w:r>
            <w:r>
              <w:rPr>
                <w:rFonts w:cs="Arial"/>
                <w:vertAlign w:val="superscript"/>
              </w:rPr>
              <w:t xml:space="preserve">3 </w:t>
            </w:r>
            <w:r>
              <w:rPr>
                <w:rFonts w:cs="Arial"/>
              </w:rPr>
              <w:t xml:space="preserve">(as the </w:t>
            </w:r>
            <w:r>
              <w:rPr>
                <w:rFonts w:cs="Arial"/>
                <w:i/>
              </w:rPr>
              <w:t>Thoracic fraction</w:t>
            </w:r>
            <w:r>
              <w:rPr>
                <w:rFonts w:cs="Arial"/>
              </w:rPr>
              <w:t>)</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4296E03E" w14:textId="77777777" w:rsidR="00CD7B2D" w:rsidRDefault="00CD7B2D" w:rsidP="00CD7B2D">
            <w:pPr>
              <w:autoSpaceDE w:val="0"/>
              <w:autoSpaceDN w:val="0"/>
              <w:adjustRightInd w:val="0"/>
              <w:rPr>
                <w:rFonts w:cs="Arial"/>
              </w:rPr>
            </w:pPr>
            <w:r>
              <w:rPr>
                <w:rFonts w:cs="Arial"/>
                <w:b/>
              </w:rPr>
              <w:t>ORAL (LD50):</w:t>
            </w:r>
            <w:r>
              <w:rPr>
                <w:rFonts w:cs="Arial"/>
              </w:rPr>
              <w:t xml:space="preserve"> 2,140 mg/kg </w:t>
            </w:r>
            <w:r>
              <w:rPr>
                <w:rFonts w:cs="Arial"/>
                <w:u w:val="single"/>
              </w:rPr>
              <w:t>4 hours</w:t>
            </w:r>
            <w:r>
              <w:rPr>
                <w:rFonts w:cs="Arial"/>
              </w:rPr>
              <w:t xml:space="preserve"> [Rat]. </w:t>
            </w:r>
          </w:p>
          <w:p w14:paraId="312571B5" w14:textId="77777777" w:rsidR="00CD7B2D" w:rsidRDefault="00CD7B2D" w:rsidP="00CD7B2D">
            <w:pPr>
              <w:autoSpaceDE w:val="0"/>
              <w:autoSpaceDN w:val="0"/>
              <w:adjustRightInd w:val="0"/>
              <w:rPr>
                <w:rFonts w:cs="Arial"/>
              </w:rPr>
            </w:pPr>
            <w:r>
              <w:rPr>
                <w:rFonts w:cs="Arial"/>
                <w:b/>
              </w:rPr>
              <w:t>INHALATION (LC50):</w:t>
            </w:r>
            <w:r>
              <w:rPr>
                <w:rFonts w:cs="Arial"/>
              </w:rPr>
              <w:t xml:space="preserve"> 510 mg/m </w:t>
            </w:r>
            <w:r>
              <w:rPr>
                <w:rFonts w:cs="Arial"/>
                <w:u w:val="single"/>
              </w:rPr>
              <w:t>2 hours</w:t>
            </w:r>
            <w:r>
              <w:rPr>
                <w:rFonts w:cs="Arial"/>
              </w:rPr>
              <w:t xml:space="preserve"> [Rat]; 320 mg/m </w:t>
            </w:r>
            <w:r>
              <w:rPr>
                <w:rFonts w:cs="Arial"/>
                <w:u w:val="single"/>
              </w:rPr>
              <w:t>2 hours</w:t>
            </w:r>
            <w:r>
              <w:rPr>
                <w:rFonts w:cs="Arial"/>
              </w:rPr>
              <w:t xml:space="preserve"> [Mouse].</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lastRenderedPageBreak/>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6A64CD68" w:rsidR="00A52324" w:rsidRDefault="00C3536A" w:rsidP="00A52324">
            <w:pPr>
              <w:rPr>
                <w:b/>
              </w:rPr>
            </w:pPr>
            <w:r>
              <w:t xml:space="preserve">The Safety Data Sheet (SDS) for </w:t>
            </w:r>
            <w:r w:rsidR="00CD7B2D">
              <w:t>Sulfuric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0F72C0F2" w:rsidR="00A52324" w:rsidRDefault="005C619F" w:rsidP="00A52324">
            <w:r w:rsidRPr="001D65E2">
              <w:rPr>
                <w:u w:val="single"/>
              </w:rPr>
              <w:t>Labeling</w:t>
            </w:r>
            <w:r>
              <w:t xml:space="preserve">: </w:t>
            </w:r>
            <w:r w:rsidR="00CD7B2D">
              <w:t>Sulfuric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t xml:space="preserve">5.    PROTECTIVE      </w:t>
            </w:r>
          </w:p>
          <w:p w14:paraId="1A93E6AE" w14:textId="77777777" w:rsidR="003E3CD1" w:rsidRDefault="003E3CD1">
            <w:r w:rsidRPr="00FC4F61">
              <w:rPr>
                <w:b/>
                <w:bCs/>
              </w:rPr>
              <w:t xml:space="preserve">       EQUIPMENT</w:t>
            </w:r>
          </w:p>
        </w:tc>
        <w:tc>
          <w:tcPr>
            <w:tcW w:w="7470" w:type="dxa"/>
          </w:tcPr>
          <w:p w14:paraId="37055D28" w14:textId="380667A3" w:rsidR="005C619F" w:rsidRDefault="00320A1C" w:rsidP="00320A1C">
            <w:r>
              <w:t xml:space="preserve">Wear </w:t>
            </w:r>
            <w:r w:rsidR="00331B83">
              <w:t xml:space="preserve">nitrile, </w:t>
            </w:r>
            <w:r w:rsidR="00EB781F">
              <w:t>neoprene, butyl, or Viton</w:t>
            </w:r>
            <w:r>
              <w:t xml:space="preserve"> gloves, chemical splash goggles, and a fully buttoned lab coat</w:t>
            </w:r>
            <w:r w:rsidR="009206A1">
              <w:t xml:space="preserve"> at the minimum</w:t>
            </w:r>
            <w:r>
              <w:t>.</w:t>
            </w:r>
            <w:r w:rsidR="005C619F">
              <w:t xml:space="preserve"> </w:t>
            </w:r>
            <w:r w:rsidR="00CD7B2D">
              <w:t>Wearing a face shield and d</w:t>
            </w:r>
            <w:r w:rsidR="009206A1">
              <w:t xml:space="preserve">ouble gloving is recommended. </w:t>
            </w:r>
            <w:r w:rsidR="00CD7B2D">
              <w:t>Nitrile gloves are NOT recommended for concentrated (&gt;47%) sulfuric acid</w:t>
            </w:r>
            <w:r w:rsidR="005C619F">
              <w:t>.</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 xml:space="preserve">Full length pants and close-toed shoes are required to be </w:t>
            </w:r>
            <w:proofErr w:type="gramStart"/>
            <w:r>
              <w:t>worn at all times</w:t>
            </w:r>
            <w:proofErr w:type="gramEnd"/>
            <w:r>
              <w:t>.</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77777777" w:rsidR="00320A1C" w:rsidRDefault="00320A1C" w:rsidP="00320A1C">
            <w:r>
              <w:t xml:space="preserve">Always work within a properly functioning, </w:t>
            </w:r>
            <w:r w:rsidR="009206A1">
              <w:t xml:space="preserve">face velocity </w:t>
            </w:r>
            <w:r>
              <w:t>certified laboratory chemical fume hood.</w:t>
            </w:r>
          </w:p>
          <w:p w14:paraId="3E2623FD" w14:textId="77777777" w:rsidR="005C619F" w:rsidRDefault="005C619F" w:rsidP="00320A1C"/>
          <w:p w14:paraId="583F6B03"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55039854" w:rsidR="00675ABE" w:rsidRDefault="00AC1B9F">
            <w:r w:rsidRPr="00352450">
              <w:rPr>
                <w:b/>
              </w:rPr>
              <w:t xml:space="preserve">Waste </w:t>
            </w:r>
            <w:r w:rsidR="00CD7B2D">
              <w:rPr>
                <w:b/>
              </w:rPr>
              <w:t>Sulfuric</w:t>
            </w:r>
            <w:r w:rsidR="00352450" w:rsidRPr="00352450">
              <w:rPr>
                <w:b/>
              </w:rPr>
              <w:t xml:space="preserve"> Acid</w:t>
            </w:r>
            <w:r w:rsidR="00352450">
              <w:t xml:space="preserve"> </w:t>
            </w:r>
            <w:r>
              <w:t xml:space="preserve">must be </w:t>
            </w:r>
            <w:r w:rsidR="00675ABE">
              <w:t>managed as Dangerous Waste if the solution has a pH of 6 or lower.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77777777" w:rsidR="0042427C" w:rsidRDefault="0042427C" w:rsidP="0042427C">
            <w:r>
              <w:t xml:space="preserve">If the solution has a pH between 6 and 9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w:t>
            </w:r>
            <w:r>
              <w:lastRenderedPageBreak/>
              <w:t xml:space="preserve">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4D5E3093" w14:textId="77777777" w:rsidR="005C619F" w:rsidRDefault="005C619F" w:rsidP="005C619F">
            <w:pPr>
              <w:rPr>
                <w:b/>
              </w:rPr>
            </w:pPr>
          </w:p>
          <w:p w14:paraId="317A53B7" w14:textId="45CF8F6B"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CD7B2D">
              <w:rPr>
                <w:b/>
                <w:bCs/>
                <w:color w:val="FF0000"/>
              </w:rPr>
              <w:t>Sulfuric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lastRenderedPageBreak/>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29B9C728" w:rsidR="00071EDE" w:rsidRDefault="00B0388D" w:rsidP="00B0388D">
            <w:r>
              <w:t xml:space="preserve">The </w:t>
            </w:r>
            <w:r w:rsidR="00734FF3">
              <w:t>Sulfuric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621043F4" w14:textId="77777777" w:rsidR="00091169" w:rsidRDefault="00091169" w:rsidP="00B0388D"/>
          <w:p w14:paraId="250BCBBF"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50942BA3" w14:textId="77777777" w:rsidR="009F687A" w:rsidRDefault="009F687A" w:rsidP="009F687A"/>
          <w:p w14:paraId="5F5AF078" w14:textId="5E857471" w:rsidR="009F687A" w:rsidRPr="00D3385C" w:rsidRDefault="009F687A" w:rsidP="009F687A">
            <w:pPr>
              <w:rPr>
                <w:b/>
              </w:rPr>
            </w:pPr>
            <w:r w:rsidRPr="00D3385C">
              <w:rPr>
                <w:b/>
              </w:rPr>
              <w:t xml:space="preserve">Confine all work with </w:t>
            </w:r>
            <w:r w:rsidR="00734FF3">
              <w:rPr>
                <w:b/>
              </w:rPr>
              <w:t>Sulfuric</w:t>
            </w:r>
            <w:r w:rsidRPr="00D3385C">
              <w:rPr>
                <w:b/>
              </w:rPr>
              <w:t xml:space="preserve"> acid to </w:t>
            </w:r>
            <w:r w:rsidRPr="00D3385C">
              <w:rPr>
                <w:b/>
                <w:color w:val="000000"/>
              </w:rPr>
              <w:t>a properly functioning certified laboratory chemical fume hood</w:t>
            </w:r>
            <w:r w:rsidRPr="00D3385C">
              <w:rPr>
                <w:b/>
              </w:rPr>
              <w:t>.</w:t>
            </w:r>
          </w:p>
          <w:p w14:paraId="3EC806C8" w14:textId="77777777" w:rsidR="009F687A" w:rsidRDefault="009F687A" w:rsidP="009F687A"/>
          <w:p w14:paraId="1AB902AC" w14:textId="441FF627" w:rsidR="009F687A" w:rsidRDefault="009F687A" w:rsidP="009F687A">
            <w:r>
              <w:t>The designated area(s) should be shown on the floor plan in Laborator</w:t>
            </w:r>
            <w:r w:rsidR="00AF2FFE">
              <w:t>y’s</w:t>
            </w:r>
            <w:r>
              <w:t xml:space="preserve"> Chemical Hygiene Plan</w:t>
            </w:r>
            <w:r w:rsidR="00AF2FFE">
              <w:t xml:space="preserve"> (CHP)</w:t>
            </w:r>
            <w:r>
              <w:t xml:space="preserve">. </w:t>
            </w:r>
          </w:p>
          <w:p w14:paraId="26D9DA43" w14:textId="77777777" w:rsidR="001A72F5" w:rsidRDefault="001A72F5" w:rsidP="009F687A"/>
          <w:p w14:paraId="6E3BABEA" w14:textId="77777777" w:rsidR="001A72F5" w:rsidRPr="004A52B8" w:rsidRDefault="001A72F5" w:rsidP="001A72F5">
            <w:pPr>
              <w:rPr>
                <w:b/>
                <w:bCs/>
              </w:rPr>
            </w:pPr>
            <w:r w:rsidRPr="004A52B8">
              <w:rPr>
                <w:b/>
                <w:bCs/>
                <w:u w:val="single"/>
              </w:rPr>
              <w:t>Designated Areas</w:t>
            </w:r>
            <w:r>
              <w:rPr>
                <w:b/>
                <w:bCs/>
              </w:rPr>
              <w:t>:</w:t>
            </w:r>
          </w:p>
          <w:p w14:paraId="023F1251" w14:textId="4B14B96A" w:rsidR="001A72F5" w:rsidRDefault="001A72F5" w:rsidP="001A72F5">
            <w:r>
              <w:t xml:space="preserve">For use of </w:t>
            </w:r>
            <w:r w:rsidR="00BE4638">
              <w:t>Sulfuric acid</w:t>
            </w:r>
            <w:r>
              <w:t xml:space="preserv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48AE6CE4" w14:textId="6583B48C" w:rsidR="001A72F5" w:rsidRDefault="001A72F5" w:rsidP="001A72F5">
            <w:pPr>
              <w:spacing w:after="80"/>
            </w:pPr>
            <w:r>
              <w:t xml:space="preserve">WARNING! </w:t>
            </w:r>
            <w:r w:rsidR="00BE4638">
              <w:t>SULFURIC</w:t>
            </w:r>
            <w:r>
              <w:t xml:space="preserve"> WORK AREA – CARCINOGEN</w:t>
            </w:r>
            <w:r w:rsidR="00BE4638">
              <w:t xml:space="preserve"> &amp; CORROSIVE</w:t>
            </w:r>
            <w:r>
              <w:t>.</w:t>
            </w:r>
          </w:p>
          <w:p w14:paraId="66943AE6" w14:textId="77777777" w:rsidR="001A72F5" w:rsidRDefault="001A72F5" w:rsidP="001A72F5">
            <w:pPr>
              <w:pStyle w:val="ListParagraph"/>
              <w:numPr>
                <w:ilvl w:val="0"/>
                <w:numId w:val="10"/>
              </w:numPr>
            </w:pPr>
            <w:r>
              <w:t>Upon leaving the designated area, remove any personal protective equipment worn and wash hands with soap and water.</w:t>
            </w:r>
          </w:p>
          <w:p w14:paraId="3233FAFA" w14:textId="77777777" w:rsidR="001A72F5" w:rsidRDefault="001A72F5" w:rsidP="001A72F5">
            <w:pPr>
              <w:pStyle w:val="ListParagraph"/>
              <w:numPr>
                <w:ilvl w:val="0"/>
                <w:numId w:val="10"/>
              </w:numPr>
              <w:spacing w:after="120"/>
            </w:pPr>
            <w:r>
              <w:t>After each use (or day), wipe down the immediate work area and equipment to prevent accumulation of chemical residue.</w:t>
            </w:r>
          </w:p>
          <w:p w14:paraId="46A8360F" w14:textId="089E2D18" w:rsidR="005F2E52" w:rsidRDefault="001A72F5" w:rsidP="001A72F5">
            <w:pPr>
              <w:pStyle w:val="ListParagraph"/>
              <w:numPr>
                <w:ilvl w:val="0"/>
                <w:numId w:val="10"/>
              </w:numPr>
            </w:pPr>
            <w:r>
              <w:t>At the end of each project, thoroughly decontaminate the designated area before resuming normal laboratory work in the area.</w:t>
            </w:r>
          </w:p>
          <w:p w14:paraId="79D1DF69" w14:textId="77777777" w:rsidR="001A72F5" w:rsidRDefault="001A72F5" w:rsidP="001A72F5">
            <w:pPr>
              <w:pStyle w:val="ListParagraph"/>
            </w:pPr>
          </w:p>
          <w:p w14:paraId="3E2EB26B" w14:textId="33A8364C" w:rsidR="005F2E52" w:rsidRPr="005F2E52" w:rsidRDefault="005F2E52" w:rsidP="009F687A">
            <w:pPr>
              <w:rPr>
                <w:b/>
                <w:bCs/>
              </w:rPr>
            </w:pPr>
            <w:r w:rsidRPr="0069320B">
              <w:rPr>
                <w:b/>
                <w:bCs/>
                <w:color w:val="FF0000"/>
              </w:rPr>
              <w:t xml:space="preserve">Insert lab specific information on </w:t>
            </w:r>
            <w:r w:rsidR="00734FF3">
              <w:rPr>
                <w:b/>
                <w:bCs/>
                <w:color w:val="FF0000"/>
              </w:rPr>
              <w:t>Sulfuric</w:t>
            </w:r>
            <w:r>
              <w:rPr>
                <w:b/>
                <w:bCs/>
                <w:color w:val="FF0000"/>
              </w:rPr>
              <w:t xml:space="preserve"> acid</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6DC6E092" w:rsidR="00B0388D" w:rsidRPr="00071EDE" w:rsidRDefault="005F2E52" w:rsidP="00B0388D">
            <w:r>
              <w:rPr>
                <w:b/>
              </w:rPr>
              <w:t>Large Release</w:t>
            </w:r>
            <w:r w:rsidRPr="00071EDE">
              <w:rPr>
                <w:b/>
              </w:rPr>
              <w:t>:</w:t>
            </w:r>
            <w:r w:rsidRPr="00071EDE">
              <w:t xml:space="preserve">  If a significant amount of </w:t>
            </w:r>
            <w:r w:rsidR="00734FF3">
              <w:t>Sulfuric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0637F394" w14:textId="75324D5E"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734FF3">
              <w:t>Sulfuric</w:t>
            </w:r>
            <w:r w:rsidR="00A25172">
              <w:t xml:space="preserve"> 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20A1C">
              <w:t xml:space="preserve"> butyl</w:t>
            </w:r>
            <w:r w:rsidR="00EB781F">
              <w:t xml:space="preserve"> or Viton</w:t>
            </w:r>
            <w:r w:rsidR="00A25172">
              <w:t xml:space="preserve"> gloves, chemical splash goggles, and a </w:t>
            </w:r>
            <w:proofErr w:type="gramStart"/>
            <w:r w:rsidR="00A25172">
              <w:t>fully-buttoned</w:t>
            </w:r>
            <w:proofErr w:type="gramEnd"/>
            <w:r w:rsidR="00A25172">
              <w:t xml:space="preserve"> lab coat.</w:t>
            </w:r>
            <w:r w:rsidR="00D81EEB">
              <w:t xml:space="preserve"> </w:t>
            </w:r>
            <w:r w:rsidR="00331B83">
              <w:t>Nitrile gloves are NOT recommended for c</w:t>
            </w:r>
            <w:r w:rsidR="008B5349">
              <w:t>oncentrated (&gt;</w:t>
            </w:r>
            <w:r w:rsidR="00734FF3">
              <w:t>47</w:t>
            </w:r>
            <w:r w:rsidR="008B5349">
              <w:t xml:space="preserve">%) </w:t>
            </w:r>
            <w:r w:rsidR="00734FF3">
              <w:t>Sulfuric</w:t>
            </w:r>
            <w:r w:rsidR="008B5349">
              <w:t xml:space="preserve"> acid. </w:t>
            </w:r>
            <w:r w:rsidR="00734FF3">
              <w:t>A face shield is also recommended.</w:t>
            </w:r>
          </w:p>
          <w:p w14:paraId="2B8827DE" w14:textId="77777777" w:rsidR="005F2E52" w:rsidRDefault="005F2E52" w:rsidP="00A25172">
            <w:pPr>
              <w:autoSpaceDE w:val="0"/>
              <w:autoSpaceDN w:val="0"/>
              <w:adjustRightInd w:val="0"/>
            </w:pPr>
          </w:p>
          <w:p w14:paraId="216E44D8"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1E53DA1A" w14:textId="77777777" w:rsidR="005F2E52" w:rsidRDefault="005F2E52" w:rsidP="005F2E52">
            <w:pPr>
              <w:autoSpaceDE w:val="0"/>
              <w:autoSpaceDN w:val="0"/>
              <w:adjustRightInd w:val="0"/>
            </w:pPr>
          </w:p>
          <w:p w14:paraId="11E2E3CD"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4849E678" w14:textId="77777777" w:rsidR="000513AA" w:rsidRDefault="000513AA" w:rsidP="00A25172">
            <w:pPr>
              <w:autoSpaceDE w:val="0"/>
              <w:autoSpaceDN w:val="0"/>
              <w:adjustRightInd w:val="0"/>
            </w:pPr>
          </w:p>
          <w:p w14:paraId="561B6FD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15DFD726" w:rsidR="003E3CD1" w:rsidRDefault="00A25172" w:rsidP="00A25172">
            <w:r>
              <w:t xml:space="preserve">As with all accidents, report any exposure as soon as possible to your Principal Investigator or Supervisor. Additional health and safety information on </w:t>
            </w:r>
            <w:r w:rsidR="005F66CA">
              <w:t>Sulfuric</w:t>
            </w:r>
            <w:r>
              <w:t xml:space="preserve"> acid can be obtained by referring to the SDS or by calling the EH&amp;S Office (335-3041).</w:t>
            </w:r>
          </w:p>
          <w:p w14:paraId="365DE681" w14:textId="77777777" w:rsidR="005F2E52" w:rsidRDefault="005F2E52" w:rsidP="00A25172"/>
          <w:p w14:paraId="4B60AC71" w14:textId="2608E85B" w:rsidR="005F2E52" w:rsidRPr="005F2E52" w:rsidRDefault="005F2E52" w:rsidP="00A25172">
            <w:pPr>
              <w:rPr>
                <w:b/>
                <w:bCs/>
              </w:rPr>
            </w:pPr>
            <w:r w:rsidRPr="009B1B62">
              <w:rPr>
                <w:b/>
                <w:bCs/>
                <w:color w:val="FF0000"/>
              </w:rPr>
              <w:t xml:space="preserve">Insert lab specific information on </w:t>
            </w:r>
            <w:r w:rsidR="005F66CA">
              <w:rPr>
                <w:b/>
                <w:bCs/>
                <w:color w:val="FF0000"/>
              </w:rPr>
              <w:t>Sulfuric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lastRenderedPageBreak/>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0061116B" w:rsidR="00E11776" w:rsidRDefault="00E11776" w:rsidP="00E11776">
            <w:pPr>
              <w:pStyle w:val="ListParagraph"/>
              <w:numPr>
                <w:ilvl w:val="0"/>
                <w:numId w:val="8"/>
              </w:numPr>
              <w:autoSpaceDE w:val="0"/>
              <w:autoSpaceDN w:val="0"/>
              <w:adjustRightInd w:val="0"/>
              <w:ind w:left="226" w:hanging="270"/>
            </w:pPr>
            <w:r>
              <w:t xml:space="preserve">Store </w:t>
            </w:r>
            <w:r w:rsidR="008E6E7E">
              <w:t>Sulfuric</w:t>
            </w:r>
            <w:r>
              <w:t xml:space="preserve"> acid containers upright in a designated, labeled area such as a chemical storage cabinet. Secondary containment </w:t>
            </w:r>
            <w:r w:rsidRPr="00DE03B6">
              <w:t>such as a Nalgene/polypropylene tub</w:t>
            </w:r>
            <w:r>
              <w:t xml:space="preserve"> is recommended. </w:t>
            </w:r>
            <w:r w:rsidR="008E6E7E">
              <w:t>Sulfuric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4102C1E9" w:rsidR="005D0CC8" w:rsidRPr="00D81EEB" w:rsidRDefault="00E11776" w:rsidP="00DD2CC6">
            <w:pPr>
              <w:pStyle w:val="ListParagraph"/>
              <w:numPr>
                <w:ilvl w:val="0"/>
                <w:numId w:val="8"/>
              </w:numPr>
              <w:autoSpaceDE w:val="0"/>
              <w:autoSpaceDN w:val="0"/>
              <w:adjustRightInd w:val="0"/>
              <w:ind w:left="226" w:hanging="270"/>
            </w:pPr>
            <w:r>
              <w:t xml:space="preserve">Store </w:t>
            </w:r>
            <w:r w:rsidR="008E6E7E">
              <w:t>Sulfuric</w:t>
            </w:r>
            <w:r>
              <w:t xml:space="preserve"> acid in a designated, labeled, secure storage area away from other types of chemicals. Avoid incompatible chemicals such as </w:t>
            </w:r>
            <w:r w:rsidR="00D81EEB">
              <w:rPr>
                <w:rFonts w:cs="Arial"/>
              </w:rPr>
              <w:t xml:space="preserve">oxidizing agents, reducing agents, combustible materials, organic materials, metals, acids, strong bases, alkalis, and alcohols </w:t>
            </w:r>
            <w:r>
              <w:t xml:space="preserve">(refer to Section 10 of SDS). If storage space is limited, </w:t>
            </w:r>
            <w:r w:rsidRPr="00DE03B6">
              <w:t>use secondary containment such as a Nalgene/polypropylene tub</w:t>
            </w:r>
            <w:r>
              <w:t>s</w:t>
            </w:r>
            <w:r>
              <w:rPr>
                <w:rFonts w:cs="Arial"/>
              </w:rPr>
              <w:t>.</w:t>
            </w:r>
          </w:p>
          <w:p w14:paraId="32C5B008" w14:textId="77777777" w:rsidR="00D81EEB" w:rsidRDefault="00D81EEB" w:rsidP="00D81EEB">
            <w:pPr>
              <w:pStyle w:val="ListParagraph"/>
            </w:pPr>
          </w:p>
          <w:p w14:paraId="2557C24C" w14:textId="60856C28" w:rsidR="00D81EEB" w:rsidRPr="00DD2CC6" w:rsidRDefault="00D81EEB" w:rsidP="00DD2CC6">
            <w:pPr>
              <w:pStyle w:val="ListParagraph"/>
              <w:numPr>
                <w:ilvl w:val="0"/>
                <w:numId w:val="8"/>
              </w:numPr>
              <w:autoSpaceDE w:val="0"/>
              <w:autoSpaceDN w:val="0"/>
              <w:adjustRightInd w:val="0"/>
              <w:ind w:left="226" w:hanging="270"/>
            </w:pPr>
            <w:r>
              <w:rPr>
                <w:rFonts w:cs="Arial"/>
              </w:rPr>
              <w:t>Sulfuric acid is hygroscopic and reacts violently with water. It readily absorbs moisture from air. Do not store above 23°C (73.4°F).</w:t>
            </w:r>
          </w:p>
          <w:p w14:paraId="3DD1058D" w14:textId="77777777" w:rsidR="00DD2CC6" w:rsidRDefault="00DD2CC6" w:rsidP="00DD2CC6">
            <w:pPr>
              <w:pStyle w:val="ListParagraph"/>
            </w:pPr>
          </w:p>
          <w:p w14:paraId="16CEDA13"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1890DB4E" w14:textId="77777777" w:rsidR="00DD2CC6" w:rsidRDefault="00DD2CC6" w:rsidP="00DD2CC6">
            <w:pPr>
              <w:autoSpaceDE w:val="0"/>
              <w:autoSpaceDN w:val="0"/>
              <w:adjustRightInd w:val="0"/>
            </w:pPr>
          </w:p>
          <w:p w14:paraId="0839EEFE" w14:textId="5A9393B0" w:rsidR="00DD2CC6" w:rsidRDefault="00DD2CC6" w:rsidP="00DD2CC6">
            <w:pPr>
              <w:pStyle w:val="ListParagraph"/>
              <w:numPr>
                <w:ilvl w:val="0"/>
                <w:numId w:val="8"/>
              </w:numPr>
              <w:autoSpaceDE w:val="0"/>
              <w:autoSpaceDN w:val="0"/>
              <w:adjustRightInd w:val="0"/>
              <w:ind w:left="226" w:hanging="270"/>
            </w:pPr>
            <w:r>
              <w:t xml:space="preserve">Transport </w:t>
            </w:r>
            <w:r w:rsidR="008E6E7E">
              <w:t>Sulfuric</w:t>
            </w:r>
            <w:r>
              <w:t xml:space="preserve"> acid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7E3D7F51" w14:textId="77777777" w:rsidR="00DD2CC6" w:rsidRDefault="00DD2CC6" w:rsidP="00DD2CC6">
            <w:pPr>
              <w:autoSpaceDE w:val="0"/>
              <w:autoSpaceDN w:val="0"/>
              <w:adjustRightInd w:val="0"/>
            </w:pPr>
          </w:p>
          <w:p w14:paraId="184A52B2" w14:textId="1468C989"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8E6E7E">
              <w:rPr>
                <w:b/>
                <w:bCs/>
                <w:color w:val="FF0000"/>
              </w:rPr>
              <w:t>Sulfuric</w:t>
            </w:r>
            <w:r>
              <w:rPr>
                <w:b/>
                <w:bCs/>
                <w:color w:val="FF0000"/>
              </w:rPr>
              <w:t xml:space="preserve"> acid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4AC8C50C" w14:textId="77777777" w:rsidR="00040087" w:rsidRDefault="00040087" w:rsidP="00040087">
      <w:pPr>
        <w:jc w:val="center"/>
      </w:pPr>
    </w:p>
    <w:p w14:paraId="2E936EE9" w14:textId="77777777" w:rsidR="00DD2CC6" w:rsidRDefault="00DD2CC6"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4550CB44"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8E6E7E">
        <w:rPr>
          <w:rFonts w:eastAsia="Calibri" w:cs="Arial"/>
          <w:bCs/>
        </w:rPr>
        <w:t>Sulfuric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1"/>
  </w:num>
  <w:num w:numId="9" w16cid:durableId="615525279">
    <w:abstractNumId w:val="5"/>
  </w:num>
  <w:num w:numId="10" w16cid:durableId="203025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68C0"/>
    <w:rsid w:val="001A72F5"/>
    <w:rsid w:val="001B4386"/>
    <w:rsid w:val="001B6BAC"/>
    <w:rsid w:val="001C6D34"/>
    <w:rsid w:val="001D4676"/>
    <w:rsid w:val="00202743"/>
    <w:rsid w:val="00253AE2"/>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4D6EA2"/>
    <w:rsid w:val="00576E11"/>
    <w:rsid w:val="005A760B"/>
    <w:rsid w:val="005B3FB6"/>
    <w:rsid w:val="005C619F"/>
    <w:rsid w:val="005D0CC8"/>
    <w:rsid w:val="005F2E52"/>
    <w:rsid w:val="005F66CA"/>
    <w:rsid w:val="00642D9B"/>
    <w:rsid w:val="0065035A"/>
    <w:rsid w:val="0065498E"/>
    <w:rsid w:val="00675ABE"/>
    <w:rsid w:val="00692B1D"/>
    <w:rsid w:val="006B1463"/>
    <w:rsid w:val="006D5A20"/>
    <w:rsid w:val="006D6D9E"/>
    <w:rsid w:val="006F0B72"/>
    <w:rsid w:val="00706D16"/>
    <w:rsid w:val="007131F4"/>
    <w:rsid w:val="00734FF3"/>
    <w:rsid w:val="00782DBB"/>
    <w:rsid w:val="007D4F71"/>
    <w:rsid w:val="008153EC"/>
    <w:rsid w:val="0083641C"/>
    <w:rsid w:val="00876CB9"/>
    <w:rsid w:val="00884189"/>
    <w:rsid w:val="008B5349"/>
    <w:rsid w:val="008E4A42"/>
    <w:rsid w:val="008E542D"/>
    <w:rsid w:val="008E6E7E"/>
    <w:rsid w:val="008F7551"/>
    <w:rsid w:val="00906280"/>
    <w:rsid w:val="009206A1"/>
    <w:rsid w:val="00927E88"/>
    <w:rsid w:val="00932FF4"/>
    <w:rsid w:val="00940D67"/>
    <w:rsid w:val="00991E58"/>
    <w:rsid w:val="009C631E"/>
    <w:rsid w:val="009D12EF"/>
    <w:rsid w:val="009F08FA"/>
    <w:rsid w:val="009F687A"/>
    <w:rsid w:val="00A25172"/>
    <w:rsid w:val="00A52324"/>
    <w:rsid w:val="00A60015"/>
    <w:rsid w:val="00A74B33"/>
    <w:rsid w:val="00A926CD"/>
    <w:rsid w:val="00AA0CA0"/>
    <w:rsid w:val="00AC1B9F"/>
    <w:rsid w:val="00AE7720"/>
    <w:rsid w:val="00AF22FB"/>
    <w:rsid w:val="00AF2FFE"/>
    <w:rsid w:val="00AF41CE"/>
    <w:rsid w:val="00B0388D"/>
    <w:rsid w:val="00B113D7"/>
    <w:rsid w:val="00B22970"/>
    <w:rsid w:val="00B62905"/>
    <w:rsid w:val="00BA5C93"/>
    <w:rsid w:val="00BB45C7"/>
    <w:rsid w:val="00BE4638"/>
    <w:rsid w:val="00C04DD1"/>
    <w:rsid w:val="00C110CE"/>
    <w:rsid w:val="00C3536A"/>
    <w:rsid w:val="00C4370F"/>
    <w:rsid w:val="00C46B61"/>
    <w:rsid w:val="00CD0766"/>
    <w:rsid w:val="00CD3F57"/>
    <w:rsid w:val="00CD4E2B"/>
    <w:rsid w:val="00CD7B2D"/>
    <w:rsid w:val="00CE627C"/>
    <w:rsid w:val="00CF19F9"/>
    <w:rsid w:val="00CF3641"/>
    <w:rsid w:val="00D40C23"/>
    <w:rsid w:val="00D80E1D"/>
    <w:rsid w:val="00D81EEB"/>
    <w:rsid w:val="00D822E3"/>
    <w:rsid w:val="00DD2CC6"/>
    <w:rsid w:val="00DD35A9"/>
    <w:rsid w:val="00DE2F4A"/>
    <w:rsid w:val="00E0375B"/>
    <w:rsid w:val="00E11776"/>
    <w:rsid w:val="00E40AC3"/>
    <w:rsid w:val="00E5789E"/>
    <w:rsid w:val="00E57EB1"/>
    <w:rsid w:val="00E66433"/>
    <w:rsid w:val="00EB67D9"/>
    <w:rsid w:val="00EB781F"/>
    <w:rsid w:val="00F13C16"/>
    <w:rsid w:val="00F15DE0"/>
    <w:rsid w:val="00F62256"/>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2024-05-23T17:24:00Z</dcterms:created>
  <dcterms:modified xsi:type="dcterms:W3CDTF">2024-05-23T17:25:00Z</dcterms:modified>
</cp:coreProperties>
</file>