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r>
        <w:t>STANDARD OPERATING PROCEDURES FOR HAZARDOUS AND PARTICULARLY HAZARDOUS CHEMICALS</w:t>
      </w:r>
    </w:p>
    <w:p w:rsidR="00A21F9B" w:rsidRDefault="00A21F9B">
      <w:pPr>
        <w:jc w:val="center"/>
      </w:pPr>
      <w:r>
        <w:t>For</w:t>
      </w:r>
    </w:p>
    <w:p w:rsidR="00A21F9B" w:rsidRDefault="007C1572">
      <w:pPr>
        <w:pStyle w:val="Heading2"/>
      </w:pPr>
      <w:r>
        <w:t>Sodium Fluoride</w:t>
      </w:r>
    </w:p>
    <w:p w:rsidR="002040BE" w:rsidRPr="002040BE" w:rsidRDefault="002040BE" w:rsidP="002040B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6667F3">
        <w:trPr>
          <w:trHeight w:val="1043"/>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7C1572" w:rsidP="00306266">
            <w:pPr>
              <w:rPr>
                <w:b/>
              </w:rPr>
            </w:pPr>
            <w:r>
              <w:t>Sodium Fluoride</w:t>
            </w:r>
            <w:r w:rsidR="00A21F9B">
              <w:t xml:space="preserve"> </w:t>
            </w:r>
            <w:r w:rsidR="00A21F9B" w:rsidRPr="001E31B9">
              <w:t>is used in</w:t>
            </w:r>
            <w:r w:rsidR="00A21F9B">
              <w:rPr>
                <w:b/>
              </w:rPr>
              <w:t xml:space="preserve"> </w:t>
            </w:r>
            <w:r w:rsidR="00306266" w:rsidRPr="002F128C">
              <w:rPr>
                <w:b/>
                <w:color w:val="0000FF"/>
              </w:rPr>
              <w:t>Building, Room</w:t>
            </w:r>
            <w:r w:rsidR="00306266">
              <w:rPr>
                <w:b/>
              </w:rPr>
              <w:t xml:space="preserve">.  </w:t>
            </w:r>
          </w:p>
          <w:p w:rsidR="001A1B1D" w:rsidRDefault="001A1B1D" w:rsidP="00306266">
            <w:pPr>
              <w:rPr>
                <w:b/>
                <w:color w:val="0000FF"/>
              </w:rPr>
            </w:pPr>
          </w:p>
          <w:p w:rsidR="00306266" w:rsidRPr="0056005C" w:rsidRDefault="001A1B1D" w:rsidP="00306266">
            <w:pPr>
              <w:rPr>
                <w:b/>
                <w:color w:val="0000FF"/>
              </w:rPr>
            </w:pPr>
            <w:r>
              <w:rPr>
                <w:b/>
                <w:color w:val="0000FF"/>
              </w:rPr>
              <w:t>Insert procedure here:</w:t>
            </w:r>
          </w:p>
          <w:p w:rsidR="00A21F9B" w:rsidRDefault="00A21F9B">
            <w:pPr>
              <w:pStyle w:val="Heading1"/>
            </w:pP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425540" w:rsidRPr="00425540" w:rsidRDefault="007C1572" w:rsidP="00A20893">
            <w:pPr>
              <w:autoSpaceDE w:val="0"/>
              <w:autoSpaceDN w:val="0"/>
              <w:adjustRightInd w:val="0"/>
            </w:pPr>
            <w:r>
              <w:rPr>
                <w:b/>
                <w:spacing w:val="-3"/>
              </w:rPr>
              <w:t>Sodium Fluoride</w:t>
            </w:r>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Pr>
                <w:rFonts w:ascii="Helvetica" w:hAnsi="Helvetica" w:cs="Helvetica"/>
                <w:b/>
                <w:u w:val="single"/>
              </w:rPr>
              <w:t>7681-49</w:t>
            </w:r>
            <w:r w:rsidR="006667F3" w:rsidRPr="006667F3">
              <w:rPr>
                <w:rFonts w:ascii="Helvetica" w:hAnsi="Helvetica" w:cs="Helvetica"/>
                <w:b/>
                <w:u w:val="single"/>
              </w:rPr>
              <w:t>-</w:t>
            </w:r>
            <w:r>
              <w:rPr>
                <w:rFonts w:ascii="Helvetica" w:hAnsi="Helvetica" w:cs="Helvetica"/>
                <w:b/>
                <w:u w:val="single"/>
              </w:rPr>
              <w:t>4</w:t>
            </w:r>
            <w:r w:rsidR="00A21F9B" w:rsidRPr="00C6107C">
              <w:rPr>
                <w:b/>
                <w:spacing w:val="-3"/>
                <w:u w:val="single"/>
              </w:rPr>
              <w:t>,</w:t>
            </w:r>
            <w:r w:rsidR="00A21F9B">
              <w:rPr>
                <w:spacing w:val="-3"/>
              </w:rPr>
              <w:t xml:space="preserve"> </w:t>
            </w:r>
            <w:r w:rsidR="001A1B1D">
              <w:rPr>
                <w:spacing w:val="-3"/>
              </w:rPr>
              <w:t xml:space="preserve">also known as </w:t>
            </w:r>
            <w:r w:rsidR="004C3D78">
              <w:t xml:space="preserve">Natrium Fluoride, </w:t>
            </w:r>
            <w:r w:rsidR="00A20893">
              <w:t xml:space="preserve">Sodium </w:t>
            </w:r>
            <w:proofErr w:type="spellStart"/>
            <w:r w:rsidR="00A20893">
              <w:t>Monofluoride</w:t>
            </w:r>
            <w:proofErr w:type="spellEnd"/>
            <w:r w:rsidR="004C3D78">
              <w:t xml:space="preserve">, and Sodium </w:t>
            </w:r>
            <w:proofErr w:type="spellStart"/>
            <w:r w:rsidR="004C3D78">
              <w:t>Hydrofluoride</w:t>
            </w:r>
            <w:proofErr w:type="spellEnd"/>
            <w:r w:rsidR="00425540">
              <w:t xml:space="preserve">.  </w:t>
            </w:r>
            <w:r w:rsidR="00FE13D8">
              <w:t xml:space="preserve">It is </w:t>
            </w:r>
            <w:r w:rsidR="00A20893">
              <w:t>a colorless or white, odorless crystal or powder. The pesticide grade is dyed green or blue. It is used to fluoridate water, in chemical cleaning and electroplating, and as an insecticide.</w:t>
            </w:r>
          </w:p>
          <w:p w:rsidR="0081324D" w:rsidRDefault="0081324D" w:rsidP="009C661B">
            <w:pPr>
              <w:autoSpaceDE w:val="0"/>
              <w:autoSpaceDN w:val="0"/>
              <w:adjustRightInd w:val="0"/>
              <w:rPr>
                <w:spacing w:val="-3"/>
              </w:rPr>
            </w:pPr>
          </w:p>
          <w:p w:rsidR="00E51799" w:rsidRDefault="00566A62" w:rsidP="00B8295D">
            <w:pPr>
              <w:numPr>
                <w:ilvl w:val="0"/>
                <w:numId w:val="6"/>
              </w:numPr>
              <w:autoSpaceDE w:val="0"/>
              <w:autoSpaceDN w:val="0"/>
              <w:adjustRightInd w:val="0"/>
              <w:rPr>
                <w:rFonts w:ascii="Helvetica" w:hAnsi="Helvetica" w:cs="Helvetica"/>
                <w:b/>
              </w:rPr>
            </w:pPr>
            <w:r>
              <w:rPr>
                <w:rFonts w:ascii="Helvetica" w:hAnsi="Helvetica" w:cs="Helvetica"/>
                <w:b/>
              </w:rPr>
              <w:t>Highly toxic by inhalation and ingestion. May be f</w:t>
            </w:r>
            <w:r w:rsidR="00C92F99">
              <w:rPr>
                <w:rFonts w:ascii="Helvetica" w:hAnsi="Helvetica" w:cs="Helvetica"/>
                <w:b/>
              </w:rPr>
              <w:t>atal if swallowed.</w:t>
            </w:r>
          </w:p>
          <w:p w:rsidR="00C92F99" w:rsidRDefault="00DF6494" w:rsidP="00B8295D">
            <w:pPr>
              <w:numPr>
                <w:ilvl w:val="0"/>
                <w:numId w:val="6"/>
              </w:numPr>
              <w:autoSpaceDE w:val="0"/>
              <w:autoSpaceDN w:val="0"/>
              <w:adjustRightInd w:val="0"/>
              <w:rPr>
                <w:rFonts w:ascii="Helvetica" w:hAnsi="Helvetica" w:cs="Helvetica"/>
                <w:b/>
              </w:rPr>
            </w:pPr>
            <w:r>
              <w:rPr>
                <w:rFonts w:ascii="Helvetica" w:hAnsi="Helvetica" w:cs="Helvetica"/>
                <w:b/>
              </w:rPr>
              <w:t xml:space="preserve">Very toxic by skin contact.  </w:t>
            </w:r>
            <w:r w:rsidR="007A672E">
              <w:rPr>
                <w:rFonts w:ascii="Helvetica" w:hAnsi="Helvetica" w:cs="Helvetica"/>
                <w:b/>
              </w:rPr>
              <w:t>May cause</w:t>
            </w:r>
            <w:r w:rsidR="00C92F99">
              <w:rPr>
                <w:rFonts w:ascii="Helvetica" w:hAnsi="Helvetica" w:cs="Helvetica"/>
                <w:b/>
              </w:rPr>
              <w:t xml:space="preserve"> skin irritation</w:t>
            </w:r>
            <w:r w:rsidR="007A672E">
              <w:rPr>
                <w:rFonts w:ascii="Helvetica" w:hAnsi="Helvetica" w:cs="Helvetica"/>
                <w:b/>
              </w:rPr>
              <w:t xml:space="preserve"> and burns</w:t>
            </w:r>
            <w:r w:rsidR="00C92F99">
              <w:rPr>
                <w:rFonts w:ascii="Helvetica" w:hAnsi="Helvetica" w:cs="Helvetica"/>
                <w:b/>
              </w:rPr>
              <w:t>.</w:t>
            </w:r>
          </w:p>
          <w:p w:rsidR="00C92F99" w:rsidRDefault="007A672E" w:rsidP="00B8295D">
            <w:pPr>
              <w:numPr>
                <w:ilvl w:val="0"/>
                <w:numId w:val="6"/>
              </w:numPr>
              <w:autoSpaceDE w:val="0"/>
              <w:autoSpaceDN w:val="0"/>
              <w:adjustRightInd w:val="0"/>
              <w:rPr>
                <w:rFonts w:ascii="Helvetica" w:hAnsi="Helvetica" w:cs="Helvetica"/>
                <w:b/>
              </w:rPr>
            </w:pPr>
            <w:r>
              <w:rPr>
                <w:rFonts w:ascii="Helvetica" w:hAnsi="Helvetica" w:cs="Helvetica"/>
                <w:b/>
              </w:rPr>
              <w:t>May cause</w:t>
            </w:r>
            <w:r w:rsidR="00C92F99">
              <w:rPr>
                <w:rFonts w:ascii="Helvetica" w:hAnsi="Helvetica" w:cs="Helvetica"/>
                <w:b/>
              </w:rPr>
              <w:t xml:space="preserve"> serious eye irritation</w:t>
            </w:r>
            <w:r>
              <w:rPr>
                <w:rFonts w:ascii="Helvetica" w:hAnsi="Helvetica" w:cs="Helvetica"/>
                <w:b/>
              </w:rPr>
              <w:t>, burns and damage</w:t>
            </w:r>
            <w:r w:rsidR="00C92F99">
              <w:rPr>
                <w:rFonts w:ascii="Helvetica" w:hAnsi="Helvetica" w:cs="Helvetica"/>
                <w:b/>
              </w:rPr>
              <w:t>.</w:t>
            </w:r>
          </w:p>
          <w:p w:rsidR="00E51799" w:rsidRPr="00E51799" w:rsidRDefault="00E51799" w:rsidP="00E51799">
            <w:pPr>
              <w:numPr>
                <w:ilvl w:val="0"/>
                <w:numId w:val="6"/>
              </w:numPr>
              <w:autoSpaceDE w:val="0"/>
              <w:autoSpaceDN w:val="0"/>
              <w:adjustRightInd w:val="0"/>
              <w:rPr>
                <w:rFonts w:ascii="Helvetica" w:hAnsi="Helvetica" w:cs="Helvetica"/>
                <w:b/>
              </w:rPr>
            </w:pPr>
            <w:r>
              <w:rPr>
                <w:rFonts w:ascii="Helvetica" w:hAnsi="Helvetica" w:cs="Helvetica"/>
                <w:b/>
              </w:rPr>
              <w:t>T</w:t>
            </w:r>
            <w:r w:rsidRPr="00E51799">
              <w:rPr>
                <w:rFonts w:ascii="Helvetica" w:hAnsi="Helvetica" w:cs="Helvetica"/>
                <w:b/>
              </w:rPr>
              <w:t>he substance may be toxic to kidneys, lungs,</w:t>
            </w:r>
            <w:r>
              <w:rPr>
                <w:rFonts w:ascii="Helvetica" w:hAnsi="Helvetica" w:cs="Helvetica"/>
                <w:b/>
              </w:rPr>
              <w:t xml:space="preserve"> </w:t>
            </w:r>
            <w:r w:rsidRPr="00E51799">
              <w:rPr>
                <w:rFonts w:ascii="Helvetica" w:hAnsi="Helvetica" w:cs="Helvetica"/>
                <w:b/>
              </w:rPr>
              <w:t xml:space="preserve">the nervous system, heart, gastrointestinal tract, cardiovascular system, bones, </w:t>
            </w:r>
            <w:r>
              <w:rPr>
                <w:rFonts w:ascii="Helvetica" w:hAnsi="Helvetica" w:cs="Helvetica"/>
                <w:b/>
              </w:rPr>
              <w:t xml:space="preserve">and </w:t>
            </w:r>
            <w:r w:rsidRPr="00E51799">
              <w:rPr>
                <w:rFonts w:ascii="Helvetica" w:hAnsi="Helvetica" w:cs="Helvetica"/>
                <w:b/>
              </w:rPr>
              <w:t>teeth</w:t>
            </w:r>
            <w:r>
              <w:rPr>
                <w:rFonts w:ascii="Helvetica" w:hAnsi="Helvetica" w:cs="Helvetica"/>
                <w:b/>
              </w:rPr>
              <w:t>.</w:t>
            </w:r>
          </w:p>
          <w:p w:rsidR="00E51799" w:rsidRDefault="007A672E" w:rsidP="00B8295D">
            <w:pPr>
              <w:numPr>
                <w:ilvl w:val="0"/>
                <w:numId w:val="6"/>
              </w:numPr>
              <w:autoSpaceDE w:val="0"/>
              <w:autoSpaceDN w:val="0"/>
              <w:adjustRightInd w:val="0"/>
              <w:rPr>
                <w:rFonts w:ascii="Helvetica" w:hAnsi="Helvetica" w:cs="Helvetica"/>
                <w:b/>
              </w:rPr>
            </w:pPr>
            <w:r>
              <w:rPr>
                <w:rFonts w:ascii="Helvetica" w:hAnsi="Helvetica" w:cs="Helvetica"/>
                <w:b/>
              </w:rPr>
              <w:t>May damage the developing fetus.</w:t>
            </w:r>
          </w:p>
          <w:p w:rsidR="007A672E" w:rsidRPr="007A672E" w:rsidRDefault="007A672E" w:rsidP="007A672E">
            <w:pPr>
              <w:numPr>
                <w:ilvl w:val="0"/>
                <w:numId w:val="6"/>
              </w:numPr>
              <w:autoSpaceDE w:val="0"/>
              <w:autoSpaceDN w:val="0"/>
              <w:adjustRightInd w:val="0"/>
              <w:rPr>
                <w:rFonts w:ascii="Helvetica" w:hAnsi="Helvetica" w:cs="Helvetica"/>
                <w:b/>
              </w:rPr>
            </w:pPr>
            <w:r>
              <w:rPr>
                <w:rFonts w:ascii="Helvetica" w:hAnsi="Helvetica" w:cs="Helvetica"/>
                <w:b/>
              </w:rPr>
              <w:t>I</w:t>
            </w:r>
            <w:r w:rsidRPr="007A672E">
              <w:rPr>
                <w:rFonts w:ascii="Helvetica" w:hAnsi="Helvetica" w:cs="Helvetica"/>
                <w:b/>
              </w:rPr>
              <w:t>nhaling</w:t>
            </w:r>
            <w:r>
              <w:rPr>
                <w:rFonts w:ascii="Helvetica" w:hAnsi="Helvetica" w:cs="Helvetica"/>
                <w:b/>
              </w:rPr>
              <w:t xml:space="preserve"> </w:t>
            </w:r>
            <w:r w:rsidRPr="007A672E">
              <w:rPr>
                <w:rFonts w:ascii="Helvetica" w:hAnsi="Helvetica" w:cs="Helvetica"/>
                <w:b/>
              </w:rPr>
              <w:t>Sodium Fluoride</w:t>
            </w:r>
            <w:r>
              <w:rPr>
                <w:rFonts w:ascii="Helvetica" w:hAnsi="Helvetica" w:cs="Helvetica"/>
                <w:b/>
              </w:rPr>
              <w:t xml:space="preserve"> </w:t>
            </w:r>
            <w:r w:rsidRPr="007A672E">
              <w:rPr>
                <w:rFonts w:ascii="Helvetica" w:hAnsi="Helvetica" w:cs="Helvetica"/>
                <w:b/>
              </w:rPr>
              <w:t>can irritate the nose, throat and</w:t>
            </w:r>
            <w:r>
              <w:rPr>
                <w:rFonts w:ascii="Helvetica" w:hAnsi="Helvetica" w:cs="Helvetica"/>
                <w:b/>
              </w:rPr>
              <w:t xml:space="preserve"> </w:t>
            </w:r>
            <w:r w:rsidRPr="007A672E">
              <w:rPr>
                <w:rFonts w:ascii="Helvetica" w:hAnsi="Helvetica" w:cs="Helvetica"/>
                <w:b/>
              </w:rPr>
              <w:t>lungs.</w:t>
            </w:r>
          </w:p>
          <w:p w:rsidR="007A672E" w:rsidRPr="007A672E" w:rsidRDefault="007A672E" w:rsidP="007A672E">
            <w:pPr>
              <w:numPr>
                <w:ilvl w:val="0"/>
                <w:numId w:val="6"/>
              </w:numPr>
              <w:autoSpaceDE w:val="0"/>
              <w:autoSpaceDN w:val="0"/>
              <w:adjustRightInd w:val="0"/>
              <w:rPr>
                <w:rFonts w:ascii="Helvetica" w:hAnsi="Helvetica" w:cs="Helvetica"/>
                <w:b/>
              </w:rPr>
            </w:pPr>
            <w:r w:rsidRPr="007A672E">
              <w:rPr>
                <w:rFonts w:ascii="Helvetica" w:hAnsi="Helvetica" w:cs="Helvetica"/>
                <w:b/>
              </w:rPr>
              <w:t>Exposure to</w:t>
            </w:r>
            <w:r>
              <w:rPr>
                <w:rFonts w:ascii="Helvetica" w:hAnsi="Helvetica" w:cs="Helvetica"/>
                <w:b/>
              </w:rPr>
              <w:t xml:space="preserve"> </w:t>
            </w:r>
            <w:r w:rsidRPr="007A672E">
              <w:rPr>
                <w:rFonts w:ascii="Helvetica" w:hAnsi="Helvetica" w:cs="Helvetica"/>
                <w:b/>
              </w:rPr>
              <w:t>Sodium Fluoride</w:t>
            </w:r>
            <w:r>
              <w:rPr>
                <w:rFonts w:ascii="Helvetica" w:hAnsi="Helvetica" w:cs="Helvetica"/>
                <w:b/>
              </w:rPr>
              <w:t xml:space="preserve"> </w:t>
            </w:r>
            <w:r w:rsidRPr="007A672E">
              <w:rPr>
                <w:rFonts w:ascii="Helvetica" w:hAnsi="Helvetica" w:cs="Helvetica"/>
                <w:b/>
              </w:rPr>
              <w:t>can cause nausea, vomiting,</w:t>
            </w:r>
            <w:r>
              <w:rPr>
                <w:rFonts w:ascii="Helvetica" w:hAnsi="Helvetica" w:cs="Helvetica"/>
                <w:b/>
              </w:rPr>
              <w:t xml:space="preserve"> diarrhea, </w:t>
            </w:r>
            <w:r w:rsidRPr="007A672E">
              <w:rPr>
                <w:rFonts w:ascii="Helvetica" w:hAnsi="Helvetica" w:cs="Helvetica"/>
                <w:b/>
              </w:rPr>
              <w:t>abdominal pain,</w:t>
            </w:r>
            <w:r>
              <w:rPr>
                <w:rFonts w:ascii="Helvetica" w:hAnsi="Helvetica" w:cs="Helvetica"/>
                <w:b/>
              </w:rPr>
              <w:t xml:space="preserve"> </w:t>
            </w:r>
            <w:r w:rsidRPr="007A672E">
              <w:rPr>
                <w:rFonts w:ascii="Helvetica" w:hAnsi="Helvetica" w:cs="Helvetica"/>
                <w:b/>
              </w:rPr>
              <w:t>and loss of appetite.</w:t>
            </w:r>
          </w:p>
          <w:p w:rsidR="007A672E" w:rsidRDefault="007A672E" w:rsidP="007A672E">
            <w:pPr>
              <w:numPr>
                <w:ilvl w:val="0"/>
                <w:numId w:val="6"/>
              </w:numPr>
              <w:autoSpaceDE w:val="0"/>
              <w:autoSpaceDN w:val="0"/>
              <w:adjustRightInd w:val="0"/>
              <w:rPr>
                <w:rFonts w:ascii="Helvetica" w:hAnsi="Helvetica" w:cs="Helvetica"/>
                <w:b/>
              </w:rPr>
            </w:pPr>
            <w:r w:rsidRPr="007A672E">
              <w:rPr>
                <w:rFonts w:ascii="Helvetica" w:hAnsi="Helvetica" w:cs="Helvetica"/>
                <w:b/>
              </w:rPr>
              <w:t>Repeated exposure can cause weakness and muscle</w:t>
            </w:r>
            <w:r>
              <w:rPr>
                <w:rFonts w:ascii="Helvetica" w:hAnsi="Helvetica" w:cs="Helvetica"/>
                <w:b/>
              </w:rPr>
              <w:t xml:space="preserve"> twitching, </w:t>
            </w:r>
            <w:r w:rsidRPr="007A672E">
              <w:rPr>
                <w:rFonts w:ascii="Helvetica" w:hAnsi="Helvetica" w:cs="Helvetica"/>
                <w:b/>
              </w:rPr>
              <w:t>tremors, convulsions, coma and even death</w:t>
            </w:r>
            <w:r>
              <w:rPr>
                <w:rFonts w:ascii="Helvetica" w:hAnsi="Helvetica" w:cs="Helvetica"/>
                <w:b/>
              </w:rPr>
              <w:t>.</w:t>
            </w:r>
          </w:p>
          <w:p w:rsidR="00BA4FB2" w:rsidRPr="00BA4FB2" w:rsidRDefault="00BA4FB2" w:rsidP="00BA4FB2">
            <w:pPr>
              <w:numPr>
                <w:ilvl w:val="0"/>
                <w:numId w:val="6"/>
              </w:numPr>
              <w:autoSpaceDE w:val="0"/>
              <w:autoSpaceDN w:val="0"/>
              <w:adjustRightInd w:val="0"/>
              <w:rPr>
                <w:rFonts w:ascii="Helvetica" w:hAnsi="Helvetica" w:cs="Helvetica"/>
                <w:b/>
              </w:rPr>
            </w:pPr>
            <w:r>
              <w:rPr>
                <w:rFonts w:ascii="Helvetica" w:hAnsi="Helvetica" w:cs="Helvetica"/>
                <w:b/>
              </w:rPr>
              <w:t>V</w:t>
            </w:r>
            <w:r w:rsidRPr="00BA4FB2">
              <w:rPr>
                <w:rFonts w:ascii="Helvetica" w:hAnsi="Helvetica" w:cs="Helvetica"/>
                <w:b/>
              </w:rPr>
              <w:t>ery high exposure to</w:t>
            </w:r>
            <w:r>
              <w:rPr>
                <w:rFonts w:ascii="Helvetica" w:hAnsi="Helvetica" w:cs="Helvetica"/>
                <w:b/>
              </w:rPr>
              <w:t xml:space="preserve"> </w:t>
            </w:r>
            <w:r w:rsidRPr="00BA4FB2">
              <w:rPr>
                <w:rFonts w:ascii="Helvetica" w:hAnsi="Helvetica" w:cs="Helvetica"/>
                <w:b/>
              </w:rPr>
              <w:t>Sodium Fluoride</w:t>
            </w:r>
            <w:r>
              <w:rPr>
                <w:rFonts w:ascii="Helvetica" w:hAnsi="Helvetica" w:cs="Helvetica"/>
                <w:b/>
              </w:rPr>
              <w:t xml:space="preserve"> </w:t>
            </w:r>
            <w:r w:rsidRPr="00BA4FB2">
              <w:rPr>
                <w:rFonts w:ascii="Helvetica" w:hAnsi="Helvetica" w:cs="Helvetica"/>
                <w:b/>
              </w:rPr>
              <w:t>can cause the</w:t>
            </w:r>
            <w:r>
              <w:rPr>
                <w:rFonts w:ascii="Helvetica" w:hAnsi="Helvetica" w:cs="Helvetica"/>
                <w:b/>
              </w:rPr>
              <w:t xml:space="preserve"> </w:t>
            </w:r>
            <w:r w:rsidRPr="00BA4FB2">
              <w:rPr>
                <w:rFonts w:ascii="Helvetica" w:hAnsi="Helvetica" w:cs="Helvetica"/>
                <w:b/>
              </w:rPr>
              <w:t>deposit of</w:t>
            </w:r>
            <w:r>
              <w:rPr>
                <w:rFonts w:ascii="Helvetica" w:hAnsi="Helvetica" w:cs="Helvetica"/>
                <w:b/>
              </w:rPr>
              <w:t xml:space="preserve"> </w:t>
            </w:r>
            <w:r w:rsidRPr="00BA4FB2">
              <w:rPr>
                <w:rFonts w:ascii="Helvetica" w:hAnsi="Helvetica" w:cs="Helvetica"/>
                <w:b/>
              </w:rPr>
              <w:t>Fluoride</w:t>
            </w:r>
            <w:r>
              <w:rPr>
                <w:rFonts w:ascii="Helvetica" w:hAnsi="Helvetica" w:cs="Helvetica"/>
                <w:b/>
              </w:rPr>
              <w:t xml:space="preserve"> </w:t>
            </w:r>
            <w:r w:rsidRPr="00BA4FB2">
              <w:rPr>
                <w:rFonts w:ascii="Helvetica" w:hAnsi="Helvetica" w:cs="Helvetica"/>
                <w:b/>
              </w:rPr>
              <w:t>in the bones and teeth, a condition called</w:t>
            </w:r>
            <w:r>
              <w:rPr>
                <w:rFonts w:ascii="Helvetica" w:hAnsi="Helvetica" w:cs="Helvetica"/>
                <w:b/>
              </w:rPr>
              <w:t xml:space="preserve"> </w:t>
            </w:r>
            <w:r w:rsidRPr="00BA4FB2">
              <w:rPr>
                <w:rFonts w:ascii="Helvetica" w:hAnsi="Helvetica" w:cs="Helvetica"/>
                <w:b/>
              </w:rPr>
              <w:t>Fluorosis</w:t>
            </w:r>
            <w:r>
              <w:rPr>
                <w:rFonts w:ascii="Helvetica" w:hAnsi="Helvetica" w:cs="Helvetica"/>
                <w:b/>
              </w:rPr>
              <w:t xml:space="preserve">.  </w:t>
            </w:r>
            <w:r w:rsidRPr="00BA4FB2">
              <w:rPr>
                <w:rFonts w:ascii="Helvetica" w:hAnsi="Helvetica" w:cs="Helvetica"/>
                <w:b/>
              </w:rPr>
              <w:t>This may cause pain, disability and mottling of the</w:t>
            </w:r>
            <w:r>
              <w:rPr>
                <w:rFonts w:ascii="Helvetica" w:hAnsi="Helvetica" w:cs="Helvetica"/>
                <w:b/>
              </w:rPr>
              <w:t xml:space="preserve"> </w:t>
            </w:r>
            <w:r w:rsidRPr="00BA4FB2">
              <w:rPr>
                <w:rFonts w:ascii="Helvetica" w:hAnsi="Helvetica" w:cs="Helvetica"/>
                <w:b/>
              </w:rPr>
              <w:t>teeth</w:t>
            </w:r>
            <w:r>
              <w:rPr>
                <w:rFonts w:ascii="Helvetica" w:hAnsi="Helvetica" w:cs="Helvetica"/>
                <w:b/>
              </w:rPr>
              <w:t>.</w:t>
            </w:r>
          </w:p>
          <w:p w:rsidR="0081324D" w:rsidRDefault="0081324D" w:rsidP="009C661B">
            <w:pPr>
              <w:autoSpaceDE w:val="0"/>
              <w:autoSpaceDN w:val="0"/>
              <w:adjustRightInd w:val="0"/>
              <w:rPr>
                <w:spacing w:val="-3"/>
              </w:rPr>
            </w:pPr>
          </w:p>
          <w:p w:rsidR="001A1B1D" w:rsidRDefault="00D37C24" w:rsidP="009C661B">
            <w:pPr>
              <w:autoSpaceDE w:val="0"/>
              <w:autoSpaceDN w:val="0"/>
              <w:adjustRightInd w:val="0"/>
              <w:rPr>
                <w:spacing w:val="-3"/>
              </w:rPr>
            </w:pPr>
            <w:r>
              <w:rPr>
                <w:spacing w:val="-3"/>
              </w:rPr>
              <w:t xml:space="preserve">               </w:t>
            </w:r>
            <w:r w:rsidR="00425540">
              <w:rPr>
                <w:spacing w:val="-3"/>
              </w:rPr>
              <w:t xml:space="preserve">   </w:t>
            </w:r>
            <w:r>
              <w:rPr>
                <w:spacing w:val="-3"/>
              </w:rPr>
              <w:t xml:space="preserve"> </w:t>
            </w:r>
            <w:r w:rsidR="00BE5A02">
              <w:rPr>
                <w:spacing w:val="-3"/>
              </w:rPr>
              <w:t xml:space="preserve">        </w:t>
            </w:r>
            <w:r w:rsidR="00A966BC">
              <w:rPr>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Acutely Toxic Fatal)"/>
                </v:shape>
              </w:pict>
            </w:r>
            <w:r w:rsidR="001A1B1D">
              <w:rPr>
                <w:spacing w:val="-3"/>
              </w:rPr>
              <w:t xml:space="preserve">  </w:t>
            </w:r>
            <w:r>
              <w:rPr>
                <w:spacing w:val="-3"/>
              </w:rPr>
              <w:t xml:space="preserve">  </w:t>
            </w:r>
            <w:r w:rsidR="00425540">
              <w:rPr>
                <w:spacing w:val="-3"/>
              </w:rPr>
              <w:t xml:space="preserve">  </w:t>
            </w:r>
            <w:r w:rsidR="00BE5A02">
              <w:rPr>
                <w:spacing w:val="-3"/>
              </w:rPr>
              <w:t xml:space="preserve">   </w:t>
            </w:r>
            <w:r w:rsidR="001A1B1D">
              <w:rPr>
                <w:spacing w:val="-3"/>
              </w:rPr>
              <w:t xml:space="preserve"> </w:t>
            </w:r>
            <w:r w:rsidR="001A1B1D" w:rsidRPr="001A1B1D">
              <w:rPr>
                <w:spacing w:val="-3"/>
                <w:u w:val="single"/>
              </w:rPr>
              <w:t>Signal Word</w:t>
            </w:r>
            <w:r w:rsidR="001A1B1D">
              <w:rPr>
                <w:spacing w:val="-3"/>
              </w:rPr>
              <w:t xml:space="preserve">: </w:t>
            </w:r>
            <w:r w:rsidR="001A1B1D" w:rsidRPr="001A1B1D">
              <w:rPr>
                <w:b/>
                <w:spacing w:val="-3"/>
                <w:sz w:val="24"/>
              </w:rPr>
              <w:t>DANGER</w:t>
            </w:r>
          </w:p>
          <w:p w:rsidR="00260DDA" w:rsidRDefault="00260DDA" w:rsidP="00260DDA">
            <w:pPr>
              <w:autoSpaceDE w:val="0"/>
              <w:autoSpaceDN w:val="0"/>
              <w:adjustRightInd w:val="0"/>
              <w:rPr>
                <w:rFonts w:cs="Arial"/>
              </w:rPr>
            </w:pPr>
          </w:p>
          <w:p w:rsidR="0081324D" w:rsidRPr="0081324D" w:rsidRDefault="004C5B77" w:rsidP="006667F3">
            <w:pPr>
              <w:autoSpaceDE w:val="0"/>
              <w:autoSpaceDN w:val="0"/>
              <w:adjustRightInd w:val="0"/>
              <w:rPr>
                <w:rFonts w:ascii="Helvetica" w:hAnsi="Helvetica" w:cs="Helvetica"/>
              </w:rPr>
            </w:pPr>
            <w:r w:rsidRPr="004C5B77">
              <w:rPr>
                <w:rFonts w:ascii="Helvetica" w:hAnsi="Helvetica" w:cs="Helvetica"/>
                <w:u w:val="single"/>
              </w:rPr>
              <w:t>Exposure Limits</w:t>
            </w:r>
            <w:r>
              <w:rPr>
                <w:rFonts w:ascii="Helvetica" w:hAnsi="Helvetica" w:cs="Helvetica"/>
              </w:rPr>
              <w:t>:</w:t>
            </w:r>
          </w:p>
          <w:p w:rsidR="00BE5A02" w:rsidRPr="00EE4596" w:rsidRDefault="00BE5A02" w:rsidP="003526FC">
            <w:pPr>
              <w:rPr>
                <w:rFonts w:ascii="Helvetica" w:hAnsi="Helvetica" w:cs="Helvetica"/>
              </w:rPr>
            </w:pPr>
            <w:r>
              <w:rPr>
                <w:rFonts w:ascii="Helvetica" w:hAnsi="Helvetica" w:cs="Helvetica"/>
                <w:b/>
              </w:rPr>
              <w:t>OSHA:</w:t>
            </w:r>
            <w:r>
              <w:rPr>
                <w:rFonts w:ascii="Helvetica" w:hAnsi="Helvetica" w:cs="Helvetica"/>
              </w:rPr>
              <w:t xml:space="preserve"> </w:t>
            </w:r>
            <w:r w:rsidRPr="00BE5A02">
              <w:rPr>
                <w:rFonts w:ascii="Helvetica" w:hAnsi="Helvetica" w:cs="Helvetica"/>
                <w:u w:val="single"/>
              </w:rPr>
              <w:t>TWA</w:t>
            </w:r>
            <w:r w:rsidR="00EE4596">
              <w:rPr>
                <w:rFonts w:ascii="Helvetica" w:hAnsi="Helvetica" w:cs="Helvetica"/>
              </w:rPr>
              <w:t>: 2.5 mg/m</w:t>
            </w:r>
            <w:r w:rsidR="00EE4596">
              <w:rPr>
                <w:rFonts w:ascii="Helvetica" w:hAnsi="Helvetica" w:cs="Helvetica"/>
                <w:vertAlign w:val="superscript"/>
              </w:rPr>
              <w:t>3</w:t>
            </w:r>
          </w:p>
          <w:p w:rsidR="00E54ACC" w:rsidRPr="00EE4596" w:rsidRDefault="003526FC" w:rsidP="003526FC">
            <w:pPr>
              <w:rPr>
                <w:rFonts w:ascii="Helvetica" w:hAnsi="Helvetica" w:cs="Helvetica"/>
              </w:rPr>
            </w:pPr>
            <w:r w:rsidRPr="004C5B77">
              <w:rPr>
                <w:rFonts w:ascii="Helvetica" w:hAnsi="Helvetica" w:cs="Helvetica"/>
                <w:b/>
              </w:rPr>
              <w:t>NIOSH</w:t>
            </w:r>
            <w:r w:rsidR="004C5B77">
              <w:rPr>
                <w:rFonts w:ascii="Helvetica" w:hAnsi="Helvetica" w:cs="Helvetica"/>
                <w:b/>
              </w:rPr>
              <w:t>:</w:t>
            </w:r>
            <w:r w:rsidRPr="004C5B77">
              <w:rPr>
                <w:rFonts w:ascii="Helvetica" w:hAnsi="Helvetica" w:cs="Helvetica"/>
                <w:b/>
              </w:rPr>
              <w:t xml:space="preserve"> </w:t>
            </w:r>
            <w:r w:rsidR="00BE5A02" w:rsidRPr="00BE5A02">
              <w:rPr>
                <w:rFonts w:ascii="Helvetica" w:hAnsi="Helvetica" w:cs="Helvetica"/>
                <w:u w:val="single"/>
              </w:rPr>
              <w:t>TWA</w:t>
            </w:r>
            <w:r w:rsidR="00EE4596">
              <w:rPr>
                <w:rFonts w:ascii="Helvetica" w:hAnsi="Helvetica" w:cs="Helvetica"/>
              </w:rPr>
              <w:t>: 2.5 mg/m</w:t>
            </w:r>
            <w:r w:rsidR="00EE4596">
              <w:rPr>
                <w:rFonts w:ascii="Helvetica" w:hAnsi="Helvetica" w:cs="Helvetica"/>
                <w:vertAlign w:val="superscript"/>
              </w:rPr>
              <w:t>3</w:t>
            </w:r>
          </w:p>
          <w:p w:rsidR="0081324D" w:rsidRPr="00EE4596" w:rsidRDefault="0081324D" w:rsidP="0081324D">
            <w:pPr>
              <w:autoSpaceDE w:val="0"/>
              <w:autoSpaceDN w:val="0"/>
              <w:adjustRightInd w:val="0"/>
              <w:rPr>
                <w:rFonts w:ascii="Helvetica" w:hAnsi="Helvetica" w:cs="Helvetica"/>
              </w:rPr>
            </w:pPr>
            <w:r w:rsidRPr="004C5B77">
              <w:rPr>
                <w:rFonts w:ascii="Helvetica" w:hAnsi="Helvetica" w:cs="Helvetica"/>
                <w:b/>
              </w:rPr>
              <w:t>ACGIH</w:t>
            </w:r>
            <w:r>
              <w:rPr>
                <w:rFonts w:ascii="Helvetica" w:hAnsi="Helvetica" w:cs="Helvetica"/>
                <w:b/>
              </w:rPr>
              <w:t>:</w:t>
            </w:r>
            <w:r w:rsidRPr="004C5B77">
              <w:rPr>
                <w:rFonts w:ascii="Helvetica" w:hAnsi="Helvetica" w:cs="Helvetica"/>
                <w:b/>
              </w:rPr>
              <w:t xml:space="preserve"> </w:t>
            </w:r>
            <w:r w:rsidR="00BE5A02" w:rsidRPr="00BE5A02">
              <w:rPr>
                <w:rFonts w:ascii="Helvetica" w:hAnsi="Helvetica" w:cs="Helvetica"/>
                <w:u w:val="single"/>
              </w:rPr>
              <w:t>TWA</w:t>
            </w:r>
            <w:r w:rsidR="00EE4596">
              <w:rPr>
                <w:rFonts w:ascii="Helvetica" w:hAnsi="Helvetica" w:cs="Helvetica"/>
              </w:rPr>
              <w:t>: 2.5 mg/m</w:t>
            </w:r>
            <w:r w:rsidR="00EE4596">
              <w:rPr>
                <w:rFonts w:ascii="Helvetica" w:hAnsi="Helvetica" w:cs="Helvetica"/>
                <w:vertAlign w:val="superscript"/>
              </w:rPr>
              <w:t>3</w:t>
            </w:r>
            <w:r w:rsidR="00EE4596">
              <w:rPr>
                <w:rFonts w:ascii="Helvetica" w:hAnsi="Helvetica" w:cs="Helvetica"/>
              </w:rPr>
              <w:t xml:space="preserve"> </w:t>
            </w:r>
          </w:p>
          <w:p w:rsidR="00DF3610" w:rsidRDefault="00DF3610" w:rsidP="0081324D">
            <w:pPr>
              <w:autoSpaceDE w:val="0"/>
              <w:autoSpaceDN w:val="0"/>
              <w:adjustRightInd w:val="0"/>
              <w:rPr>
                <w:rFonts w:ascii="Helvetica" w:hAnsi="Helvetica" w:cs="Helvetica"/>
              </w:rPr>
            </w:pPr>
          </w:p>
          <w:p w:rsidR="00DF3610" w:rsidRDefault="00DF3610" w:rsidP="00DF3610">
            <w:pPr>
              <w:autoSpaceDE w:val="0"/>
              <w:autoSpaceDN w:val="0"/>
              <w:adjustRightInd w:val="0"/>
              <w:rPr>
                <w:rFonts w:cs="Arial"/>
              </w:rPr>
            </w:pPr>
            <w:r>
              <w:rPr>
                <w:rFonts w:cs="Arial"/>
                <w:u w:val="single"/>
              </w:rPr>
              <w:t>Toxicological</w:t>
            </w:r>
            <w:r w:rsidRPr="00F5100C">
              <w:rPr>
                <w:rFonts w:cs="Arial"/>
                <w:u w:val="single"/>
              </w:rPr>
              <w:t xml:space="preserve"> </w:t>
            </w:r>
            <w:r>
              <w:rPr>
                <w:rFonts w:cs="Arial"/>
                <w:u w:val="single"/>
              </w:rPr>
              <w:t>Data</w:t>
            </w:r>
            <w:r w:rsidRPr="00C4370F">
              <w:rPr>
                <w:rFonts w:cs="Arial"/>
              </w:rPr>
              <w:t>:</w:t>
            </w:r>
          </w:p>
          <w:p w:rsidR="00DF3610" w:rsidRDefault="00DF3610" w:rsidP="00DF3610">
            <w:pPr>
              <w:autoSpaceDE w:val="0"/>
              <w:autoSpaceDN w:val="0"/>
              <w:adjustRightInd w:val="0"/>
              <w:rPr>
                <w:rFonts w:cs="Arial"/>
              </w:rPr>
            </w:pPr>
            <w:r w:rsidRPr="00755FE5">
              <w:rPr>
                <w:rFonts w:cs="Arial"/>
                <w:b/>
              </w:rPr>
              <w:t>ORAL</w:t>
            </w:r>
            <w:r>
              <w:rPr>
                <w:rFonts w:cs="Arial"/>
                <w:b/>
              </w:rPr>
              <w:t xml:space="preserve"> </w:t>
            </w:r>
            <w:r w:rsidRPr="0054544E">
              <w:rPr>
                <w:rFonts w:cs="Arial"/>
                <w:b/>
              </w:rPr>
              <w:t>(LD50):</w:t>
            </w:r>
            <w:r>
              <w:rPr>
                <w:rFonts w:cs="Arial"/>
              </w:rPr>
              <w:t xml:space="preserve"> </w:t>
            </w:r>
            <w:r w:rsidR="001705BB">
              <w:rPr>
                <w:rFonts w:cs="Arial"/>
              </w:rPr>
              <w:t>52</w:t>
            </w:r>
            <w:r>
              <w:rPr>
                <w:rFonts w:cs="Arial"/>
              </w:rPr>
              <w:t xml:space="preserve"> mg/kg [Rat].</w:t>
            </w:r>
            <w:r w:rsidR="001705BB">
              <w:rPr>
                <w:rFonts w:cs="Arial"/>
              </w:rPr>
              <w:t xml:space="preserve"> 57 mg/kg [Mouse].</w:t>
            </w:r>
            <w:r>
              <w:rPr>
                <w:rFonts w:cs="Arial"/>
              </w:rPr>
              <w:t xml:space="preserve"> </w:t>
            </w:r>
          </w:p>
          <w:p w:rsidR="005C02B1" w:rsidRDefault="005C02B1" w:rsidP="00DF3610">
            <w:pPr>
              <w:autoSpaceDE w:val="0"/>
              <w:autoSpaceDN w:val="0"/>
              <w:adjustRightInd w:val="0"/>
              <w:rPr>
                <w:rFonts w:cs="Arial"/>
              </w:rPr>
            </w:pPr>
            <w:r w:rsidRPr="005C02B1">
              <w:rPr>
                <w:rFonts w:cs="Arial"/>
                <w:b/>
              </w:rPr>
              <w:t>INTRAVENEOUS (LD50):</w:t>
            </w:r>
            <w:r>
              <w:rPr>
                <w:rFonts w:cs="Arial"/>
              </w:rPr>
              <w:t xml:space="preserve"> 26 mg/kg [Rat].</w:t>
            </w:r>
          </w:p>
          <w:p w:rsidR="001A1B1D" w:rsidRDefault="001A1B1D" w:rsidP="003526FC">
            <w:pPr>
              <w:rPr>
                <w:rFonts w:ascii="Helvetica" w:hAnsi="Helvetica" w:cs="Helvetica"/>
              </w:rPr>
            </w:pPr>
          </w:p>
          <w:p w:rsidR="001A1B1D" w:rsidRDefault="001A1B1D" w:rsidP="003526FC">
            <w:pPr>
              <w:rPr>
                <w:rFonts w:cs="Arial"/>
              </w:rPr>
            </w:pPr>
            <w:r>
              <w:rPr>
                <w:rFonts w:cs="Arial"/>
              </w:rPr>
              <w:t>*</w:t>
            </w:r>
            <w:r w:rsidRPr="00E0181C">
              <w:rPr>
                <w:rFonts w:cs="Arial"/>
                <w:b/>
              </w:rPr>
              <w:t>Always refer to the Safety Data Sheet for the most detailed information</w:t>
            </w:r>
            <w:r>
              <w:rPr>
                <w:rFonts w:cs="Arial"/>
              </w:rPr>
              <w:t>*</w:t>
            </w:r>
          </w:p>
          <w:p w:rsidR="006A301C" w:rsidRDefault="006A301C" w:rsidP="003526FC">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1A1B1D" w:rsidP="00306266">
            <w:r>
              <w:t>The Safety Data Sheet (</w:t>
            </w:r>
            <w:r w:rsidR="00A21F9B">
              <w:t>SDS</w:t>
            </w:r>
            <w:r>
              <w:t>)</w:t>
            </w:r>
            <w:r w:rsidR="00A21F9B">
              <w:t xml:space="preserve"> for </w:t>
            </w:r>
            <w:r w:rsidR="00BE5A02">
              <w:t>sodium fluoride</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68280C" w:rsidRDefault="0068280C" w:rsidP="00306266">
            <w:pPr>
              <w:rPr>
                <w:u w:val="single"/>
              </w:rPr>
            </w:pPr>
          </w:p>
          <w:p w:rsidR="00A21F9B" w:rsidRDefault="0068280C" w:rsidP="00306266">
            <w:r w:rsidRPr="004E2D98">
              <w:rPr>
                <w:u w:val="single"/>
              </w:rPr>
              <w:t>Labeling</w:t>
            </w:r>
            <w:r>
              <w:t>: In addition to the standard label that identifies contents, hazards, precautionary measures, and emergency contact information, containers should also</w:t>
            </w:r>
            <w:r w:rsidR="00DF6494">
              <w:t xml:space="preserve"> be marked as acutely toxic</w:t>
            </w:r>
            <w:r>
              <w:t>.</w:t>
            </w:r>
          </w:p>
          <w:p w:rsidR="0068280C" w:rsidRDefault="0068280C"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A21F9B" w:rsidRDefault="00A21F9B">
            <w:r>
              <w:t xml:space="preserve">Wear </w:t>
            </w:r>
            <w:r w:rsidR="00683D3F">
              <w:t xml:space="preserve">nitrile or neoprene gloves, </w:t>
            </w:r>
            <w:r>
              <w:t xml:space="preserve">chemical splash goggles, and a </w:t>
            </w:r>
            <w:r w:rsidR="00F013C6">
              <w:t xml:space="preserve">fully buttoned </w:t>
            </w:r>
            <w:r>
              <w:t xml:space="preserve">lab coat while handling, dispensing, or during experimental use of </w:t>
            </w:r>
            <w:r w:rsidR="00BE5A02">
              <w:t>sodium fluoride</w:t>
            </w:r>
            <w:r w:rsidR="00F013C6">
              <w:t>.</w:t>
            </w:r>
            <w:r w:rsidR="007F6258">
              <w:t xml:space="preserve">  </w:t>
            </w:r>
            <w:r w:rsidR="00A94743">
              <w:t>(</w:t>
            </w:r>
            <w:r w:rsidR="00A94743" w:rsidRPr="00331B83">
              <w:rPr>
                <w:u w:val="single"/>
              </w:rPr>
              <w:t>Note</w:t>
            </w:r>
            <w:r w:rsidR="00A94743">
              <w:t xml:space="preserve">: Always check the manufacturer’s glove compatibility chart for </w:t>
            </w:r>
            <w:r w:rsidR="00A94743">
              <w:lastRenderedPageBreak/>
              <w:t xml:space="preserve">proper glove selection.)  </w:t>
            </w:r>
            <w:r w:rsidR="007F6258">
              <w:t>Use of a face shield in addition to chemical goggles is recommended.</w:t>
            </w:r>
            <w:r w:rsidR="00F013C6">
              <w:t xml:space="preserve"> </w:t>
            </w:r>
            <w:r w:rsidR="007F6258">
              <w:t xml:space="preserve"> </w:t>
            </w:r>
            <w:r w:rsidR="00F013C6">
              <w:t xml:space="preserve">Always work </w:t>
            </w:r>
            <w:r>
              <w:t xml:space="preserve">within the confines of a </w:t>
            </w:r>
            <w:r w:rsidR="00F013C6">
              <w:t xml:space="preserve">properly functioning, </w:t>
            </w:r>
            <w:r>
              <w:t xml:space="preserve">certified laboratory </w:t>
            </w:r>
            <w:r w:rsidR="00F013C6">
              <w:t xml:space="preserve">chemical </w:t>
            </w:r>
            <w:r>
              <w:t xml:space="preserve">fume hood. </w:t>
            </w:r>
          </w:p>
          <w:p w:rsidR="00A21F9B" w:rsidRDefault="00A21F9B"/>
        </w:tc>
      </w:tr>
      <w:tr w:rsidR="00A21F9B">
        <w:tc>
          <w:tcPr>
            <w:tcW w:w="2520" w:type="dxa"/>
          </w:tcPr>
          <w:p w:rsidR="00A21F9B" w:rsidRDefault="00A21F9B">
            <w:pPr>
              <w:numPr>
                <w:ilvl w:val="0"/>
                <w:numId w:val="2"/>
              </w:numPr>
            </w:pPr>
            <w:r>
              <w:lastRenderedPageBreak/>
              <w:t xml:space="preserve">WASTE DISPOSAL    </w:t>
            </w:r>
          </w:p>
          <w:p w:rsidR="00A21F9B" w:rsidRDefault="00A21F9B">
            <w:r>
              <w:t xml:space="preserve">       PROCEDURES</w:t>
            </w:r>
          </w:p>
          <w:p w:rsidR="00A21F9B" w:rsidRDefault="00A21F9B"/>
        </w:tc>
        <w:tc>
          <w:tcPr>
            <w:tcW w:w="7290" w:type="dxa"/>
          </w:tcPr>
          <w:p w:rsidR="001F7F04" w:rsidRDefault="00C2208C" w:rsidP="00C2208C">
            <w:r>
              <w:rPr>
                <w:b/>
              </w:rPr>
              <w:t xml:space="preserve">Waste Sodium Fluoride and its solutions </w:t>
            </w:r>
            <w:r>
              <w:t xml:space="preserve">must be managed as Dangerous Waste.  It should be collected in a sealable, compatible </w:t>
            </w:r>
            <w:r w:rsidRPr="00637862">
              <w:t>waste c</w:t>
            </w:r>
            <w:r>
              <w:t xml:space="preserve">ontainer. </w:t>
            </w:r>
            <w:r w:rsidR="001F7F04">
              <w:t xml:space="preserve">The container should be stored away from incompatible materials such as </w:t>
            </w:r>
            <w:r w:rsidR="001F7F04">
              <w:rPr>
                <w:rFonts w:ascii="Helvetica" w:hAnsi="Helvetica" w:cs="Helvetica"/>
              </w:rPr>
              <w:t>strong acids, strong oxidizers, strong bases and metals</w:t>
            </w:r>
            <w:r w:rsidR="001F7F04">
              <w:rPr>
                <w:rFonts w:ascii="Helvetica" w:hAnsi="Helvetica" w:cs="Helvetica"/>
              </w:rPr>
              <w:t>.</w:t>
            </w:r>
          </w:p>
          <w:p w:rsidR="001F7F04" w:rsidRDefault="001F7F04" w:rsidP="00C2208C"/>
          <w:p w:rsidR="00C2208C" w:rsidRDefault="00C2208C" w:rsidP="00C2208C">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A21F9B" w:rsidRDefault="00A21F9B" w:rsidP="00A22BFE"/>
        </w:tc>
      </w:tr>
      <w:tr w:rsidR="00A21F9B">
        <w:tc>
          <w:tcPr>
            <w:tcW w:w="2520" w:type="dxa"/>
          </w:tcPr>
          <w:p w:rsidR="00A21F9B" w:rsidRDefault="00A21F9B">
            <w:r>
              <w:t xml:space="preserve">7.    DESIGNATED AREA    </w:t>
            </w:r>
          </w:p>
          <w:p w:rsidR="00A21F9B" w:rsidRDefault="00A21F9B">
            <w:r>
              <w:t xml:space="preserve">       INFORMATION</w:t>
            </w:r>
          </w:p>
          <w:p w:rsidR="00A21F9B" w:rsidRDefault="00A21F9B"/>
        </w:tc>
        <w:tc>
          <w:tcPr>
            <w:tcW w:w="7290" w:type="dxa"/>
          </w:tcPr>
          <w:p w:rsidR="00A21F9B" w:rsidRDefault="00BE5A02">
            <w:r>
              <w:t>Sodium fluoride</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DD4780" w:rsidRDefault="00DD4780"/>
          <w:p w:rsidR="00DD4780" w:rsidRDefault="00BE5A02" w:rsidP="00DD4780">
            <w:r>
              <w:rPr>
                <w:b/>
              </w:rPr>
              <w:t>Sodium Fluoride</w:t>
            </w:r>
            <w:r w:rsidR="00DD4780">
              <w:rPr>
                <w:b/>
              </w:rPr>
              <w:t xml:space="preserve"> is used within a properly functioning, certified laboratory chemical fume hood. </w:t>
            </w:r>
          </w:p>
          <w:p w:rsidR="00DD4780" w:rsidRDefault="00DD4780"/>
          <w:p w:rsidR="00DD4780" w:rsidRDefault="00DD4780">
            <w:r>
              <w:t>The designated area(s) should be shown on the floor plan in Laboratories Chemical Hygiene Plan.</w:t>
            </w:r>
          </w:p>
          <w:p w:rsidR="00DD4780" w:rsidRDefault="00DD4780"/>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F013C6" w:rsidRDefault="00A21F9B">
            <w:r>
              <w:rPr>
                <w:u w:val="single"/>
              </w:rPr>
              <w:t>Upon Accidental Exposure</w:t>
            </w:r>
            <w:r w:rsidR="00496A58">
              <w:t xml:space="preserve">: </w:t>
            </w:r>
          </w:p>
          <w:p w:rsidR="00F013C6" w:rsidRDefault="00F013C6" w:rsidP="00F013C6">
            <w:r>
              <w:t xml:space="preserve">In case of </w:t>
            </w:r>
            <w:r w:rsidRPr="00911C13">
              <w:rPr>
                <w:b/>
              </w:rPr>
              <w:t>eye contact</w:t>
            </w:r>
            <w:r>
              <w:t>, flush eyes with copious amounts of water at an emergency eyewash station for at least 15 minutes and im</w:t>
            </w:r>
            <w:r w:rsidR="00E1792A">
              <w:t>mediately seek medical attention</w:t>
            </w:r>
            <w:r>
              <w:t xml:space="preserve">. </w:t>
            </w:r>
            <w:r w:rsidR="00141CB4">
              <w:t>Do not use calcium gl</w:t>
            </w:r>
            <w:r w:rsidR="001B4348">
              <w:t>uconate gel skin burn treatment</w:t>
            </w:r>
            <w:r w:rsidR="00141CB4">
              <w:t xml:space="preserve"> on the eyes.</w:t>
            </w:r>
            <w:r>
              <w:t xml:space="preserve">  </w:t>
            </w:r>
          </w:p>
          <w:p w:rsidR="00F013C6" w:rsidRDefault="00F013C6" w:rsidP="00F013C6"/>
          <w:p w:rsidR="00F013C6" w:rsidRDefault="00F013C6" w:rsidP="00F013C6">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gently but thoroughly in an emergency shower for at least 15 minutes.  </w:t>
            </w:r>
            <w:r w:rsidR="00BB042A">
              <w:t>A</w:t>
            </w:r>
            <w:r w:rsidR="00BB042A" w:rsidRPr="00C26226">
              <w:t>fter thorough washing</w:t>
            </w:r>
            <w:r w:rsidR="00BB042A">
              <w:t>,</w:t>
            </w:r>
            <w:r w:rsidR="00BB042A" w:rsidRPr="00C26226">
              <w:t xml:space="preserve"> a 2.5% calcium gluconate gel</w:t>
            </w:r>
            <w:r w:rsidR="00BB042A">
              <w:t>, if available,</w:t>
            </w:r>
            <w:r w:rsidR="00BB042A" w:rsidRPr="00C26226">
              <w:t xml:space="preserve"> should be continuously massaged into the </w:t>
            </w:r>
            <w:r w:rsidR="00BB042A">
              <w:t>affected</w:t>
            </w:r>
            <w:r w:rsidR="00BB042A" w:rsidRPr="00C26226">
              <w:t xml:space="preserve"> area</w:t>
            </w:r>
            <w:r w:rsidR="00BB042A">
              <w:t xml:space="preserve"> until medical help arrives</w:t>
            </w:r>
            <w:r w:rsidR="00BB042A" w:rsidRPr="00C26226">
              <w:t xml:space="preserve">. Calcium gluconate must be kept on hand at all times. Replace annually if not </w:t>
            </w:r>
            <w:r w:rsidR="00BB042A">
              <w:t>previously used. Before using sodium fluoride</w:t>
            </w:r>
            <w:r w:rsidR="00BB042A" w:rsidRPr="00C26226">
              <w:t>, make sure the antidote and first aid attendant are available in case of exposure.</w:t>
            </w:r>
            <w:r w:rsidR="00BB042A">
              <w:t xml:space="preserve">  </w:t>
            </w:r>
            <w:r>
              <w:t xml:space="preserve">Seek medical attention immediately. </w:t>
            </w:r>
          </w:p>
          <w:p w:rsidR="00F013C6" w:rsidRDefault="00F013C6" w:rsidP="00F013C6"/>
          <w:p w:rsidR="00F013C6" w:rsidRDefault="00F013C6" w:rsidP="00F013C6">
            <w:pPr>
              <w:autoSpaceDE w:val="0"/>
              <w:autoSpaceDN w:val="0"/>
              <w:adjustRightInd w:val="0"/>
            </w:pPr>
            <w:r>
              <w:t xml:space="preserve">In case of </w:t>
            </w:r>
            <w:r w:rsidRPr="00911C13">
              <w:rPr>
                <w:b/>
              </w:rPr>
              <w:t>inhalation</w:t>
            </w:r>
            <w:r>
              <w:t xml:space="preserve">, move person to fresh air and immediately seek medical attention.  </w:t>
            </w:r>
          </w:p>
          <w:p w:rsidR="00F013C6" w:rsidRDefault="00F013C6" w:rsidP="00F013C6">
            <w:pPr>
              <w:autoSpaceDE w:val="0"/>
              <w:autoSpaceDN w:val="0"/>
              <w:adjustRightInd w:val="0"/>
              <w:rPr>
                <w:rFonts w:ascii="Helvetica" w:hAnsi="Helvetica" w:cs="Helvetica"/>
              </w:rPr>
            </w:pPr>
            <w:r w:rsidRPr="00784942">
              <w:rPr>
                <w:rFonts w:ascii="Helvetica" w:hAnsi="Helvetica" w:cs="Helvetica"/>
                <w:b/>
              </w:rPr>
              <w:t>WARNING</w:t>
            </w:r>
            <w:r>
              <w:rPr>
                <w:rFonts w:ascii="Helvetica" w:hAnsi="Helvetica" w:cs="Helvetica"/>
              </w:rPr>
              <w:t>: It may be hazardous to the person providing aid to give mouth-to-mouth resuscitation when the inhaled material is toxic, infectious or corrosive.</w:t>
            </w:r>
          </w:p>
          <w:p w:rsidR="00F013C6" w:rsidRDefault="00F013C6" w:rsidP="00F013C6"/>
          <w:p w:rsidR="00F013C6" w:rsidRDefault="00F013C6" w:rsidP="00F013C6">
            <w:r>
              <w:t xml:space="preserve">In case of </w:t>
            </w:r>
            <w:r w:rsidRPr="00911C13">
              <w:rPr>
                <w:b/>
              </w:rPr>
              <w:t>ingestion</w:t>
            </w:r>
            <w:r>
              <w:t>, immediately seek medical attention and follow instructions on SDS.</w:t>
            </w:r>
          </w:p>
          <w:p w:rsidR="003526FC" w:rsidRPr="00F013C6" w:rsidRDefault="00A21F9B">
            <w:r>
              <w:t xml:space="preserve"> </w:t>
            </w:r>
          </w:p>
          <w:p w:rsidR="00E47C48" w:rsidRDefault="00A21F9B" w:rsidP="00E47C48">
            <w:pPr>
              <w:rPr>
                <w:rFonts w:ascii="Helvetica" w:hAnsi="Helvetica" w:cs="Helvetica"/>
              </w:rPr>
            </w:pPr>
            <w:r>
              <w:rPr>
                <w:u w:val="single"/>
              </w:rPr>
              <w:t>Upon Accidental Release</w:t>
            </w:r>
            <w:r w:rsidR="00715FB1">
              <w:t>:</w:t>
            </w:r>
            <w:r w:rsidR="003526FC">
              <w:t xml:space="preserve">  </w:t>
            </w:r>
          </w:p>
          <w:p w:rsidR="002507B0" w:rsidRDefault="001E31B9" w:rsidP="006667F3">
            <w:pPr>
              <w:rPr>
                <w:b/>
              </w:rPr>
            </w:pPr>
            <w:r>
              <w:rPr>
                <w:b/>
              </w:rPr>
              <w:t>Large Spill</w:t>
            </w:r>
            <w:r w:rsidR="002507B0" w:rsidRPr="00A22BFE">
              <w:rPr>
                <w:b/>
              </w:rPr>
              <w:t>:</w:t>
            </w:r>
            <w:r w:rsidR="00275AB0">
              <w:t xml:space="preserve"> If a large amount of </w:t>
            </w:r>
            <w:r w:rsidR="00E51799">
              <w:t>sodium fluor</w:t>
            </w:r>
            <w:r w:rsidR="00DF6494">
              <w:t>ide</w:t>
            </w:r>
            <w:r w:rsidR="002507B0">
              <w:t xml:space="preserve"> is released outside the fume hood, immediately evacuate, secure the area and call 911</w:t>
            </w:r>
          </w:p>
          <w:p w:rsidR="002507B0" w:rsidRDefault="002507B0" w:rsidP="006667F3">
            <w:pPr>
              <w:rPr>
                <w:b/>
              </w:rPr>
            </w:pPr>
          </w:p>
          <w:p w:rsidR="00CB2B13" w:rsidRDefault="001E31B9" w:rsidP="006667F3">
            <w:r>
              <w:rPr>
                <w:b/>
              </w:rPr>
              <w:t>Small Spill</w:t>
            </w:r>
            <w:r w:rsidR="00E47C48" w:rsidRPr="00A22BFE">
              <w:rPr>
                <w:b/>
              </w:rPr>
              <w:t>:</w:t>
            </w:r>
            <w:r w:rsidR="00E47C48">
              <w:t xml:space="preserve"> If a small amount is released</w:t>
            </w:r>
            <w:r>
              <w:t xml:space="preserve"> (it can be cleaned up in 10 minutes)</w:t>
            </w:r>
            <w:r w:rsidR="00E47C48">
              <w:t xml:space="preserve"> and you are appropriatel</w:t>
            </w:r>
            <w:r w:rsidR="002507B0">
              <w:t>y trained to clean up the spill, you may do so.</w:t>
            </w:r>
            <w:r w:rsidR="00E47C48">
              <w:t xml:space="preserve">  </w:t>
            </w:r>
            <w:r w:rsidR="00E47C48" w:rsidRPr="00715FB1">
              <w:t>Use appropriate PPE including</w:t>
            </w:r>
            <w:r w:rsidR="00E47C48">
              <w:t xml:space="preserve"> </w:t>
            </w:r>
            <w:r w:rsidR="00565A32">
              <w:t xml:space="preserve">nitrile or neoprene </w:t>
            </w:r>
            <w:r w:rsidR="00E47C48">
              <w:t>gloves, chemical splash goggles,</w:t>
            </w:r>
            <w:r w:rsidR="00C14D9B">
              <w:t xml:space="preserve"> </w:t>
            </w:r>
            <w:r w:rsidR="00CB2B13">
              <w:t xml:space="preserve">and a </w:t>
            </w:r>
            <w:r w:rsidR="00C14D9B">
              <w:t>fully buttoned</w:t>
            </w:r>
            <w:r w:rsidR="00E47C48">
              <w:t xml:space="preserve"> lab coat</w:t>
            </w:r>
            <w:r w:rsidR="00C73EFC">
              <w:t xml:space="preserve"> (</w:t>
            </w:r>
            <w:r w:rsidR="00C73EFC" w:rsidRPr="00331B83">
              <w:rPr>
                <w:u w:val="single"/>
              </w:rPr>
              <w:t>Note</w:t>
            </w:r>
            <w:r w:rsidR="00C73EFC">
              <w:t>: Always check the manufacturer’s glove compatibility chart for proper glove selection).</w:t>
            </w:r>
          </w:p>
          <w:p w:rsidR="00CB2B13" w:rsidRDefault="00CB2B13" w:rsidP="006667F3"/>
          <w:p w:rsidR="00CB2B13" w:rsidRDefault="00CB2B13" w:rsidP="00CB2B13">
            <w:pPr>
              <w:autoSpaceDE w:val="0"/>
              <w:autoSpaceDN w:val="0"/>
              <w:adjustRightInd w:val="0"/>
            </w:pPr>
            <w:r>
              <w:t>Additional PPE such as respirators may be necessary depending upon material and concentration. (</w:t>
            </w:r>
            <w:r w:rsidRPr="00280F26">
              <w:rPr>
                <w:u w:val="single"/>
              </w:rPr>
              <w:t>Note</w:t>
            </w:r>
            <w:r>
              <w:t xml:space="preserve">: You must be medically cleared, fit tested and enrolled in WSU’s respiratory protection program to wear a respirator). If it is necessary to use a respirator and personnel are not cleared to wear a respirator and not </w:t>
            </w:r>
            <w:r>
              <w:lastRenderedPageBreak/>
              <w:t>trained to appropriately clean up the spill, the employee should immediately evacuate, secure area, and call 911 to contact EH&amp;S.</w:t>
            </w:r>
          </w:p>
          <w:p w:rsidR="00C14D9B" w:rsidRDefault="00C14D9B" w:rsidP="006667F3"/>
          <w:p w:rsidR="00C14D9B" w:rsidRDefault="00E47C48" w:rsidP="006667F3">
            <w:r>
              <w:t>Absorb</w:t>
            </w:r>
            <w:r w:rsidR="00CB2B13">
              <w:t xml:space="preserve"> or pick up</w:t>
            </w:r>
            <w:r>
              <w:t xml:space="preserve"> the spilled material</w:t>
            </w:r>
            <w:r w:rsidR="00CB2B13">
              <w:t xml:space="preserve"> using appropriate tools</w:t>
            </w:r>
            <w:r>
              <w:t>, clean the area and place cleanup mate</w:t>
            </w:r>
            <w:r w:rsidR="0021625C">
              <w:t>rials in appropriate containers,</w:t>
            </w:r>
            <w:r>
              <w:t xml:space="preserve"> and dispose of as </w:t>
            </w:r>
            <w:r w:rsidR="002507B0">
              <w:t>dangerous</w:t>
            </w:r>
            <w:r>
              <w:t xml:space="preserve"> waste (see above WASTE DISPOSAL PROCEDURES).</w:t>
            </w:r>
            <w:r w:rsidR="0021625C">
              <w:t xml:space="preserve">  </w:t>
            </w:r>
            <w:r w:rsidR="0021625C" w:rsidRPr="0021625C">
              <w:t>Prevent entry into sewers, basements or confined areas; dike if needed.</w:t>
            </w:r>
            <w:r w:rsidR="00DC3462">
              <w:t xml:space="preserve">  </w:t>
            </w:r>
          </w:p>
          <w:p w:rsidR="00CB2B13" w:rsidRDefault="00CB2B13" w:rsidP="006667F3"/>
          <w:p w:rsidR="00C14D9B" w:rsidRDefault="00C14D9B" w:rsidP="00C14D9B">
            <w:r>
              <w:t xml:space="preserve">As with all accidents, report any exposure as soon as possible to your Principal Investigator or Supervisor. Additional health </w:t>
            </w:r>
            <w:r w:rsidR="00275AB0">
              <w:t xml:space="preserve">and safety information on </w:t>
            </w:r>
            <w:r w:rsidR="00E51799">
              <w:t>sodium fluoride</w:t>
            </w:r>
            <w:r>
              <w:t xml:space="preserv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lastRenderedPageBreak/>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7758EE" w:rsidRDefault="00863B4E" w:rsidP="00260DDA">
            <w:pPr>
              <w:autoSpaceDE w:val="0"/>
              <w:autoSpaceDN w:val="0"/>
              <w:adjustRightInd w:val="0"/>
            </w:pPr>
            <w:r>
              <w:rPr>
                <w:rFonts w:ascii="Helvetica" w:hAnsi="Helvetica" w:cs="Helvetica"/>
              </w:rPr>
              <w:t xml:space="preserve">Keep </w:t>
            </w:r>
            <w:r w:rsidR="00825F55">
              <w:t>secured and s</w:t>
            </w:r>
            <w:r w:rsidR="00666204">
              <w:t>tore in a tightly closed</w:t>
            </w:r>
            <w:r w:rsidR="0055349B">
              <w:t>,</w:t>
            </w:r>
            <w:r w:rsidR="00666204">
              <w:t xml:space="preserve"> </w:t>
            </w:r>
            <w:r>
              <w:t xml:space="preserve">dry </w:t>
            </w:r>
            <w:r w:rsidR="00666204">
              <w:t>container in a cool, dry, ventilated area away fr</w:t>
            </w:r>
            <w:r w:rsidR="003D645B">
              <w:t>om sources</w:t>
            </w:r>
            <w:r w:rsidR="0051620E">
              <w:t xml:space="preserve"> of heat, </w:t>
            </w:r>
            <w:r w:rsidR="003D645B">
              <w:t>ignition</w:t>
            </w:r>
            <w:r w:rsidR="0051620E">
              <w:t>, water,</w:t>
            </w:r>
            <w:r w:rsidR="003825DF">
              <w:t xml:space="preserve"> and</w:t>
            </w:r>
            <w:r w:rsidR="0051620E">
              <w:t xml:space="preserve"> moisture</w:t>
            </w:r>
            <w:r w:rsidR="003825DF">
              <w:t xml:space="preserve">. </w:t>
            </w:r>
            <w:r w:rsidR="00465602">
              <w:t xml:space="preserve"> Store in secondary containment such as Nalgene/polypropylene tub. </w:t>
            </w:r>
            <w:r w:rsidR="00EA2C5D">
              <w:t xml:space="preserve">This material is </w:t>
            </w:r>
            <w:r w:rsidR="00046EAD">
              <w:t xml:space="preserve">moisture sensitive.  </w:t>
            </w:r>
            <w:r w:rsidR="00465602">
              <w:t>Avoid dust formation.</w:t>
            </w:r>
          </w:p>
          <w:p w:rsidR="00046EAD" w:rsidRDefault="00046EAD" w:rsidP="00260DDA">
            <w:pPr>
              <w:autoSpaceDE w:val="0"/>
              <w:autoSpaceDN w:val="0"/>
              <w:adjustRightInd w:val="0"/>
              <w:rPr>
                <w:rFonts w:cs="Arial"/>
              </w:rPr>
            </w:pPr>
          </w:p>
          <w:p w:rsidR="0055349B" w:rsidRDefault="00863B4E" w:rsidP="00D1159C">
            <w:pPr>
              <w:autoSpaceDE w:val="0"/>
              <w:autoSpaceDN w:val="0"/>
              <w:adjustRightInd w:val="0"/>
              <w:rPr>
                <w:rFonts w:ascii="Helvetica" w:hAnsi="Helvetica" w:cs="Helvetica"/>
              </w:rPr>
            </w:pPr>
            <w:r>
              <w:rPr>
                <w:rFonts w:ascii="Helvetica" w:hAnsi="Helvetica" w:cs="Helvetica"/>
              </w:rPr>
              <w:t>Keep away from incompatibles such as</w:t>
            </w:r>
            <w:r w:rsidR="003825DF">
              <w:rPr>
                <w:rFonts w:ascii="Helvetica" w:hAnsi="Helvetica" w:cs="Helvetica"/>
              </w:rPr>
              <w:t xml:space="preserve"> strong acids, </w:t>
            </w:r>
            <w:r w:rsidR="00C7507C">
              <w:rPr>
                <w:rFonts w:ascii="Helvetica" w:hAnsi="Helvetica" w:cs="Helvetica"/>
              </w:rPr>
              <w:t>strong oxidizers</w:t>
            </w:r>
            <w:r w:rsidR="003825DF">
              <w:rPr>
                <w:rFonts w:ascii="Helvetica" w:hAnsi="Helvetica" w:cs="Helvetica"/>
              </w:rPr>
              <w:t>, strong bases and metals</w:t>
            </w:r>
            <w:r w:rsidR="00C7507C">
              <w:rPr>
                <w:rFonts w:ascii="Helvetica" w:hAnsi="Helvetica" w:cs="Helvetica"/>
              </w:rPr>
              <w:t>.</w:t>
            </w:r>
            <w:r>
              <w:rPr>
                <w:rFonts w:ascii="Helvetica" w:hAnsi="Helvetica" w:cs="Helvetica"/>
              </w:rPr>
              <w:t xml:space="preserve"> </w:t>
            </w:r>
            <w:r w:rsidR="00D1159C">
              <w:rPr>
                <w:rFonts w:ascii="Helvetica" w:hAnsi="Helvetica" w:cs="Helvetica"/>
              </w:rPr>
              <w:t xml:space="preserve">Sodium Fluoride </w:t>
            </w:r>
            <w:r w:rsidR="00D1159C" w:rsidRPr="00D1159C">
              <w:rPr>
                <w:rFonts w:ascii="Helvetica" w:hAnsi="Helvetica" w:cs="Helvetica"/>
              </w:rPr>
              <w:t xml:space="preserve">reacts with </w:t>
            </w:r>
            <w:r w:rsidR="00D1159C">
              <w:rPr>
                <w:rFonts w:ascii="Helvetica" w:hAnsi="Helvetica" w:cs="Helvetica"/>
              </w:rPr>
              <w:t>strong acids</w:t>
            </w:r>
            <w:r w:rsidR="00D1159C" w:rsidRPr="00D1159C">
              <w:rPr>
                <w:rFonts w:ascii="Helvetica" w:hAnsi="Helvetica" w:cs="Helvetica"/>
              </w:rPr>
              <w:t xml:space="preserve"> (such as</w:t>
            </w:r>
            <w:r w:rsidR="00D1159C">
              <w:rPr>
                <w:rFonts w:ascii="Helvetica" w:hAnsi="Helvetica" w:cs="Helvetica"/>
              </w:rPr>
              <w:t xml:space="preserve"> hydrochloric, sulfuric and nitric</w:t>
            </w:r>
            <w:r w:rsidR="00D1159C" w:rsidRPr="00D1159C">
              <w:rPr>
                <w:rFonts w:ascii="Helvetica" w:hAnsi="Helvetica" w:cs="Helvetica"/>
              </w:rPr>
              <w:t>) to form toxic</w:t>
            </w:r>
            <w:r w:rsidR="00D1159C">
              <w:rPr>
                <w:rFonts w:ascii="Helvetica" w:hAnsi="Helvetica" w:cs="Helvetica"/>
              </w:rPr>
              <w:t xml:space="preserve"> Hydrogen Fluoride gas.</w:t>
            </w:r>
          </w:p>
          <w:p w:rsidR="00B16372" w:rsidRPr="00B16372" w:rsidRDefault="00B16372" w:rsidP="005C02B1">
            <w:pPr>
              <w:autoSpaceDE w:val="0"/>
              <w:autoSpaceDN w:val="0"/>
              <w:adjustRightInd w:val="0"/>
              <w:ind w:left="360"/>
              <w:rPr>
                <w:rFonts w:cs="Arial"/>
              </w:rPr>
            </w:pPr>
          </w:p>
        </w:tc>
      </w:tr>
    </w:tbl>
    <w:p w:rsidR="00A21F9B" w:rsidRDefault="00A21F9B">
      <w:r>
        <w:tab/>
      </w:r>
      <w:r>
        <w:tab/>
      </w:r>
      <w:r>
        <w:tab/>
      </w:r>
      <w:r>
        <w:tab/>
      </w:r>
      <w:r>
        <w:tab/>
      </w:r>
      <w:r>
        <w:tab/>
      </w:r>
      <w:r>
        <w:tab/>
      </w:r>
      <w:r>
        <w:tab/>
      </w:r>
      <w:r>
        <w:tab/>
      </w:r>
    </w:p>
    <w:p w:rsidR="007758EE" w:rsidRDefault="007758EE" w:rsidP="008A4EA8">
      <w:pPr>
        <w:spacing w:after="200" w:line="276" w:lineRule="auto"/>
        <w:rPr>
          <w:rFonts w:ascii="Times New Roman" w:eastAsia="Calibri" w:hAnsi="Times New Roman"/>
          <w:b/>
          <w:sz w:val="28"/>
          <w:szCs w:val="28"/>
        </w:rPr>
      </w:pPr>
    </w:p>
    <w:p w:rsidR="008A4EA8" w:rsidRDefault="008A4EA8"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Default="00AC74F6" w:rsidP="008A4EA8">
      <w:pPr>
        <w:spacing w:after="200" w:line="276" w:lineRule="auto"/>
        <w:rPr>
          <w:rFonts w:ascii="Times New Roman" w:eastAsia="Calibri" w:hAnsi="Times New Roman"/>
          <w:b/>
          <w:sz w:val="28"/>
          <w:szCs w:val="28"/>
        </w:rPr>
      </w:pPr>
    </w:p>
    <w:p w:rsidR="00AC74F6" w:rsidRPr="007131F4" w:rsidRDefault="00AC74F6" w:rsidP="00AC74F6">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lastRenderedPageBreak/>
        <w:t>Certification of Hazard Assessment</w:t>
      </w:r>
    </w:p>
    <w:p w:rsidR="00AC74F6" w:rsidRPr="007131F4" w:rsidRDefault="00AC74F6" w:rsidP="00AC74F6">
      <w:pPr>
        <w:spacing w:after="200" w:line="276" w:lineRule="auto"/>
        <w:rPr>
          <w:rFonts w:ascii="Times New Roman" w:eastAsia="Calibri" w:hAnsi="Times New Roman"/>
          <w:sz w:val="22"/>
          <w:szCs w:val="22"/>
        </w:rPr>
      </w:pPr>
    </w:p>
    <w:p w:rsidR="00AC74F6" w:rsidRPr="007131F4" w:rsidRDefault="00AC74F6" w:rsidP="00AC74F6">
      <w:pPr>
        <w:spacing w:after="200" w:line="276" w:lineRule="auto"/>
        <w:rPr>
          <w:rFonts w:ascii="Times New Roman" w:eastAsia="Calibri" w:hAnsi="Times New Roman"/>
          <w:b/>
          <w:i/>
          <w:sz w:val="22"/>
          <w:szCs w:val="22"/>
        </w:rPr>
      </w:pPr>
      <w:r w:rsidRPr="007131F4">
        <w:rPr>
          <w:rFonts w:ascii="Times New Roman" w:eastAsia="Calibri" w:hAnsi="Times New Roman"/>
          <w:sz w:val="22"/>
          <w:szCs w:val="22"/>
        </w:rPr>
        <w:t xml:space="preserve">Is this document a certification of Hazard Assessment for the processes identified within?                            </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i/>
          <w:sz w:val="22"/>
          <w:szCs w:val="22"/>
        </w:rPr>
        <w:t>Yes</w:t>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t>No</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If yes, provide the name of the person certifying the Hazard Assessment and the date it was performed:</w:t>
      </w:r>
    </w:p>
    <w:p w:rsidR="00AC74F6" w:rsidRPr="007131F4" w:rsidRDefault="00AC74F6" w:rsidP="00AC74F6">
      <w:pPr>
        <w:spacing w:after="200" w:line="276" w:lineRule="auto"/>
        <w:rPr>
          <w:rFonts w:ascii="Times New Roman" w:eastAsia="Calibri" w:hAnsi="Times New Roman"/>
          <w:sz w:val="22"/>
          <w:szCs w:val="22"/>
        </w:rPr>
      </w:pPr>
    </w:p>
    <w:p w:rsidR="00AC74F6" w:rsidRPr="007131F4" w:rsidRDefault="00AC74F6" w:rsidP="00AC74F6">
      <w:pPr>
        <w:spacing w:after="200"/>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____________________________________________________________________________________</w:t>
      </w:r>
    </w:p>
    <w:p w:rsidR="00AC74F6" w:rsidRPr="007131F4" w:rsidRDefault="00AC74F6" w:rsidP="00AC74F6">
      <w:pPr>
        <w:spacing w:after="200"/>
        <w:rPr>
          <w:rFonts w:ascii="Times New Roman" w:eastAsia="Calibri" w:hAnsi="Times New Roman"/>
          <w:sz w:val="22"/>
          <w:szCs w:val="22"/>
        </w:rPr>
      </w:pPr>
      <w:r w:rsidRPr="007131F4">
        <w:rPr>
          <w:rFonts w:ascii="Times New Roman" w:eastAsia="Calibri" w:hAnsi="Times New Roman"/>
          <w:sz w:val="22"/>
          <w:szCs w:val="22"/>
        </w:rPr>
        <w:t>Name</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t>Date</w:t>
      </w:r>
    </w:p>
    <w:p w:rsidR="00AC74F6" w:rsidRPr="007131F4" w:rsidRDefault="00AC74F6" w:rsidP="00AC74F6">
      <w:pPr>
        <w:spacing w:after="200" w:line="276" w:lineRule="auto"/>
        <w:rPr>
          <w:rFonts w:ascii="Times New Roman" w:eastAsia="Calibri" w:hAnsi="Times New Roman"/>
          <w:sz w:val="22"/>
          <w:szCs w:val="22"/>
        </w:rPr>
      </w:pP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The location of the Hazard Assessment is indicated in the document preceding this form.</w:t>
      </w:r>
    </w:p>
    <w:p w:rsidR="00AC74F6" w:rsidRPr="007131F4" w:rsidRDefault="00AC74F6" w:rsidP="00AC74F6">
      <w:pPr>
        <w:spacing w:after="200" w:line="276" w:lineRule="auto"/>
        <w:rPr>
          <w:rFonts w:ascii="Times New Roman" w:eastAsia="Calibri" w:hAnsi="Times New Roman"/>
          <w:b/>
          <w:sz w:val="28"/>
          <w:szCs w:val="28"/>
        </w:rPr>
      </w:pPr>
    </w:p>
    <w:p w:rsidR="00AC74F6" w:rsidRPr="007131F4" w:rsidRDefault="00AC74F6" w:rsidP="00AC74F6">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t>Certificate of Employee Training</w:t>
      </w:r>
    </w:p>
    <w:p w:rsidR="00AC74F6" w:rsidRPr="007131F4" w:rsidRDefault="00AC74F6" w:rsidP="00AC74F6">
      <w:pPr>
        <w:spacing w:after="200" w:line="276" w:lineRule="auto"/>
        <w:rPr>
          <w:rFonts w:ascii="Times New Roman" w:eastAsia="Calibri" w:hAnsi="Times New Roman"/>
          <w:sz w:val="22"/>
          <w:szCs w:val="22"/>
        </w:rPr>
      </w:pP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Name of person providing training for employees working with this process:</w:t>
      </w:r>
    </w:p>
    <w:p w:rsidR="00AC74F6" w:rsidRPr="007131F4" w:rsidRDefault="00AC74F6" w:rsidP="00AC74F6">
      <w:pPr>
        <w:spacing w:after="200" w:line="276" w:lineRule="auto"/>
        <w:rPr>
          <w:rFonts w:ascii="Times New Roman" w:eastAsia="Calibri" w:hAnsi="Times New Roman"/>
          <w:sz w:val="22"/>
          <w:szCs w:val="22"/>
        </w:rPr>
      </w:pP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b/>
          <w:sz w:val="22"/>
          <w:szCs w:val="22"/>
        </w:rPr>
        <w:t>Name</w:t>
      </w:r>
      <w:r w:rsidRPr="007131F4">
        <w:rPr>
          <w:rFonts w:ascii="Times New Roman" w:eastAsia="Calibri" w:hAnsi="Times New Roman"/>
          <w:b/>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bookmarkStart w:id="0" w:name="_GoBack"/>
      <w:bookmarkEnd w:id="0"/>
      <w:r w:rsidRPr="007131F4">
        <w:rPr>
          <w:rFonts w:ascii="Times New Roman" w:eastAsia="Calibri" w:hAnsi="Times New Roman"/>
          <w:b/>
          <w:sz w:val="22"/>
          <w:szCs w:val="22"/>
        </w:rPr>
        <w:t>Date Trained</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C74F6" w:rsidRPr="007131F4" w:rsidRDefault="00AC74F6" w:rsidP="00AC74F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627FC7" w:rsidRDefault="00627FC7" w:rsidP="00627FC7"/>
    <w:p w:rsidR="00627FC7" w:rsidRDefault="00627FC7" w:rsidP="00627FC7"/>
    <w:p w:rsidR="00627FC7" w:rsidRDefault="00627FC7" w:rsidP="00627FC7"/>
    <w:p w:rsidR="00627FC7" w:rsidRDefault="00627FC7" w:rsidP="00627FC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E161F5"/>
    <w:multiLevelType w:val="hybridMultilevel"/>
    <w:tmpl w:val="A148F3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572D277A"/>
    <w:multiLevelType w:val="hybridMultilevel"/>
    <w:tmpl w:val="3E6E97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943DF7"/>
    <w:multiLevelType w:val="hybridMultilevel"/>
    <w:tmpl w:val="D6AE6B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46EAD"/>
    <w:rsid w:val="00065E30"/>
    <w:rsid w:val="000721FD"/>
    <w:rsid w:val="00081FD5"/>
    <w:rsid w:val="000F6141"/>
    <w:rsid w:val="00107CE6"/>
    <w:rsid w:val="00141CB4"/>
    <w:rsid w:val="001705BB"/>
    <w:rsid w:val="00176831"/>
    <w:rsid w:val="00182B68"/>
    <w:rsid w:val="001A1B1D"/>
    <w:rsid w:val="001A3A93"/>
    <w:rsid w:val="001B160B"/>
    <w:rsid w:val="001B4348"/>
    <w:rsid w:val="001E1F5C"/>
    <w:rsid w:val="001E31B9"/>
    <w:rsid w:val="001F1F2C"/>
    <w:rsid w:val="001F7F04"/>
    <w:rsid w:val="002040BE"/>
    <w:rsid w:val="0021310F"/>
    <w:rsid w:val="0021625C"/>
    <w:rsid w:val="002374F8"/>
    <w:rsid w:val="002507B0"/>
    <w:rsid w:val="00260DDA"/>
    <w:rsid w:val="00275AB0"/>
    <w:rsid w:val="00296EA9"/>
    <w:rsid w:val="002C7887"/>
    <w:rsid w:val="00306266"/>
    <w:rsid w:val="00343382"/>
    <w:rsid w:val="003526FC"/>
    <w:rsid w:val="003657BF"/>
    <w:rsid w:val="003825DF"/>
    <w:rsid w:val="003D645B"/>
    <w:rsid w:val="003F73A8"/>
    <w:rsid w:val="004237CD"/>
    <w:rsid w:val="00425540"/>
    <w:rsid w:val="0043371B"/>
    <w:rsid w:val="00465602"/>
    <w:rsid w:val="00496A58"/>
    <w:rsid w:val="004C3D78"/>
    <w:rsid w:val="004C5B77"/>
    <w:rsid w:val="004D0E6E"/>
    <w:rsid w:val="0051620E"/>
    <w:rsid w:val="00544611"/>
    <w:rsid w:val="0055349B"/>
    <w:rsid w:val="00560E78"/>
    <w:rsid w:val="00565A32"/>
    <w:rsid w:val="00566A62"/>
    <w:rsid w:val="005921A3"/>
    <w:rsid w:val="005A78BD"/>
    <w:rsid w:val="005C02B1"/>
    <w:rsid w:val="005C78E7"/>
    <w:rsid w:val="0061121F"/>
    <w:rsid w:val="00627FC7"/>
    <w:rsid w:val="00666204"/>
    <w:rsid w:val="006667F3"/>
    <w:rsid w:val="00681ADE"/>
    <w:rsid w:val="0068280C"/>
    <w:rsid w:val="00683D3F"/>
    <w:rsid w:val="006A301C"/>
    <w:rsid w:val="006E75B6"/>
    <w:rsid w:val="00715FB1"/>
    <w:rsid w:val="00731B65"/>
    <w:rsid w:val="007758EE"/>
    <w:rsid w:val="00784942"/>
    <w:rsid w:val="007A5069"/>
    <w:rsid w:val="007A672E"/>
    <w:rsid w:val="007C1572"/>
    <w:rsid w:val="007F6258"/>
    <w:rsid w:val="0081324D"/>
    <w:rsid w:val="00817B14"/>
    <w:rsid w:val="00825F55"/>
    <w:rsid w:val="008402CD"/>
    <w:rsid w:val="00862990"/>
    <w:rsid w:val="00863B4E"/>
    <w:rsid w:val="008670EA"/>
    <w:rsid w:val="00871989"/>
    <w:rsid w:val="008A4EA8"/>
    <w:rsid w:val="008B3F42"/>
    <w:rsid w:val="00911E7A"/>
    <w:rsid w:val="00937EA4"/>
    <w:rsid w:val="009C661B"/>
    <w:rsid w:val="009F7829"/>
    <w:rsid w:val="00A20893"/>
    <w:rsid w:val="00A21F9B"/>
    <w:rsid w:val="00A22BFE"/>
    <w:rsid w:val="00A564CF"/>
    <w:rsid w:val="00A94743"/>
    <w:rsid w:val="00A966BC"/>
    <w:rsid w:val="00AB36F8"/>
    <w:rsid w:val="00AC74F6"/>
    <w:rsid w:val="00B16372"/>
    <w:rsid w:val="00B3640D"/>
    <w:rsid w:val="00B37D55"/>
    <w:rsid w:val="00B8295D"/>
    <w:rsid w:val="00BA4FB2"/>
    <w:rsid w:val="00BB042A"/>
    <w:rsid w:val="00BE5A02"/>
    <w:rsid w:val="00C00BAF"/>
    <w:rsid w:val="00C14D9B"/>
    <w:rsid w:val="00C2208C"/>
    <w:rsid w:val="00C6107C"/>
    <w:rsid w:val="00C73EFC"/>
    <w:rsid w:val="00C7507C"/>
    <w:rsid w:val="00C92F99"/>
    <w:rsid w:val="00CA5553"/>
    <w:rsid w:val="00CB2B13"/>
    <w:rsid w:val="00D1159C"/>
    <w:rsid w:val="00D20D6D"/>
    <w:rsid w:val="00D37C24"/>
    <w:rsid w:val="00D95E4E"/>
    <w:rsid w:val="00DC3462"/>
    <w:rsid w:val="00DD4780"/>
    <w:rsid w:val="00DF3610"/>
    <w:rsid w:val="00DF6494"/>
    <w:rsid w:val="00E1792A"/>
    <w:rsid w:val="00E42CCA"/>
    <w:rsid w:val="00E47C48"/>
    <w:rsid w:val="00E51799"/>
    <w:rsid w:val="00E54ACC"/>
    <w:rsid w:val="00EA2C5D"/>
    <w:rsid w:val="00EB4947"/>
    <w:rsid w:val="00EE4596"/>
    <w:rsid w:val="00F013C6"/>
    <w:rsid w:val="00F077E4"/>
    <w:rsid w:val="00F82C1C"/>
    <w:rsid w:val="00FA13D0"/>
    <w:rsid w:val="00FC1A20"/>
    <w:rsid w:val="00FE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2CAFC-1450-4DF4-BD47-83471DF6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049">
      <w:bodyDiv w:val="1"/>
      <w:marLeft w:val="0"/>
      <w:marRight w:val="0"/>
      <w:marTop w:val="0"/>
      <w:marBottom w:val="0"/>
      <w:divBdr>
        <w:top w:val="none" w:sz="0" w:space="0" w:color="auto"/>
        <w:left w:val="none" w:sz="0" w:space="0" w:color="auto"/>
        <w:bottom w:val="none" w:sz="0" w:space="0" w:color="auto"/>
        <w:right w:val="none" w:sz="0" w:space="0" w:color="auto"/>
      </w:divBdr>
      <w:divsChild>
        <w:div w:id="1041323284">
          <w:marLeft w:val="0"/>
          <w:marRight w:val="0"/>
          <w:marTop w:val="0"/>
          <w:marBottom w:val="0"/>
          <w:divBdr>
            <w:top w:val="none" w:sz="0" w:space="0" w:color="auto"/>
            <w:left w:val="none" w:sz="0" w:space="0" w:color="auto"/>
            <w:bottom w:val="none" w:sz="0" w:space="0" w:color="auto"/>
            <w:right w:val="none" w:sz="0" w:space="0" w:color="auto"/>
          </w:divBdr>
        </w:div>
        <w:div w:id="1462840710">
          <w:marLeft w:val="0"/>
          <w:marRight w:val="0"/>
          <w:marTop w:val="0"/>
          <w:marBottom w:val="0"/>
          <w:divBdr>
            <w:top w:val="none" w:sz="0" w:space="0" w:color="auto"/>
            <w:left w:val="none" w:sz="0" w:space="0" w:color="auto"/>
            <w:bottom w:val="none" w:sz="0" w:space="0" w:color="auto"/>
            <w:right w:val="none" w:sz="0" w:space="0" w:color="auto"/>
          </w:divBdr>
        </w:div>
        <w:div w:id="1696495099">
          <w:marLeft w:val="0"/>
          <w:marRight w:val="0"/>
          <w:marTop w:val="0"/>
          <w:marBottom w:val="0"/>
          <w:divBdr>
            <w:top w:val="none" w:sz="0" w:space="0" w:color="auto"/>
            <w:left w:val="none" w:sz="0" w:space="0" w:color="auto"/>
            <w:bottom w:val="none" w:sz="0" w:space="0" w:color="auto"/>
            <w:right w:val="none" w:sz="0" w:space="0" w:color="auto"/>
          </w:divBdr>
        </w:div>
        <w:div w:id="2017732526">
          <w:marLeft w:val="0"/>
          <w:marRight w:val="0"/>
          <w:marTop w:val="0"/>
          <w:marBottom w:val="0"/>
          <w:divBdr>
            <w:top w:val="none" w:sz="0" w:space="0" w:color="auto"/>
            <w:left w:val="none" w:sz="0" w:space="0" w:color="auto"/>
            <w:bottom w:val="none" w:sz="0" w:space="0" w:color="auto"/>
            <w:right w:val="none" w:sz="0" w:space="0" w:color="auto"/>
          </w:divBdr>
        </w:div>
      </w:divsChild>
    </w:div>
    <w:div w:id="32583365">
      <w:bodyDiv w:val="1"/>
      <w:marLeft w:val="0"/>
      <w:marRight w:val="0"/>
      <w:marTop w:val="0"/>
      <w:marBottom w:val="0"/>
      <w:divBdr>
        <w:top w:val="none" w:sz="0" w:space="0" w:color="auto"/>
        <w:left w:val="none" w:sz="0" w:space="0" w:color="auto"/>
        <w:bottom w:val="none" w:sz="0" w:space="0" w:color="auto"/>
        <w:right w:val="none" w:sz="0" w:space="0" w:color="auto"/>
      </w:divBdr>
      <w:divsChild>
        <w:div w:id="637493211">
          <w:marLeft w:val="0"/>
          <w:marRight w:val="0"/>
          <w:marTop w:val="0"/>
          <w:marBottom w:val="0"/>
          <w:divBdr>
            <w:top w:val="none" w:sz="0" w:space="0" w:color="auto"/>
            <w:left w:val="none" w:sz="0" w:space="0" w:color="auto"/>
            <w:bottom w:val="none" w:sz="0" w:space="0" w:color="auto"/>
            <w:right w:val="none" w:sz="0" w:space="0" w:color="auto"/>
          </w:divBdr>
        </w:div>
        <w:div w:id="2140607937">
          <w:marLeft w:val="0"/>
          <w:marRight w:val="0"/>
          <w:marTop w:val="0"/>
          <w:marBottom w:val="0"/>
          <w:divBdr>
            <w:top w:val="none" w:sz="0" w:space="0" w:color="auto"/>
            <w:left w:val="none" w:sz="0" w:space="0" w:color="auto"/>
            <w:bottom w:val="none" w:sz="0" w:space="0" w:color="auto"/>
            <w:right w:val="none" w:sz="0" w:space="0" w:color="auto"/>
          </w:divBdr>
        </w:div>
      </w:divsChild>
    </w:div>
    <w:div w:id="331689391">
      <w:bodyDiv w:val="1"/>
      <w:marLeft w:val="0"/>
      <w:marRight w:val="0"/>
      <w:marTop w:val="0"/>
      <w:marBottom w:val="0"/>
      <w:divBdr>
        <w:top w:val="none" w:sz="0" w:space="0" w:color="auto"/>
        <w:left w:val="none" w:sz="0" w:space="0" w:color="auto"/>
        <w:bottom w:val="none" w:sz="0" w:space="0" w:color="auto"/>
        <w:right w:val="none" w:sz="0" w:space="0" w:color="auto"/>
      </w:divBdr>
      <w:divsChild>
        <w:div w:id="75833660">
          <w:marLeft w:val="0"/>
          <w:marRight w:val="0"/>
          <w:marTop w:val="0"/>
          <w:marBottom w:val="0"/>
          <w:divBdr>
            <w:top w:val="none" w:sz="0" w:space="0" w:color="auto"/>
            <w:left w:val="none" w:sz="0" w:space="0" w:color="auto"/>
            <w:bottom w:val="none" w:sz="0" w:space="0" w:color="auto"/>
            <w:right w:val="none" w:sz="0" w:space="0" w:color="auto"/>
          </w:divBdr>
        </w:div>
        <w:div w:id="76481315">
          <w:marLeft w:val="0"/>
          <w:marRight w:val="0"/>
          <w:marTop w:val="0"/>
          <w:marBottom w:val="0"/>
          <w:divBdr>
            <w:top w:val="none" w:sz="0" w:space="0" w:color="auto"/>
            <w:left w:val="none" w:sz="0" w:space="0" w:color="auto"/>
            <w:bottom w:val="none" w:sz="0" w:space="0" w:color="auto"/>
            <w:right w:val="none" w:sz="0" w:space="0" w:color="auto"/>
          </w:divBdr>
        </w:div>
        <w:div w:id="319700943">
          <w:marLeft w:val="0"/>
          <w:marRight w:val="0"/>
          <w:marTop w:val="0"/>
          <w:marBottom w:val="0"/>
          <w:divBdr>
            <w:top w:val="none" w:sz="0" w:space="0" w:color="auto"/>
            <w:left w:val="none" w:sz="0" w:space="0" w:color="auto"/>
            <w:bottom w:val="none" w:sz="0" w:space="0" w:color="auto"/>
            <w:right w:val="none" w:sz="0" w:space="0" w:color="auto"/>
          </w:divBdr>
        </w:div>
        <w:div w:id="1109355277">
          <w:marLeft w:val="0"/>
          <w:marRight w:val="0"/>
          <w:marTop w:val="0"/>
          <w:marBottom w:val="0"/>
          <w:divBdr>
            <w:top w:val="none" w:sz="0" w:space="0" w:color="auto"/>
            <w:left w:val="none" w:sz="0" w:space="0" w:color="auto"/>
            <w:bottom w:val="none" w:sz="0" w:space="0" w:color="auto"/>
            <w:right w:val="none" w:sz="0" w:space="0" w:color="auto"/>
          </w:divBdr>
        </w:div>
        <w:div w:id="1273516128">
          <w:marLeft w:val="0"/>
          <w:marRight w:val="0"/>
          <w:marTop w:val="0"/>
          <w:marBottom w:val="0"/>
          <w:divBdr>
            <w:top w:val="none" w:sz="0" w:space="0" w:color="auto"/>
            <w:left w:val="none" w:sz="0" w:space="0" w:color="auto"/>
            <w:bottom w:val="none" w:sz="0" w:space="0" w:color="auto"/>
            <w:right w:val="none" w:sz="0" w:space="0" w:color="auto"/>
          </w:divBdr>
        </w:div>
        <w:div w:id="1733502839">
          <w:marLeft w:val="0"/>
          <w:marRight w:val="0"/>
          <w:marTop w:val="0"/>
          <w:marBottom w:val="0"/>
          <w:divBdr>
            <w:top w:val="none" w:sz="0" w:space="0" w:color="auto"/>
            <w:left w:val="none" w:sz="0" w:space="0" w:color="auto"/>
            <w:bottom w:val="none" w:sz="0" w:space="0" w:color="auto"/>
            <w:right w:val="none" w:sz="0" w:space="0" w:color="auto"/>
          </w:divBdr>
        </w:div>
        <w:div w:id="1893998302">
          <w:marLeft w:val="0"/>
          <w:marRight w:val="0"/>
          <w:marTop w:val="0"/>
          <w:marBottom w:val="0"/>
          <w:divBdr>
            <w:top w:val="none" w:sz="0" w:space="0" w:color="auto"/>
            <w:left w:val="none" w:sz="0" w:space="0" w:color="auto"/>
            <w:bottom w:val="none" w:sz="0" w:space="0" w:color="auto"/>
            <w:right w:val="none" w:sz="0" w:space="0" w:color="auto"/>
          </w:divBdr>
        </w:div>
      </w:divsChild>
    </w:div>
    <w:div w:id="383262784">
      <w:bodyDiv w:val="1"/>
      <w:marLeft w:val="0"/>
      <w:marRight w:val="0"/>
      <w:marTop w:val="0"/>
      <w:marBottom w:val="0"/>
      <w:divBdr>
        <w:top w:val="none" w:sz="0" w:space="0" w:color="auto"/>
        <w:left w:val="none" w:sz="0" w:space="0" w:color="auto"/>
        <w:bottom w:val="none" w:sz="0" w:space="0" w:color="auto"/>
        <w:right w:val="none" w:sz="0" w:space="0" w:color="auto"/>
      </w:divBdr>
      <w:divsChild>
        <w:div w:id="7365706">
          <w:marLeft w:val="0"/>
          <w:marRight w:val="0"/>
          <w:marTop w:val="0"/>
          <w:marBottom w:val="0"/>
          <w:divBdr>
            <w:top w:val="none" w:sz="0" w:space="0" w:color="auto"/>
            <w:left w:val="none" w:sz="0" w:space="0" w:color="auto"/>
            <w:bottom w:val="none" w:sz="0" w:space="0" w:color="auto"/>
            <w:right w:val="none" w:sz="0" w:space="0" w:color="auto"/>
          </w:divBdr>
        </w:div>
        <w:div w:id="128328926">
          <w:marLeft w:val="0"/>
          <w:marRight w:val="0"/>
          <w:marTop w:val="0"/>
          <w:marBottom w:val="0"/>
          <w:divBdr>
            <w:top w:val="none" w:sz="0" w:space="0" w:color="auto"/>
            <w:left w:val="none" w:sz="0" w:space="0" w:color="auto"/>
            <w:bottom w:val="none" w:sz="0" w:space="0" w:color="auto"/>
            <w:right w:val="none" w:sz="0" w:space="0" w:color="auto"/>
          </w:divBdr>
        </w:div>
        <w:div w:id="1505362124">
          <w:marLeft w:val="0"/>
          <w:marRight w:val="0"/>
          <w:marTop w:val="0"/>
          <w:marBottom w:val="0"/>
          <w:divBdr>
            <w:top w:val="none" w:sz="0" w:space="0" w:color="auto"/>
            <w:left w:val="none" w:sz="0" w:space="0" w:color="auto"/>
            <w:bottom w:val="none" w:sz="0" w:space="0" w:color="auto"/>
            <w:right w:val="none" w:sz="0" w:space="0" w:color="auto"/>
          </w:divBdr>
        </w:div>
        <w:div w:id="1521627153">
          <w:marLeft w:val="0"/>
          <w:marRight w:val="0"/>
          <w:marTop w:val="0"/>
          <w:marBottom w:val="0"/>
          <w:divBdr>
            <w:top w:val="none" w:sz="0" w:space="0" w:color="auto"/>
            <w:left w:val="none" w:sz="0" w:space="0" w:color="auto"/>
            <w:bottom w:val="none" w:sz="0" w:space="0" w:color="auto"/>
            <w:right w:val="none" w:sz="0" w:space="0" w:color="auto"/>
          </w:divBdr>
        </w:div>
      </w:divsChild>
    </w:div>
    <w:div w:id="485516188">
      <w:bodyDiv w:val="1"/>
      <w:marLeft w:val="0"/>
      <w:marRight w:val="0"/>
      <w:marTop w:val="0"/>
      <w:marBottom w:val="0"/>
      <w:divBdr>
        <w:top w:val="none" w:sz="0" w:space="0" w:color="auto"/>
        <w:left w:val="none" w:sz="0" w:space="0" w:color="auto"/>
        <w:bottom w:val="none" w:sz="0" w:space="0" w:color="auto"/>
        <w:right w:val="none" w:sz="0" w:space="0" w:color="auto"/>
      </w:divBdr>
      <w:divsChild>
        <w:div w:id="549614342">
          <w:marLeft w:val="0"/>
          <w:marRight w:val="0"/>
          <w:marTop w:val="0"/>
          <w:marBottom w:val="0"/>
          <w:divBdr>
            <w:top w:val="none" w:sz="0" w:space="0" w:color="auto"/>
            <w:left w:val="none" w:sz="0" w:space="0" w:color="auto"/>
            <w:bottom w:val="none" w:sz="0" w:space="0" w:color="auto"/>
            <w:right w:val="none" w:sz="0" w:space="0" w:color="auto"/>
          </w:divBdr>
        </w:div>
        <w:div w:id="1166743985">
          <w:marLeft w:val="0"/>
          <w:marRight w:val="0"/>
          <w:marTop w:val="0"/>
          <w:marBottom w:val="0"/>
          <w:divBdr>
            <w:top w:val="none" w:sz="0" w:space="0" w:color="auto"/>
            <w:left w:val="none" w:sz="0" w:space="0" w:color="auto"/>
            <w:bottom w:val="none" w:sz="0" w:space="0" w:color="auto"/>
            <w:right w:val="none" w:sz="0" w:space="0" w:color="auto"/>
          </w:divBdr>
        </w:div>
        <w:div w:id="1197622161">
          <w:marLeft w:val="0"/>
          <w:marRight w:val="0"/>
          <w:marTop w:val="0"/>
          <w:marBottom w:val="0"/>
          <w:divBdr>
            <w:top w:val="none" w:sz="0" w:space="0" w:color="auto"/>
            <w:left w:val="none" w:sz="0" w:space="0" w:color="auto"/>
            <w:bottom w:val="none" w:sz="0" w:space="0" w:color="auto"/>
            <w:right w:val="none" w:sz="0" w:space="0" w:color="auto"/>
          </w:divBdr>
        </w:div>
        <w:div w:id="1480615249">
          <w:marLeft w:val="0"/>
          <w:marRight w:val="0"/>
          <w:marTop w:val="0"/>
          <w:marBottom w:val="0"/>
          <w:divBdr>
            <w:top w:val="none" w:sz="0" w:space="0" w:color="auto"/>
            <w:left w:val="none" w:sz="0" w:space="0" w:color="auto"/>
            <w:bottom w:val="none" w:sz="0" w:space="0" w:color="auto"/>
            <w:right w:val="none" w:sz="0" w:space="0" w:color="auto"/>
          </w:divBdr>
        </w:div>
        <w:div w:id="1836606249">
          <w:marLeft w:val="0"/>
          <w:marRight w:val="0"/>
          <w:marTop w:val="0"/>
          <w:marBottom w:val="0"/>
          <w:divBdr>
            <w:top w:val="none" w:sz="0" w:space="0" w:color="auto"/>
            <w:left w:val="none" w:sz="0" w:space="0" w:color="auto"/>
            <w:bottom w:val="none" w:sz="0" w:space="0" w:color="auto"/>
            <w:right w:val="none" w:sz="0" w:space="0" w:color="auto"/>
          </w:divBdr>
        </w:div>
        <w:div w:id="2032875994">
          <w:marLeft w:val="0"/>
          <w:marRight w:val="0"/>
          <w:marTop w:val="0"/>
          <w:marBottom w:val="0"/>
          <w:divBdr>
            <w:top w:val="none" w:sz="0" w:space="0" w:color="auto"/>
            <w:left w:val="none" w:sz="0" w:space="0" w:color="auto"/>
            <w:bottom w:val="none" w:sz="0" w:space="0" w:color="auto"/>
            <w:right w:val="none" w:sz="0" w:space="0" w:color="auto"/>
          </w:divBdr>
        </w:div>
      </w:divsChild>
    </w:div>
    <w:div w:id="571549853">
      <w:bodyDiv w:val="1"/>
      <w:marLeft w:val="0"/>
      <w:marRight w:val="0"/>
      <w:marTop w:val="0"/>
      <w:marBottom w:val="0"/>
      <w:divBdr>
        <w:top w:val="none" w:sz="0" w:space="0" w:color="auto"/>
        <w:left w:val="none" w:sz="0" w:space="0" w:color="auto"/>
        <w:bottom w:val="none" w:sz="0" w:space="0" w:color="auto"/>
        <w:right w:val="none" w:sz="0" w:space="0" w:color="auto"/>
      </w:divBdr>
      <w:divsChild>
        <w:div w:id="119154136">
          <w:marLeft w:val="0"/>
          <w:marRight w:val="0"/>
          <w:marTop w:val="0"/>
          <w:marBottom w:val="0"/>
          <w:divBdr>
            <w:top w:val="none" w:sz="0" w:space="0" w:color="auto"/>
            <w:left w:val="none" w:sz="0" w:space="0" w:color="auto"/>
            <w:bottom w:val="none" w:sz="0" w:space="0" w:color="auto"/>
            <w:right w:val="none" w:sz="0" w:space="0" w:color="auto"/>
          </w:divBdr>
        </w:div>
        <w:div w:id="323628669">
          <w:marLeft w:val="0"/>
          <w:marRight w:val="0"/>
          <w:marTop w:val="0"/>
          <w:marBottom w:val="0"/>
          <w:divBdr>
            <w:top w:val="none" w:sz="0" w:space="0" w:color="auto"/>
            <w:left w:val="none" w:sz="0" w:space="0" w:color="auto"/>
            <w:bottom w:val="none" w:sz="0" w:space="0" w:color="auto"/>
            <w:right w:val="none" w:sz="0" w:space="0" w:color="auto"/>
          </w:divBdr>
        </w:div>
        <w:div w:id="506213365">
          <w:marLeft w:val="0"/>
          <w:marRight w:val="0"/>
          <w:marTop w:val="0"/>
          <w:marBottom w:val="0"/>
          <w:divBdr>
            <w:top w:val="none" w:sz="0" w:space="0" w:color="auto"/>
            <w:left w:val="none" w:sz="0" w:space="0" w:color="auto"/>
            <w:bottom w:val="none" w:sz="0" w:space="0" w:color="auto"/>
            <w:right w:val="none" w:sz="0" w:space="0" w:color="auto"/>
          </w:divBdr>
        </w:div>
        <w:div w:id="783692307">
          <w:marLeft w:val="0"/>
          <w:marRight w:val="0"/>
          <w:marTop w:val="0"/>
          <w:marBottom w:val="0"/>
          <w:divBdr>
            <w:top w:val="none" w:sz="0" w:space="0" w:color="auto"/>
            <w:left w:val="none" w:sz="0" w:space="0" w:color="auto"/>
            <w:bottom w:val="none" w:sz="0" w:space="0" w:color="auto"/>
            <w:right w:val="none" w:sz="0" w:space="0" w:color="auto"/>
          </w:divBdr>
        </w:div>
        <w:div w:id="928344059">
          <w:marLeft w:val="0"/>
          <w:marRight w:val="0"/>
          <w:marTop w:val="0"/>
          <w:marBottom w:val="0"/>
          <w:divBdr>
            <w:top w:val="none" w:sz="0" w:space="0" w:color="auto"/>
            <w:left w:val="none" w:sz="0" w:space="0" w:color="auto"/>
            <w:bottom w:val="none" w:sz="0" w:space="0" w:color="auto"/>
            <w:right w:val="none" w:sz="0" w:space="0" w:color="auto"/>
          </w:divBdr>
        </w:div>
        <w:div w:id="1131905011">
          <w:marLeft w:val="0"/>
          <w:marRight w:val="0"/>
          <w:marTop w:val="0"/>
          <w:marBottom w:val="0"/>
          <w:divBdr>
            <w:top w:val="none" w:sz="0" w:space="0" w:color="auto"/>
            <w:left w:val="none" w:sz="0" w:space="0" w:color="auto"/>
            <w:bottom w:val="none" w:sz="0" w:space="0" w:color="auto"/>
            <w:right w:val="none" w:sz="0" w:space="0" w:color="auto"/>
          </w:divBdr>
        </w:div>
        <w:div w:id="1460803962">
          <w:marLeft w:val="0"/>
          <w:marRight w:val="0"/>
          <w:marTop w:val="0"/>
          <w:marBottom w:val="0"/>
          <w:divBdr>
            <w:top w:val="none" w:sz="0" w:space="0" w:color="auto"/>
            <w:left w:val="none" w:sz="0" w:space="0" w:color="auto"/>
            <w:bottom w:val="none" w:sz="0" w:space="0" w:color="auto"/>
            <w:right w:val="none" w:sz="0" w:space="0" w:color="auto"/>
          </w:divBdr>
        </w:div>
        <w:div w:id="1601251962">
          <w:marLeft w:val="0"/>
          <w:marRight w:val="0"/>
          <w:marTop w:val="0"/>
          <w:marBottom w:val="0"/>
          <w:divBdr>
            <w:top w:val="none" w:sz="0" w:space="0" w:color="auto"/>
            <w:left w:val="none" w:sz="0" w:space="0" w:color="auto"/>
            <w:bottom w:val="none" w:sz="0" w:space="0" w:color="auto"/>
            <w:right w:val="none" w:sz="0" w:space="0" w:color="auto"/>
          </w:divBdr>
        </w:div>
        <w:div w:id="1951277764">
          <w:marLeft w:val="0"/>
          <w:marRight w:val="0"/>
          <w:marTop w:val="0"/>
          <w:marBottom w:val="0"/>
          <w:divBdr>
            <w:top w:val="none" w:sz="0" w:space="0" w:color="auto"/>
            <w:left w:val="none" w:sz="0" w:space="0" w:color="auto"/>
            <w:bottom w:val="none" w:sz="0" w:space="0" w:color="auto"/>
            <w:right w:val="none" w:sz="0" w:space="0" w:color="auto"/>
          </w:divBdr>
        </w:div>
      </w:divsChild>
    </w:div>
    <w:div w:id="1028406517">
      <w:bodyDiv w:val="1"/>
      <w:marLeft w:val="0"/>
      <w:marRight w:val="0"/>
      <w:marTop w:val="0"/>
      <w:marBottom w:val="0"/>
      <w:divBdr>
        <w:top w:val="none" w:sz="0" w:space="0" w:color="auto"/>
        <w:left w:val="none" w:sz="0" w:space="0" w:color="auto"/>
        <w:bottom w:val="none" w:sz="0" w:space="0" w:color="auto"/>
        <w:right w:val="none" w:sz="0" w:space="0" w:color="auto"/>
      </w:divBdr>
      <w:divsChild>
        <w:div w:id="37054243">
          <w:marLeft w:val="0"/>
          <w:marRight w:val="0"/>
          <w:marTop w:val="0"/>
          <w:marBottom w:val="0"/>
          <w:divBdr>
            <w:top w:val="none" w:sz="0" w:space="0" w:color="auto"/>
            <w:left w:val="none" w:sz="0" w:space="0" w:color="auto"/>
            <w:bottom w:val="none" w:sz="0" w:space="0" w:color="auto"/>
            <w:right w:val="none" w:sz="0" w:space="0" w:color="auto"/>
          </w:divBdr>
        </w:div>
        <w:div w:id="242957808">
          <w:marLeft w:val="0"/>
          <w:marRight w:val="0"/>
          <w:marTop w:val="0"/>
          <w:marBottom w:val="0"/>
          <w:divBdr>
            <w:top w:val="none" w:sz="0" w:space="0" w:color="auto"/>
            <w:left w:val="none" w:sz="0" w:space="0" w:color="auto"/>
            <w:bottom w:val="none" w:sz="0" w:space="0" w:color="auto"/>
            <w:right w:val="none" w:sz="0" w:space="0" w:color="auto"/>
          </w:divBdr>
        </w:div>
        <w:div w:id="681469983">
          <w:marLeft w:val="0"/>
          <w:marRight w:val="0"/>
          <w:marTop w:val="0"/>
          <w:marBottom w:val="0"/>
          <w:divBdr>
            <w:top w:val="none" w:sz="0" w:space="0" w:color="auto"/>
            <w:left w:val="none" w:sz="0" w:space="0" w:color="auto"/>
            <w:bottom w:val="none" w:sz="0" w:space="0" w:color="auto"/>
            <w:right w:val="none" w:sz="0" w:space="0" w:color="auto"/>
          </w:divBdr>
        </w:div>
        <w:div w:id="1017535394">
          <w:marLeft w:val="0"/>
          <w:marRight w:val="0"/>
          <w:marTop w:val="0"/>
          <w:marBottom w:val="0"/>
          <w:divBdr>
            <w:top w:val="none" w:sz="0" w:space="0" w:color="auto"/>
            <w:left w:val="none" w:sz="0" w:space="0" w:color="auto"/>
            <w:bottom w:val="none" w:sz="0" w:space="0" w:color="auto"/>
            <w:right w:val="none" w:sz="0" w:space="0" w:color="auto"/>
          </w:divBdr>
        </w:div>
        <w:div w:id="1032805078">
          <w:marLeft w:val="0"/>
          <w:marRight w:val="0"/>
          <w:marTop w:val="0"/>
          <w:marBottom w:val="0"/>
          <w:divBdr>
            <w:top w:val="none" w:sz="0" w:space="0" w:color="auto"/>
            <w:left w:val="none" w:sz="0" w:space="0" w:color="auto"/>
            <w:bottom w:val="none" w:sz="0" w:space="0" w:color="auto"/>
            <w:right w:val="none" w:sz="0" w:space="0" w:color="auto"/>
          </w:divBdr>
        </w:div>
        <w:div w:id="1148130152">
          <w:marLeft w:val="0"/>
          <w:marRight w:val="0"/>
          <w:marTop w:val="0"/>
          <w:marBottom w:val="0"/>
          <w:divBdr>
            <w:top w:val="none" w:sz="0" w:space="0" w:color="auto"/>
            <w:left w:val="none" w:sz="0" w:space="0" w:color="auto"/>
            <w:bottom w:val="none" w:sz="0" w:space="0" w:color="auto"/>
            <w:right w:val="none" w:sz="0" w:space="0" w:color="auto"/>
          </w:divBdr>
        </w:div>
        <w:div w:id="1535772256">
          <w:marLeft w:val="0"/>
          <w:marRight w:val="0"/>
          <w:marTop w:val="0"/>
          <w:marBottom w:val="0"/>
          <w:divBdr>
            <w:top w:val="none" w:sz="0" w:space="0" w:color="auto"/>
            <w:left w:val="none" w:sz="0" w:space="0" w:color="auto"/>
            <w:bottom w:val="none" w:sz="0" w:space="0" w:color="auto"/>
            <w:right w:val="none" w:sz="0" w:space="0" w:color="auto"/>
          </w:divBdr>
        </w:div>
        <w:div w:id="1768233410">
          <w:marLeft w:val="0"/>
          <w:marRight w:val="0"/>
          <w:marTop w:val="0"/>
          <w:marBottom w:val="0"/>
          <w:divBdr>
            <w:top w:val="none" w:sz="0" w:space="0" w:color="auto"/>
            <w:left w:val="none" w:sz="0" w:space="0" w:color="auto"/>
            <w:bottom w:val="none" w:sz="0" w:space="0" w:color="auto"/>
            <w:right w:val="none" w:sz="0" w:space="0" w:color="auto"/>
          </w:divBdr>
        </w:div>
        <w:div w:id="1968900052">
          <w:marLeft w:val="0"/>
          <w:marRight w:val="0"/>
          <w:marTop w:val="0"/>
          <w:marBottom w:val="0"/>
          <w:divBdr>
            <w:top w:val="none" w:sz="0" w:space="0" w:color="auto"/>
            <w:left w:val="none" w:sz="0" w:space="0" w:color="auto"/>
            <w:bottom w:val="none" w:sz="0" w:space="0" w:color="auto"/>
            <w:right w:val="none" w:sz="0" w:space="0" w:color="auto"/>
          </w:divBdr>
        </w:div>
      </w:divsChild>
    </w:div>
    <w:div w:id="1113402268">
      <w:bodyDiv w:val="1"/>
      <w:marLeft w:val="0"/>
      <w:marRight w:val="0"/>
      <w:marTop w:val="0"/>
      <w:marBottom w:val="0"/>
      <w:divBdr>
        <w:top w:val="none" w:sz="0" w:space="0" w:color="auto"/>
        <w:left w:val="none" w:sz="0" w:space="0" w:color="auto"/>
        <w:bottom w:val="none" w:sz="0" w:space="0" w:color="auto"/>
        <w:right w:val="none" w:sz="0" w:space="0" w:color="auto"/>
      </w:divBdr>
      <w:divsChild>
        <w:div w:id="226041506">
          <w:marLeft w:val="0"/>
          <w:marRight w:val="0"/>
          <w:marTop w:val="0"/>
          <w:marBottom w:val="0"/>
          <w:divBdr>
            <w:top w:val="none" w:sz="0" w:space="0" w:color="auto"/>
            <w:left w:val="none" w:sz="0" w:space="0" w:color="auto"/>
            <w:bottom w:val="none" w:sz="0" w:space="0" w:color="auto"/>
            <w:right w:val="none" w:sz="0" w:space="0" w:color="auto"/>
          </w:divBdr>
        </w:div>
        <w:div w:id="249508374">
          <w:marLeft w:val="0"/>
          <w:marRight w:val="0"/>
          <w:marTop w:val="0"/>
          <w:marBottom w:val="0"/>
          <w:divBdr>
            <w:top w:val="none" w:sz="0" w:space="0" w:color="auto"/>
            <w:left w:val="none" w:sz="0" w:space="0" w:color="auto"/>
            <w:bottom w:val="none" w:sz="0" w:space="0" w:color="auto"/>
            <w:right w:val="none" w:sz="0" w:space="0" w:color="auto"/>
          </w:divBdr>
        </w:div>
        <w:div w:id="281766026">
          <w:marLeft w:val="0"/>
          <w:marRight w:val="0"/>
          <w:marTop w:val="0"/>
          <w:marBottom w:val="0"/>
          <w:divBdr>
            <w:top w:val="none" w:sz="0" w:space="0" w:color="auto"/>
            <w:left w:val="none" w:sz="0" w:space="0" w:color="auto"/>
            <w:bottom w:val="none" w:sz="0" w:space="0" w:color="auto"/>
            <w:right w:val="none" w:sz="0" w:space="0" w:color="auto"/>
          </w:divBdr>
        </w:div>
        <w:div w:id="1026715419">
          <w:marLeft w:val="0"/>
          <w:marRight w:val="0"/>
          <w:marTop w:val="0"/>
          <w:marBottom w:val="0"/>
          <w:divBdr>
            <w:top w:val="none" w:sz="0" w:space="0" w:color="auto"/>
            <w:left w:val="none" w:sz="0" w:space="0" w:color="auto"/>
            <w:bottom w:val="none" w:sz="0" w:space="0" w:color="auto"/>
            <w:right w:val="none" w:sz="0" w:space="0" w:color="auto"/>
          </w:divBdr>
        </w:div>
        <w:div w:id="1538392202">
          <w:marLeft w:val="0"/>
          <w:marRight w:val="0"/>
          <w:marTop w:val="0"/>
          <w:marBottom w:val="0"/>
          <w:divBdr>
            <w:top w:val="none" w:sz="0" w:space="0" w:color="auto"/>
            <w:left w:val="none" w:sz="0" w:space="0" w:color="auto"/>
            <w:bottom w:val="none" w:sz="0" w:space="0" w:color="auto"/>
            <w:right w:val="none" w:sz="0" w:space="0" w:color="auto"/>
          </w:divBdr>
        </w:div>
      </w:divsChild>
    </w:div>
    <w:div w:id="1138298664">
      <w:bodyDiv w:val="1"/>
      <w:marLeft w:val="0"/>
      <w:marRight w:val="0"/>
      <w:marTop w:val="0"/>
      <w:marBottom w:val="0"/>
      <w:divBdr>
        <w:top w:val="none" w:sz="0" w:space="0" w:color="auto"/>
        <w:left w:val="none" w:sz="0" w:space="0" w:color="auto"/>
        <w:bottom w:val="none" w:sz="0" w:space="0" w:color="auto"/>
        <w:right w:val="none" w:sz="0" w:space="0" w:color="auto"/>
      </w:divBdr>
      <w:divsChild>
        <w:div w:id="526219505">
          <w:marLeft w:val="0"/>
          <w:marRight w:val="0"/>
          <w:marTop w:val="0"/>
          <w:marBottom w:val="0"/>
          <w:divBdr>
            <w:top w:val="none" w:sz="0" w:space="0" w:color="auto"/>
            <w:left w:val="none" w:sz="0" w:space="0" w:color="auto"/>
            <w:bottom w:val="none" w:sz="0" w:space="0" w:color="auto"/>
            <w:right w:val="none" w:sz="0" w:space="0" w:color="auto"/>
          </w:divBdr>
        </w:div>
        <w:div w:id="535970819">
          <w:marLeft w:val="0"/>
          <w:marRight w:val="0"/>
          <w:marTop w:val="0"/>
          <w:marBottom w:val="0"/>
          <w:divBdr>
            <w:top w:val="none" w:sz="0" w:space="0" w:color="auto"/>
            <w:left w:val="none" w:sz="0" w:space="0" w:color="auto"/>
            <w:bottom w:val="none" w:sz="0" w:space="0" w:color="auto"/>
            <w:right w:val="none" w:sz="0" w:space="0" w:color="auto"/>
          </w:divBdr>
        </w:div>
        <w:div w:id="1017150577">
          <w:marLeft w:val="0"/>
          <w:marRight w:val="0"/>
          <w:marTop w:val="0"/>
          <w:marBottom w:val="0"/>
          <w:divBdr>
            <w:top w:val="none" w:sz="0" w:space="0" w:color="auto"/>
            <w:left w:val="none" w:sz="0" w:space="0" w:color="auto"/>
            <w:bottom w:val="none" w:sz="0" w:space="0" w:color="auto"/>
            <w:right w:val="none" w:sz="0" w:space="0" w:color="auto"/>
          </w:divBdr>
        </w:div>
        <w:div w:id="1307008197">
          <w:marLeft w:val="0"/>
          <w:marRight w:val="0"/>
          <w:marTop w:val="0"/>
          <w:marBottom w:val="0"/>
          <w:divBdr>
            <w:top w:val="none" w:sz="0" w:space="0" w:color="auto"/>
            <w:left w:val="none" w:sz="0" w:space="0" w:color="auto"/>
            <w:bottom w:val="none" w:sz="0" w:space="0" w:color="auto"/>
            <w:right w:val="none" w:sz="0" w:space="0" w:color="auto"/>
          </w:divBdr>
        </w:div>
        <w:div w:id="1434664623">
          <w:marLeft w:val="0"/>
          <w:marRight w:val="0"/>
          <w:marTop w:val="0"/>
          <w:marBottom w:val="0"/>
          <w:divBdr>
            <w:top w:val="none" w:sz="0" w:space="0" w:color="auto"/>
            <w:left w:val="none" w:sz="0" w:space="0" w:color="auto"/>
            <w:bottom w:val="none" w:sz="0" w:space="0" w:color="auto"/>
            <w:right w:val="none" w:sz="0" w:space="0" w:color="auto"/>
          </w:divBdr>
        </w:div>
        <w:div w:id="1892039756">
          <w:marLeft w:val="0"/>
          <w:marRight w:val="0"/>
          <w:marTop w:val="0"/>
          <w:marBottom w:val="0"/>
          <w:divBdr>
            <w:top w:val="none" w:sz="0" w:space="0" w:color="auto"/>
            <w:left w:val="none" w:sz="0" w:space="0" w:color="auto"/>
            <w:bottom w:val="none" w:sz="0" w:space="0" w:color="auto"/>
            <w:right w:val="none" w:sz="0" w:space="0" w:color="auto"/>
          </w:divBdr>
        </w:div>
      </w:divsChild>
    </w:div>
    <w:div w:id="1255358231">
      <w:bodyDiv w:val="1"/>
      <w:marLeft w:val="0"/>
      <w:marRight w:val="0"/>
      <w:marTop w:val="0"/>
      <w:marBottom w:val="0"/>
      <w:divBdr>
        <w:top w:val="none" w:sz="0" w:space="0" w:color="auto"/>
        <w:left w:val="none" w:sz="0" w:space="0" w:color="auto"/>
        <w:bottom w:val="none" w:sz="0" w:space="0" w:color="auto"/>
        <w:right w:val="none" w:sz="0" w:space="0" w:color="auto"/>
      </w:divBdr>
      <w:divsChild>
        <w:div w:id="267544775">
          <w:marLeft w:val="0"/>
          <w:marRight w:val="0"/>
          <w:marTop w:val="0"/>
          <w:marBottom w:val="0"/>
          <w:divBdr>
            <w:top w:val="none" w:sz="0" w:space="0" w:color="auto"/>
            <w:left w:val="none" w:sz="0" w:space="0" w:color="auto"/>
            <w:bottom w:val="none" w:sz="0" w:space="0" w:color="auto"/>
            <w:right w:val="none" w:sz="0" w:space="0" w:color="auto"/>
          </w:divBdr>
        </w:div>
        <w:div w:id="431244605">
          <w:marLeft w:val="0"/>
          <w:marRight w:val="0"/>
          <w:marTop w:val="0"/>
          <w:marBottom w:val="0"/>
          <w:divBdr>
            <w:top w:val="none" w:sz="0" w:space="0" w:color="auto"/>
            <w:left w:val="none" w:sz="0" w:space="0" w:color="auto"/>
            <w:bottom w:val="none" w:sz="0" w:space="0" w:color="auto"/>
            <w:right w:val="none" w:sz="0" w:space="0" w:color="auto"/>
          </w:divBdr>
        </w:div>
        <w:div w:id="1104883579">
          <w:marLeft w:val="0"/>
          <w:marRight w:val="0"/>
          <w:marTop w:val="0"/>
          <w:marBottom w:val="0"/>
          <w:divBdr>
            <w:top w:val="none" w:sz="0" w:space="0" w:color="auto"/>
            <w:left w:val="none" w:sz="0" w:space="0" w:color="auto"/>
            <w:bottom w:val="none" w:sz="0" w:space="0" w:color="auto"/>
            <w:right w:val="none" w:sz="0" w:space="0" w:color="auto"/>
          </w:divBdr>
        </w:div>
      </w:divsChild>
    </w:div>
    <w:div w:id="1511791783">
      <w:bodyDiv w:val="1"/>
      <w:marLeft w:val="0"/>
      <w:marRight w:val="0"/>
      <w:marTop w:val="0"/>
      <w:marBottom w:val="0"/>
      <w:divBdr>
        <w:top w:val="none" w:sz="0" w:space="0" w:color="auto"/>
        <w:left w:val="none" w:sz="0" w:space="0" w:color="auto"/>
        <w:bottom w:val="none" w:sz="0" w:space="0" w:color="auto"/>
        <w:right w:val="none" w:sz="0" w:space="0" w:color="auto"/>
      </w:divBdr>
      <w:divsChild>
        <w:div w:id="201602194">
          <w:marLeft w:val="0"/>
          <w:marRight w:val="0"/>
          <w:marTop w:val="0"/>
          <w:marBottom w:val="0"/>
          <w:divBdr>
            <w:top w:val="none" w:sz="0" w:space="0" w:color="auto"/>
            <w:left w:val="none" w:sz="0" w:space="0" w:color="auto"/>
            <w:bottom w:val="none" w:sz="0" w:space="0" w:color="auto"/>
            <w:right w:val="none" w:sz="0" w:space="0" w:color="auto"/>
          </w:divBdr>
        </w:div>
        <w:div w:id="474950462">
          <w:marLeft w:val="0"/>
          <w:marRight w:val="0"/>
          <w:marTop w:val="0"/>
          <w:marBottom w:val="0"/>
          <w:divBdr>
            <w:top w:val="none" w:sz="0" w:space="0" w:color="auto"/>
            <w:left w:val="none" w:sz="0" w:space="0" w:color="auto"/>
            <w:bottom w:val="none" w:sz="0" w:space="0" w:color="auto"/>
            <w:right w:val="none" w:sz="0" w:space="0" w:color="auto"/>
          </w:divBdr>
        </w:div>
        <w:div w:id="1544247693">
          <w:marLeft w:val="0"/>
          <w:marRight w:val="0"/>
          <w:marTop w:val="0"/>
          <w:marBottom w:val="0"/>
          <w:divBdr>
            <w:top w:val="none" w:sz="0" w:space="0" w:color="auto"/>
            <w:left w:val="none" w:sz="0" w:space="0" w:color="auto"/>
            <w:bottom w:val="none" w:sz="0" w:space="0" w:color="auto"/>
            <w:right w:val="none" w:sz="0" w:space="0" w:color="auto"/>
          </w:divBdr>
        </w:div>
      </w:divsChild>
    </w:div>
    <w:div w:id="1525898370">
      <w:bodyDiv w:val="1"/>
      <w:marLeft w:val="0"/>
      <w:marRight w:val="0"/>
      <w:marTop w:val="0"/>
      <w:marBottom w:val="0"/>
      <w:divBdr>
        <w:top w:val="none" w:sz="0" w:space="0" w:color="auto"/>
        <w:left w:val="none" w:sz="0" w:space="0" w:color="auto"/>
        <w:bottom w:val="none" w:sz="0" w:space="0" w:color="auto"/>
        <w:right w:val="none" w:sz="0" w:space="0" w:color="auto"/>
      </w:divBdr>
      <w:divsChild>
        <w:div w:id="34089253">
          <w:marLeft w:val="0"/>
          <w:marRight w:val="0"/>
          <w:marTop w:val="0"/>
          <w:marBottom w:val="0"/>
          <w:divBdr>
            <w:top w:val="none" w:sz="0" w:space="0" w:color="auto"/>
            <w:left w:val="none" w:sz="0" w:space="0" w:color="auto"/>
            <w:bottom w:val="none" w:sz="0" w:space="0" w:color="auto"/>
            <w:right w:val="none" w:sz="0" w:space="0" w:color="auto"/>
          </w:divBdr>
        </w:div>
        <w:div w:id="39595846">
          <w:marLeft w:val="0"/>
          <w:marRight w:val="0"/>
          <w:marTop w:val="0"/>
          <w:marBottom w:val="0"/>
          <w:divBdr>
            <w:top w:val="none" w:sz="0" w:space="0" w:color="auto"/>
            <w:left w:val="none" w:sz="0" w:space="0" w:color="auto"/>
            <w:bottom w:val="none" w:sz="0" w:space="0" w:color="auto"/>
            <w:right w:val="none" w:sz="0" w:space="0" w:color="auto"/>
          </w:divBdr>
        </w:div>
        <w:div w:id="47266881">
          <w:marLeft w:val="0"/>
          <w:marRight w:val="0"/>
          <w:marTop w:val="0"/>
          <w:marBottom w:val="0"/>
          <w:divBdr>
            <w:top w:val="none" w:sz="0" w:space="0" w:color="auto"/>
            <w:left w:val="none" w:sz="0" w:space="0" w:color="auto"/>
            <w:bottom w:val="none" w:sz="0" w:space="0" w:color="auto"/>
            <w:right w:val="none" w:sz="0" w:space="0" w:color="auto"/>
          </w:divBdr>
        </w:div>
        <w:div w:id="199130630">
          <w:marLeft w:val="0"/>
          <w:marRight w:val="0"/>
          <w:marTop w:val="0"/>
          <w:marBottom w:val="0"/>
          <w:divBdr>
            <w:top w:val="none" w:sz="0" w:space="0" w:color="auto"/>
            <w:left w:val="none" w:sz="0" w:space="0" w:color="auto"/>
            <w:bottom w:val="none" w:sz="0" w:space="0" w:color="auto"/>
            <w:right w:val="none" w:sz="0" w:space="0" w:color="auto"/>
          </w:divBdr>
        </w:div>
        <w:div w:id="208807160">
          <w:marLeft w:val="0"/>
          <w:marRight w:val="0"/>
          <w:marTop w:val="0"/>
          <w:marBottom w:val="0"/>
          <w:divBdr>
            <w:top w:val="none" w:sz="0" w:space="0" w:color="auto"/>
            <w:left w:val="none" w:sz="0" w:space="0" w:color="auto"/>
            <w:bottom w:val="none" w:sz="0" w:space="0" w:color="auto"/>
            <w:right w:val="none" w:sz="0" w:space="0" w:color="auto"/>
          </w:divBdr>
        </w:div>
        <w:div w:id="305159444">
          <w:marLeft w:val="0"/>
          <w:marRight w:val="0"/>
          <w:marTop w:val="0"/>
          <w:marBottom w:val="0"/>
          <w:divBdr>
            <w:top w:val="none" w:sz="0" w:space="0" w:color="auto"/>
            <w:left w:val="none" w:sz="0" w:space="0" w:color="auto"/>
            <w:bottom w:val="none" w:sz="0" w:space="0" w:color="auto"/>
            <w:right w:val="none" w:sz="0" w:space="0" w:color="auto"/>
          </w:divBdr>
        </w:div>
        <w:div w:id="368993616">
          <w:marLeft w:val="0"/>
          <w:marRight w:val="0"/>
          <w:marTop w:val="0"/>
          <w:marBottom w:val="0"/>
          <w:divBdr>
            <w:top w:val="none" w:sz="0" w:space="0" w:color="auto"/>
            <w:left w:val="none" w:sz="0" w:space="0" w:color="auto"/>
            <w:bottom w:val="none" w:sz="0" w:space="0" w:color="auto"/>
            <w:right w:val="none" w:sz="0" w:space="0" w:color="auto"/>
          </w:divBdr>
        </w:div>
        <w:div w:id="430785307">
          <w:marLeft w:val="0"/>
          <w:marRight w:val="0"/>
          <w:marTop w:val="0"/>
          <w:marBottom w:val="0"/>
          <w:divBdr>
            <w:top w:val="none" w:sz="0" w:space="0" w:color="auto"/>
            <w:left w:val="none" w:sz="0" w:space="0" w:color="auto"/>
            <w:bottom w:val="none" w:sz="0" w:space="0" w:color="auto"/>
            <w:right w:val="none" w:sz="0" w:space="0" w:color="auto"/>
          </w:divBdr>
        </w:div>
        <w:div w:id="498810585">
          <w:marLeft w:val="0"/>
          <w:marRight w:val="0"/>
          <w:marTop w:val="0"/>
          <w:marBottom w:val="0"/>
          <w:divBdr>
            <w:top w:val="none" w:sz="0" w:space="0" w:color="auto"/>
            <w:left w:val="none" w:sz="0" w:space="0" w:color="auto"/>
            <w:bottom w:val="none" w:sz="0" w:space="0" w:color="auto"/>
            <w:right w:val="none" w:sz="0" w:space="0" w:color="auto"/>
          </w:divBdr>
        </w:div>
        <w:div w:id="635986711">
          <w:marLeft w:val="0"/>
          <w:marRight w:val="0"/>
          <w:marTop w:val="0"/>
          <w:marBottom w:val="0"/>
          <w:divBdr>
            <w:top w:val="none" w:sz="0" w:space="0" w:color="auto"/>
            <w:left w:val="none" w:sz="0" w:space="0" w:color="auto"/>
            <w:bottom w:val="none" w:sz="0" w:space="0" w:color="auto"/>
            <w:right w:val="none" w:sz="0" w:space="0" w:color="auto"/>
          </w:divBdr>
        </w:div>
        <w:div w:id="678580102">
          <w:marLeft w:val="0"/>
          <w:marRight w:val="0"/>
          <w:marTop w:val="0"/>
          <w:marBottom w:val="0"/>
          <w:divBdr>
            <w:top w:val="none" w:sz="0" w:space="0" w:color="auto"/>
            <w:left w:val="none" w:sz="0" w:space="0" w:color="auto"/>
            <w:bottom w:val="none" w:sz="0" w:space="0" w:color="auto"/>
            <w:right w:val="none" w:sz="0" w:space="0" w:color="auto"/>
          </w:divBdr>
        </w:div>
        <w:div w:id="765616842">
          <w:marLeft w:val="0"/>
          <w:marRight w:val="0"/>
          <w:marTop w:val="0"/>
          <w:marBottom w:val="0"/>
          <w:divBdr>
            <w:top w:val="none" w:sz="0" w:space="0" w:color="auto"/>
            <w:left w:val="none" w:sz="0" w:space="0" w:color="auto"/>
            <w:bottom w:val="none" w:sz="0" w:space="0" w:color="auto"/>
            <w:right w:val="none" w:sz="0" w:space="0" w:color="auto"/>
          </w:divBdr>
        </w:div>
        <w:div w:id="779839952">
          <w:marLeft w:val="0"/>
          <w:marRight w:val="0"/>
          <w:marTop w:val="0"/>
          <w:marBottom w:val="0"/>
          <w:divBdr>
            <w:top w:val="none" w:sz="0" w:space="0" w:color="auto"/>
            <w:left w:val="none" w:sz="0" w:space="0" w:color="auto"/>
            <w:bottom w:val="none" w:sz="0" w:space="0" w:color="auto"/>
            <w:right w:val="none" w:sz="0" w:space="0" w:color="auto"/>
          </w:divBdr>
        </w:div>
        <w:div w:id="1104034486">
          <w:marLeft w:val="0"/>
          <w:marRight w:val="0"/>
          <w:marTop w:val="0"/>
          <w:marBottom w:val="0"/>
          <w:divBdr>
            <w:top w:val="none" w:sz="0" w:space="0" w:color="auto"/>
            <w:left w:val="none" w:sz="0" w:space="0" w:color="auto"/>
            <w:bottom w:val="none" w:sz="0" w:space="0" w:color="auto"/>
            <w:right w:val="none" w:sz="0" w:space="0" w:color="auto"/>
          </w:divBdr>
        </w:div>
        <w:div w:id="1174801867">
          <w:marLeft w:val="0"/>
          <w:marRight w:val="0"/>
          <w:marTop w:val="0"/>
          <w:marBottom w:val="0"/>
          <w:divBdr>
            <w:top w:val="none" w:sz="0" w:space="0" w:color="auto"/>
            <w:left w:val="none" w:sz="0" w:space="0" w:color="auto"/>
            <w:bottom w:val="none" w:sz="0" w:space="0" w:color="auto"/>
            <w:right w:val="none" w:sz="0" w:space="0" w:color="auto"/>
          </w:divBdr>
        </w:div>
        <w:div w:id="1307247364">
          <w:marLeft w:val="0"/>
          <w:marRight w:val="0"/>
          <w:marTop w:val="0"/>
          <w:marBottom w:val="0"/>
          <w:divBdr>
            <w:top w:val="none" w:sz="0" w:space="0" w:color="auto"/>
            <w:left w:val="none" w:sz="0" w:space="0" w:color="auto"/>
            <w:bottom w:val="none" w:sz="0" w:space="0" w:color="auto"/>
            <w:right w:val="none" w:sz="0" w:space="0" w:color="auto"/>
          </w:divBdr>
        </w:div>
        <w:div w:id="1494907390">
          <w:marLeft w:val="0"/>
          <w:marRight w:val="0"/>
          <w:marTop w:val="0"/>
          <w:marBottom w:val="0"/>
          <w:divBdr>
            <w:top w:val="none" w:sz="0" w:space="0" w:color="auto"/>
            <w:left w:val="none" w:sz="0" w:space="0" w:color="auto"/>
            <w:bottom w:val="none" w:sz="0" w:space="0" w:color="auto"/>
            <w:right w:val="none" w:sz="0" w:space="0" w:color="auto"/>
          </w:divBdr>
        </w:div>
        <w:div w:id="1544055162">
          <w:marLeft w:val="0"/>
          <w:marRight w:val="0"/>
          <w:marTop w:val="0"/>
          <w:marBottom w:val="0"/>
          <w:divBdr>
            <w:top w:val="none" w:sz="0" w:space="0" w:color="auto"/>
            <w:left w:val="none" w:sz="0" w:space="0" w:color="auto"/>
            <w:bottom w:val="none" w:sz="0" w:space="0" w:color="auto"/>
            <w:right w:val="none" w:sz="0" w:space="0" w:color="auto"/>
          </w:divBdr>
        </w:div>
        <w:div w:id="1624848000">
          <w:marLeft w:val="0"/>
          <w:marRight w:val="0"/>
          <w:marTop w:val="0"/>
          <w:marBottom w:val="0"/>
          <w:divBdr>
            <w:top w:val="none" w:sz="0" w:space="0" w:color="auto"/>
            <w:left w:val="none" w:sz="0" w:space="0" w:color="auto"/>
            <w:bottom w:val="none" w:sz="0" w:space="0" w:color="auto"/>
            <w:right w:val="none" w:sz="0" w:space="0" w:color="auto"/>
          </w:divBdr>
        </w:div>
        <w:div w:id="1945528369">
          <w:marLeft w:val="0"/>
          <w:marRight w:val="0"/>
          <w:marTop w:val="0"/>
          <w:marBottom w:val="0"/>
          <w:divBdr>
            <w:top w:val="none" w:sz="0" w:space="0" w:color="auto"/>
            <w:left w:val="none" w:sz="0" w:space="0" w:color="auto"/>
            <w:bottom w:val="none" w:sz="0" w:space="0" w:color="auto"/>
            <w:right w:val="none" w:sz="0" w:space="0" w:color="auto"/>
          </w:divBdr>
        </w:div>
        <w:div w:id="2024629222">
          <w:marLeft w:val="0"/>
          <w:marRight w:val="0"/>
          <w:marTop w:val="0"/>
          <w:marBottom w:val="0"/>
          <w:divBdr>
            <w:top w:val="none" w:sz="0" w:space="0" w:color="auto"/>
            <w:left w:val="none" w:sz="0" w:space="0" w:color="auto"/>
            <w:bottom w:val="none" w:sz="0" w:space="0" w:color="auto"/>
            <w:right w:val="none" w:sz="0" w:space="0" w:color="auto"/>
          </w:divBdr>
        </w:div>
        <w:div w:id="2039810826">
          <w:marLeft w:val="0"/>
          <w:marRight w:val="0"/>
          <w:marTop w:val="0"/>
          <w:marBottom w:val="0"/>
          <w:divBdr>
            <w:top w:val="none" w:sz="0" w:space="0" w:color="auto"/>
            <w:left w:val="none" w:sz="0" w:space="0" w:color="auto"/>
            <w:bottom w:val="none" w:sz="0" w:space="0" w:color="auto"/>
            <w:right w:val="none" w:sz="0" w:space="0" w:color="auto"/>
          </w:divBdr>
        </w:div>
        <w:div w:id="2099868557">
          <w:marLeft w:val="0"/>
          <w:marRight w:val="0"/>
          <w:marTop w:val="0"/>
          <w:marBottom w:val="0"/>
          <w:divBdr>
            <w:top w:val="none" w:sz="0" w:space="0" w:color="auto"/>
            <w:left w:val="none" w:sz="0" w:space="0" w:color="auto"/>
            <w:bottom w:val="none" w:sz="0" w:space="0" w:color="auto"/>
            <w:right w:val="none" w:sz="0" w:space="0" w:color="auto"/>
          </w:divBdr>
        </w:div>
        <w:div w:id="2124036982">
          <w:marLeft w:val="0"/>
          <w:marRight w:val="0"/>
          <w:marTop w:val="0"/>
          <w:marBottom w:val="0"/>
          <w:divBdr>
            <w:top w:val="none" w:sz="0" w:space="0" w:color="auto"/>
            <w:left w:val="none" w:sz="0" w:space="0" w:color="auto"/>
            <w:bottom w:val="none" w:sz="0" w:space="0" w:color="auto"/>
            <w:right w:val="none" w:sz="0" w:space="0" w:color="auto"/>
          </w:divBdr>
        </w:div>
      </w:divsChild>
    </w:div>
    <w:div w:id="1654679015">
      <w:bodyDiv w:val="1"/>
      <w:marLeft w:val="0"/>
      <w:marRight w:val="0"/>
      <w:marTop w:val="0"/>
      <w:marBottom w:val="0"/>
      <w:divBdr>
        <w:top w:val="none" w:sz="0" w:space="0" w:color="auto"/>
        <w:left w:val="none" w:sz="0" w:space="0" w:color="auto"/>
        <w:bottom w:val="none" w:sz="0" w:space="0" w:color="auto"/>
        <w:right w:val="none" w:sz="0" w:space="0" w:color="auto"/>
      </w:divBdr>
      <w:divsChild>
        <w:div w:id="152961072">
          <w:marLeft w:val="0"/>
          <w:marRight w:val="0"/>
          <w:marTop w:val="0"/>
          <w:marBottom w:val="0"/>
          <w:divBdr>
            <w:top w:val="none" w:sz="0" w:space="0" w:color="auto"/>
            <w:left w:val="none" w:sz="0" w:space="0" w:color="auto"/>
            <w:bottom w:val="none" w:sz="0" w:space="0" w:color="auto"/>
            <w:right w:val="none" w:sz="0" w:space="0" w:color="auto"/>
          </w:divBdr>
        </w:div>
        <w:div w:id="257956191">
          <w:marLeft w:val="0"/>
          <w:marRight w:val="0"/>
          <w:marTop w:val="0"/>
          <w:marBottom w:val="0"/>
          <w:divBdr>
            <w:top w:val="none" w:sz="0" w:space="0" w:color="auto"/>
            <w:left w:val="none" w:sz="0" w:space="0" w:color="auto"/>
            <w:bottom w:val="none" w:sz="0" w:space="0" w:color="auto"/>
            <w:right w:val="none" w:sz="0" w:space="0" w:color="auto"/>
          </w:divBdr>
        </w:div>
        <w:div w:id="368187892">
          <w:marLeft w:val="0"/>
          <w:marRight w:val="0"/>
          <w:marTop w:val="0"/>
          <w:marBottom w:val="0"/>
          <w:divBdr>
            <w:top w:val="none" w:sz="0" w:space="0" w:color="auto"/>
            <w:left w:val="none" w:sz="0" w:space="0" w:color="auto"/>
            <w:bottom w:val="none" w:sz="0" w:space="0" w:color="auto"/>
            <w:right w:val="none" w:sz="0" w:space="0" w:color="auto"/>
          </w:divBdr>
        </w:div>
        <w:div w:id="702826013">
          <w:marLeft w:val="0"/>
          <w:marRight w:val="0"/>
          <w:marTop w:val="0"/>
          <w:marBottom w:val="0"/>
          <w:divBdr>
            <w:top w:val="none" w:sz="0" w:space="0" w:color="auto"/>
            <w:left w:val="none" w:sz="0" w:space="0" w:color="auto"/>
            <w:bottom w:val="none" w:sz="0" w:space="0" w:color="auto"/>
            <w:right w:val="none" w:sz="0" w:space="0" w:color="auto"/>
          </w:divBdr>
        </w:div>
        <w:div w:id="725956766">
          <w:marLeft w:val="0"/>
          <w:marRight w:val="0"/>
          <w:marTop w:val="0"/>
          <w:marBottom w:val="0"/>
          <w:divBdr>
            <w:top w:val="none" w:sz="0" w:space="0" w:color="auto"/>
            <w:left w:val="none" w:sz="0" w:space="0" w:color="auto"/>
            <w:bottom w:val="none" w:sz="0" w:space="0" w:color="auto"/>
            <w:right w:val="none" w:sz="0" w:space="0" w:color="auto"/>
          </w:divBdr>
        </w:div>
        <w:div w:id="749697232">
          <w:marLeft w:val="0"/>
          <w:marRight w:val="0"/>
          <w:marTop w:val="0"/>
          <w:marBottom w:val="0"/>
          <w:divBdr>
            <w:top w:val="none" w:sz="0" w:space="0" w:color="auto"/>
            <w:left w:val="none" w:sz="0" w:space="0" w:color="auto"/>
            <w:bottom w:val="none" w:sz="0" w:space="0" w:color="auto"/>
            <w:right w:val="none" w:sz="0" w:space="0" w:color="auto"/>
          </w:divBdr>
        </w:div>
        <w:div w:id="911936837">
          <w:marLeft w:val="0"/>
          <w:marRight w:val="0"/>
          <w:marTop w:val="0"/>
          <w:marBottom w:val="0"/>
          <w:divBdr>
            <w:top w:val="none" w:sz="0" w:space="0" w:color="auto"/>
            <w:left w:val="none" w:sz="0" w:space="0" w:color="auto"/>
            <w:bottom w:val="none" w:sz="0" w:space="0" w:color="auto"/>
            <w:right w:val="none" w:sz="0" w:space="0" w:color="auto"/>
          </w:divBdr>
        </w:div>
        <w:div w:id="938179890">
          <w:marLeft w:val="0"/>
          <w:marRight w:val="0"/>
          <w:marTop w:val="0"/>
          <w:marBottom w:val="0"/>
          <w:divBdr>
            <w:top w:val="none" w:sz="0" w:space="0" w:color="auto"/>
            <w:left w:val="none" w:sz="0" w:space="0" w:color="auto"/>
            <w:bottom w:val="none" w:sz="0" w:space="0" w:color="auto"/>
            <w:right w:val="none" w:sz="0" w:space="0" w:color="auto"/>
          </w:divBdr>
        </w:div>
        <w:div w:id="1077747123">
          <w:marLeft w:val="0"/>
          <w:marRight w:val="0"/>
          <w:marTop w:val="0"/>
          <w:marBottom w:val="0"/>
          <w:divBdr>
            <w:top w:val="none" w:sz="0" w:space="0" w:color="auto"/>
            <w:left w:val="none" w:sz="0" w:space="0" w:color="auto"/>
            <w:bottom w:val="none" w:sz="0" w:space="0" w:color="auto"/>
            <w:right w:val="none" w:sz="0" w:space="0" w:color="auto"/>
          </w:divBdr>
        </w:div>
        <w:div w:id="1272203467">
          <w:marLeft w:val="0"/>
          <w:marRight w:val="0"/>
          <w:marTop w:val="0"/>
          <w:marBottom w:val="0"/>
          <w:divBdr>
            <w:top w:val="none" w:sz="0" w:space="0" w:color="auto"/>
            <w:left w:val="none" w:sz="0" w:space="0" w:color="auto"/>
            <w:bottom w:val="none" w:sz="0" w:space="0" w:color="auto"/>
            <w:right w:val="none" w:sz="0" w:space="0" w:color="auto"/>
          </w:divBdr>
        </w:div>
        <w:div w:id="1731733913">
          <w:marLeft w:val="0"/>
          <w:marRight w:val="0"/>
          <w:marTop w:val="0"/>
          <w:marBottom w:val="0"/>
          <w:divBdr>
            <w:top w:val="none" w:sz="0" w:space="0" w:color="auto"/>
            <w:left w:val="none" w:sz="0" w:space="0" w:color="auto"/>
            <w:bottom w:val="none" w:sz="0" w:space="0" w:color="auto"/>
            <w:right w:val="none" w:sz="0" w:space="0" w:color="auto"/>
          </w:divBdr>
        </w:div>
        <w:div w:id="2036147574">
          <w:marLeft w:val="0"/>
          <w:marRight w:val="0"/>
          <w:marTop w:val="0"/>
          <w:marBottom w:val="0"/>
          <w:divBdr>
            <w:top w:val="none" w:sz="0" w:space="0" w:color="auto"/>
            <w:left w:val="none" w:sz="0" w:space="0" w:color="auto"/>
            <w:bottom w:val="none" w:sz="0" w:space="0" w:color="auto"/>
            <w:right w:val="none" w:sz="0" w:space="0" w:color="auto"/>
          </w:divBdr>
        </w:div>
        <w:div w:id="2134445362">
          <w:marLeft w:val="0"/>
          <w:marRight w:val="0"/>
          <w:marTop w:val="0"/>
          <w:marBottom w:val="0"/>
          <w:divBdr>
            <w:top w:val="none" w:sz="0" w:space="0" w:color="auto"/>
            <w:left w:val="none" w:sz="0" w:space="0" w:color="auto"/>
            <w:bottom w:val="none" w:sz="0" w:space="0" w:color="auto"/>
            <w:right w:val="none" w:sz="0" w:space="0" w:color="auto"/>
          </w:divBdr>
        </w:div>
        <w:div w:id="2142334454">
          <w:marLeft w:val="0"/>
          <w:marRight w:val="0"/>
          <w:marTop w:val="0"/>
          <w:marBottom w:val="0"/>
          <w:divBdr>
            <w:top w:val="none" w:sz="0" w:space="0" w:color="auto"/>
            <w:left w:val="none" w:sz="0" w:space="0" w:color="auto"/>
            <w:bottom w:val="none" w:sz="0" w:space="0" w:color="auto"/>
            <w:right w:val="none" w:sz="0" w:space="0" w:color="auto"/>
          </w:divBdr>
        </w:div>
      </w:divsChild>
    </w:div>
    <w:div w:id="1931234806">
      <w:bodyDiv w:val="1"/>
      <w:marLeft w:val="0"/>
      <w:marRight w:val="0"/>
      <w:marTop w:val="0"/>
      <w:marBottom w:val="0"/>
      <w:divBdr>
        <w:top w:val="none" w:sz="0" w:space="0" w:color="auto"/>
        <w:left w:val="none" w:sz="0" w:space="0" w:color="auto"/>
        <w:bottom w:val="none" w:sz="0" w:space="0" w:color="auto"/>
        <w:right w:val="none" w:sz="0" w:space="0" w:color="auto"/>
      </w:divBdr>
      <w:divsChild>
        <w:div w:id="863635493">
          <w:marLeft w:val="0"/>
          <w:marRight w:val="0"/>
          <w:marTop w:val="0"/>
          <w:marBottom w:val="0"/>
          <w:divBdr>
            <w:top w:val="none" w:sz="0" w:space="0" w:color="auto"/>
            <w:left w:val="none" w:sz="0" w:space="0" w:color="auto"/>
            <w:bottom w:val="none" w:sz="0" w:space="0" w:color="auto"/>
            <w:right w:val="none" w:sz="0" w:space="0" w:color="auto"/>
          </w:divBdr>
        </w:div>
        <w:div w:id="951933503">
          <w:marLeft w:val="0"/>
          <w:marRight w:val="0"/>
          <w:marTop w:val="0"/>
          <w:marBottom w:val="0"/>
          <w:divBdr>
            <w:top w:val="none" w:sz="0" w:space="0" w:color="auto"/>
            <w:left w:val="none" w:sz="0" w:space="0" w:color="auto"/>
            <w:bottom w:val="none" w:sz="0" w:space="0" w:color="auto"/>
            <w:right w:val="none" w:sz="0" w:space="0" w:color="auto"/>
          </w:divBdr>
        </w:div>
        <w:div w:id="1290746667">
          <w:marLeft w:val="0"/>
          <w:marRight w:val="0"/>
          <w:marTop w:val="0"/>
          <w:marBottom w:val="0"/>
          <w:divBdr>
            <w:top w:val="none" w:sz="0" w:space="0" w:color="auto"/>
            <w:left w:val="none" w:sz="0" w:space="0" w:color="auto"/>
            <w:bottom w:val="none" w:sz="0" w:space="0" w:color="auto"/>
            <w:right w:val="none" w:sz="0" w:space="0" w:color="auto"/>
          </w:divBdr>
        </w:div>
        <w:div w:id="1981182489">
          <w:marLeft w:val="0"/>
          <w:marRight w:val="0"/>
          <w:marTop w:val="0"/>
          <w:marBottom w:val="0"/>
          <w:divBdr>
            <w:top w:val="none" w:sz="0" w:space="0" w:color="auto"/>
            <w:left w:val="none" w:sz="0" w:space="0" w:color="auto"/>
            <w:bottom w:val="none" w:sz="0" w:space="0" w:color="auto"/>
            <w:right w:val="none" w:sz="0" w:space="0" w:color="auto"/>
          </w:divBdr>
        </w:div>
        <w:div w:id="2002734222">
          <w:marLeft w:val="0"/>
          <w:marRight w:val="0"/>
          <w:marTop w:val="0"/>
          <w:marBottom w:val="0"/>
          <w:divBdr>
            <w:top w:val="none" w:sz="0" w:space="0" w:color="auto"/>
            <w:left w:val="none" w:sz="0" w:space="0" w:color="auto"/>
            <w:bottom w:val="none" w:sz="0" w:space="0" w:color="auto"/>
            <w:right w:val="none" w:sz="0" w:space="0" w:color="auto"/>
          </w:divBdr>
        </w:div>
      </w:divsChild>
    </w:div>
    <w:div w:id="1988240446">
      <w:bodyDiv w:val="1"/>
      <w:marLeft w:val="0"/>
      <w:marRight w:val="0"/>
      <w:marTop w:val="0"/>
      <w:marBottom w:val="0"/>
      <w:divBdr>
        <w:top w:val="none" w:sz="0" w:space="0" w:color="auto"/>
        <w:left w:val="none" w:sz="0" w:space="0" w:color="auto"/>
        <w:bottom w:val="none" w:sz="0" w:space="0" w:color="auto"/>
        <w:right w:val="none" w:sz="0" w:space="0" w:color="auto"/>
      </w:divBdr>
      <w:divsChild>
        <w:div w:id="290475176">
          <w:marLeft w:val="0"/>
          <w:marRight w:val="0"/>
          <w:marTop w:val="0"/>
          <w:marBottom w:val="0"/>
          <w:divBdr>
            <w:top w:val="none" w:sz="0" w:space="0" w:color="auto"/>
            <w:left w:val="none" w:sz="0" w:space="0" w:color="auto"/>
            <w:bottom w:val="none" w:sz="0" w:space="0" w:color="auto"/>
            <w:right w:val="none" w:sz="0" w:space="0" w:color="auto"/>
          </w:divBdr>
        </w:div>
        <w:div w:id="305941625">
          <w:marLeft w:val="0"/>
          <w:marRight w:val="0"/>
          <w:marTop w:val="0"/>
          <w:marBottom w:val="0"/>
          <w:divBdr>
            <w:top w:val="none" w:sz="0" w:space="0" w:color="auto"/>
            <w:left w:val="none" w:sz="0" w:space="0" w:color="auto"/>
            <w:bottom w:val="none" w:sz="0" w:space="0" w:color="auto"/>
            <w:right w:val="none" w:sz="0" w:space="0" w:color="auto"/>
          </w:divBdr>
        </w:div>
        <w:div w:id="713431171">
          <w:marLeft w:val="0"/>
          <w:marRight w:val="0"/>
          <w:marTop w:val="0"/>
          <w:marBottom w:val="0"/>
          <w:divBdr>
            <w:top w:val="none" w:sz="0" w:space="0" w:color="auto"/>
            <w:left w:val="none" w:sz="0" w:space="0" w:color="auto"/>
            <w:bottom w:val="none" w:sz="0" w:space="0" w:color="auto"/>
            <w:right w:val="none" w:sz="0" w:space="0" w:color="auto"/>
          </w:divBdr>
        </w:div>
        <w:div w:id="806119691">
          <w:marLeft w:val="0"/>
          <w:marRight w:val="0"/>
          <w:marTop w:val="0"/>
          <w:marBottom w:val="0"/>
          <w:divBdr>
            <w:top w:val="none" w:sz="0" w:space="0" w:color="auto"/>
            <w:left w:val="none" w:sz="0" w:space="0" w:color="auto"/>
            <w:bottom w:val="none" w:sz="0" w:space="0" w:color="auto"/>
            <w:right w:val="none" w:sz="0" w:space="0" w:color="auto"/>
          </w:divBdr>
        </w:div>
        <w:div w:id="1565331557">
          <w:marLeft w:val="0"/>
          <w:marRight w:val="0"/>
          <w:marTop w:val="0"/>
          <w:marBottom w:val="0"/>
          <w:divBdr>
            <w:top w:val="none" w:sz="0" w:space="0" w:color="auto"/>
            <w:left w:val="none" w:sz="0" w:space="0" w:color="auto"/>
            <w:bottom w:val="none" w:sz="0" w:space="0" w:color="auto"/>
            <w:right w:val="none" w:sz="0" w:space="0" w:color="auto"/>
          </w:divBdr>
        </w:div>
        <w:div w:id="1736859135">
          <w:marLeft w:val="0"/>
          <w:marRight w:val="0"/>
          <w:marTop w:val="0"/>
          <w:marBottom w:val="0"/>
          <w:divBdr>
            <w:top w:val="none" w:sz="0" w:space="0" w:color="auto"/>
            <w:left w:val="none" w:sz="0" w:space="0" w:color="auto"/>
            <w:bottom w:val="none" w:sz="0" w:space="0" w:color="auto"/>
            <w:right w:val="none" w:sz="0" w:space="0" w:color="auto"/>
          </w:divBdr>
        </w:div>
        <w:div w:id="1907295726">
          <w:marLeft w:val="0"/>
          <w:marRight w:val="0"/>
          <w:marTop w:val="0"/>
          <w:marBottom w:val="0"/>
          <w:divBdr>
            <w:top w:val="none" w:sz="0" w:space="0" w:color="auto"/>
            <w:left w:val="none" w:sz="0" w:space="0" w:color="auto"/>
            <w:bottom w:val="none" w:sz="0" w:space="0" w:color="auto"/>
            <w:right w:val="none" w:sz="0" w:space="0" w:color="auto"/>
          </w:divBdr>
        </w:div>
        <w:div w:id="1994213991">
          <w:marLeft w:val="0"/>
          <w:marRight w:val="0"/>
          <w:marTop w:val="0"/>
          <w:marBottom w:val="0"/>
          <w:divBdr>
            <w:top w:val="none" w:sz="0" w:space="0" w:color="auto"/>
            <w:left w:val="none" w:sz="0" w:space="0" w:color="auto"/>
            <w:bottom w:val="none" w:sz="0" w:space="0" w:color="auto"/>
            <w:right w:val="none" w:sz="0" w:space="0" w:color="auto"/>
          </w:divBdr>
        </w:div>
        <w:div w:id="204435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2002-03-13T23:24:00Z</cp:lastPrinted>
  <dcterms:created xsi:type="dcterms:W3CDTF">2016-03-23T23:36:00Z</dcterms:created>
  <dcterms:modified xsi:type="dcterms:W3CDTF">2016-03-23T23:41:00Z</dcterms:modified>
</cp:coreProperties>
</file>