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A4973" w14:textId="6D33EB63" w:rsidR="003E3CD1" w:rsidRPr="00E37318" w:rsidRDefault="003E3CD1" w:rsidP="00F11E85">
      <w:pPr>
        <w:pStyle w:val="Heading1"/>
        <w:jc w:val="center"/>
        <w:rPr>
          <w:b w:val="0"/>
          <w:bCs/>
          <w:sz w:val="36"/>
          <w:szCs w:val="36"/>
        </w:rPr>
      </w:pPr>
      <w:r w:rsidRPr="00E37318">
        <w:rPr>
          <w:b w:val="0"/>
          <w:bCs/>
          <w:sz w:val="36"/>
          <w:szCs w:val="36"/>
        </w:rPr>
        <w:t xml:space="preserve">STANDARD OPERATING PROCEDURE </w:t>
      </w:r>
    </w:p>
    <w:p w14:paraId="3FA065F1" w14:textId="64A78643" w:rsidR="003E3CD1" w:rsidRDefault="003E3CD1" w:rsidP="00E37318"/>
    <w:p w14:paraId="0773ABFE" w14:textId="490FB728" w:rsidR="008153EC" w:rsidRDefault="003131C6" w:rsidP="00A121AD">
      <w:pPr>
        <w:pStyle w:val="Heading2"/>
        <w:rPr>
          <w:b w:val="0"/>
          <w:bCs/>
          <w:sz w:val="28"/>
          <w:szCs w:val="28"/>
        </w:rPr>
      </w:pPr>
      <w:r>
        <w:rPr>
          <w:b w:val="0"/>
          <w:bCs/>
          <w:sz w:val="28"/>
          <w:szCs w:val="28"/>
        </w:rPr>
        <w:t>Cycloheximide</w:t>
      </w:r>
    </w:p>
    <w:p w14:paraId="40CA28BA" w14:textId="77777777" w:rsidR="00B54920" w:rsidRDefault="00B54920" w:rsidP="00942E96">
      <w:pPr>
        <w:rPr>
          <w:b/>
          <w:bCs/>
          <w:color w:val="FF0000"/>
        </w:rPr>
      </w:pPr>
    </w:p>
    <w:p w14:paraId="7CC80FF5" w14:textId="0C3AA49F" w:rsidR="00280221" w:rsidRPr="00280221" w:rsidRDefault="00280221" w:rsidP="00280221">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7B99E6CB" w14:textId="77777777"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7313"/>
      </w:tblGrid>
      <w:tr w:rsidR="003E3CD1" w14:paraId="6F152499" w14:textId="77777777" w:rsidTr="23585CC1">
        <w:trPr>
          <w:trHeight w:val="1250"/>
        </w:trPr>
        <w:tc>
          <w:tcPr>
            <w:tcW w:w="2497" w:type="dxa"/>
          </w:tcPr>
          <w:p w14:paraId="2E29ABB9" w14:textId="0FDF0942" w:rsidR="003E3CD1" w:rsidRPr="00803CEB" w:rsidRDefault="003E3CD1" w:rsidP="000B2958">
            <w:pPr>
              <w:rPr>
                <w:b/>
                <w:bCs/>
              </w:rPr>
            </w:pPr>
            <w:r w:rsidRPr="00803CEB">
              <w:rPr>
                <w:b/>
                <w:bCs/>
              </w:rPr>
              <w:t xml:space="preserve">1. </w:t>
            </w:r>
            <w:r w:rsidR="00F063D6">
              <w:rPr>
                <w:b/>
                <w:bCs/>
              </w:rPr>
              <w:t xml:space="preserve"> </w:t>
            </w:r>
            <w:r w:rsidR="007A2ACF" w:rsidRPr="00803CEB">
              <w:rPr>
                <w:b/>
                <w:bCs/>
              </w:rPr>
              <w:t>LAB INFORMATION</w:t>
            </w:r>
          </w:p>
          <w:p w14:paraId="0FAD944E" w14:textId="77777777" w:rsidR="003E3CD1" w:rsidRDefault="003E3CD1"/>
        </w:tc>
        <w:tc>
          <w:tcPr>
            <w:tcW w:w="7313" w:type="dxa"/>
          </w:tcPr>
          <w:p w14:paraId="39FCAB03" w14:textId="6433C3AF" w:rsidR="00F11E85" w:rsidRPr="00803CEB" w:rsidRDefault="00A121AD" w:rsidP="00A52324">
            <w:pPr>
              <w:rPr>
                <w:rFonts w:cs="Arial"/>
                <w:b/>
              </w:rPr>
            </w:pPr>
            <w:r w:rsidRPr="00526230">
              <w:rPr>
                <w:rFonts w:cs="Arial"/>
                <w:b/>
                <w:u w:val="single"/>
              </w:rPr>
              <w:t>Building</w:t>
            </w:r>
            <w:r w:rsidR="00F11E85" w:rsidRPr="00803CEB">
              <w:rPr>
                <w:rFonts w:cs="Arial"/>
                <w:b/>
              </w:rPr>
              <w:t xml:space="preserve">: </w:t>
            </w:r>
          </w:p>
          <w:p w14:paraId="53F68A87" w14:textId="77777777" w:rsidR="00F11E85" w:rsidRPr="00803CEB" w:rsidRDefault="00F11E85" w:rsidP="00A52324">
            <w:pPr>
              <w:rPr>
                <w:rFonts w:cs="Arial"/>
                <w:b/>
              </w:rPr>
            </w:pPr>
          </w:p>
          <w:p w14:paraId="111F1B60" w14:textId="6A9C741F" w:rsidR="00A121AD" w:rsidRPr="00803CEB" w:rsidRDefault="00A121AD" w:rsidP="00A52324">
            <w:pPr>
              <w:rPr>
                <w:rFonts w:cs="Arial"/>
                <w:b/>
              </w:rPr>
            </w:pPr>
            <w:r w:rsidRPr="00526230">
              <w:rPr>
                <w:rFonts w:cs="Arial"/>
                <w:b/>
                <w:u w:val="single"/>
              </w:rPr>
              <w:t>Room</w:t>
            </w:r>
            <w:r w:rsidR="00526230">
              <w:rPr>
                <w:rFonts w:cs="Arial"/>
                <w:b/>
                <w:u w:val="single"/>
              </w:rPr>
              <w:t>(s)</w:t>
            </w:r>
            <w:r w:rsidR="00F11E85" w:rsidRPr="00803CEB">
              <w:rPr>
                <w:rFonts w:cs="Arial"/>
                <w:b/>
              </w:rPr>
              <w:t xml:space="preserve">: </w:t>
            </w:r>
          </w:p>
          <w:p w14:paraId="46CA4053" w14:textId="77777777" w:rsidR="00F11E85" w:rsidRPr="00803CEB" w:rsidRDefault="00F11E85" w:rsidP="00A52324">
            <w:pPr>
              <w:rPr>
                <w:rFonts w:cs="Arial"/>
                <w:b/>
              </w:rPr>
            </w:pPr>
          </w:p>
          <w:p w14:paraId="72EBAF45" w14:textId="700004C8" w:rsidR="00F11E85" w:rsidRPr="00803CEB" w:rsidRDefault="00F11E85" w:rsidP="00A52324">
            <w:pPr>
              <w:rPr>
                <w:rFonts w:cs="Arial"/>
                <w:b/>
              </w:rPr>
            </w:pPr>
            <w:r w:rsidRPr="00526230">
              <w:rPr>
                <w:rFonts w:cs="Arial"/>
                <w:b/>
                <w:u w:val="single"/>
              </w:rPr>
              <w:t>Department</w:t>
            </w:r>
            <w:r w:rsidRPr="00803CEB">
              <w:rPr>
                <w:rFonts w:cs="Arial"/>
                <w:b/>
              </w:rPr>
              <w:t xml:space="preserve">: </w:t>
            </w:r>
          </w:p>
          <w:p w14:paraId="5936731A" w14:textId="77777777" w:rsidR="00F11E85" w:rsidRPr="00803CEB" w:rsidRDefault="00F11E85" w:rsidP="00A52324">
            <w:pPr>
              <w:rPr>
                <w:rFonts w:cs="Arial"/>
                <w:b/>
              </w:rPr>
            </w:pPr>
          </w:p>
          <w:p w14:paraId="32971590" w14:textId="4C1ACA94" w:rsidR="00F11E85" w:rsidRPr="00803CEB" w:rsidRDefault="00F11E85" w:rsidP="00A52324">
            <w:pPr>
              <w:rPr>
                <w:rFonts w:cs="Arial"/>
                <w:b/>
              </w:rPr>
            </w:pPr>
            <w:r w:rsidRPr="00526230">
              <w:rPr>
                <w:rFonts w:cs="Arial"/>
                <w:b/>
                <w:u w:val="single"/>
              </w:rPr>
              <w:t>Principal Investigator Name</w:t>
            </w:r>
            <w:r w:rsidRPr="00803CEB">
              <w:rPr>
                <w:rFonts w:cs="Arial"/>
                <w:b/>
              </w:rPr>
              <w:t xml:space="preserve">: </w:t>
            </w:r>
          </w:p>
          <w:p w14:paraId="154F5AF2" w14:textId="77777777" w:rsidR="00F11E85" w:rsidRPr="00803CEB" w:rsidRDefault="00F11E85" w:rsidP="00A52324">
            <w:pPr>
              <w:rPr>
                <w:rFonts w:cs="Arial"/>
                <w:b/>
              </w:rPr>
            </w:pPr>
          </w:p>
          <w:p w14:paraId="02558CBF" w14:textId="4C70F39A" w:rsidR="003E3CD1" w:rsidRDefault="00BF3771" w:rsidP="00F063D6">
            <w:pPr>
              <w:tabs>
                <w:tab w:val="left" w:pos="2952"/>
              </w:tabs>
              <w:rPr>
                <w:rFonts w:cs="Arial"/>
                <w:bCs/>
              </w:rPr>
            </w:pPr>
            <w:r w:rsidRPr="00BF3771">
              <w:rPr>
                <w:rFonts w:cs="Arial"/>
                <w:b/>
                <w:u w:val="single"/>
              </w:rPr>
              <w:t>Procedure</w:t>
            </w:r>
            <w:r w:rsidRPr="00BF3771">
              <w:rPr>
                <w:rFonts w:cs="Arial"/>
                <w:b/>
              </w:rPr>
              <w:t>:</w:t>
            </w:r>
          </w:p>
          <w:p w14:paraId="046FD2AF" w14:textId="77777777" w:rsidR="00BF3771" w:rsidRDefault="00BF3771" w:rsidP="00F063D6">
            <w:pPr>
              <w:tabs>
                <w:tab w:val="left" w:pos="2952"/>
              </w:tabs>
              <w:rPr>
                <w:rFonts w:cs="Arial"/>
                <w:bCs/>
              </w:rPr>
            </w:pPr>
          </w:p>
          <w:p w14:paraId="261E2F9B" w14:textId="6317678D" w:rsidR="005B27A1" w:rsidRPr="00264A0F" w:rsidRDefault="005B27A1" w:rsidP="005B27A1">
            <w:pPr>
              <w:pStyle w:val="Default"/>
              <w:spacing w:after="130"/>
              <w:rPr>
                <w:rFonts w:ascii="Arial" w:hAnsi="Arial" w:cs="Arial"/>
                <w:sz w:val="20"/>
                <w:szCs w:val="20"/>
              </w:rPr>
            </w:pPr>
          </w:p>
        </w:tc>
      </w:tr>
      <w:tr w:rsidR="003E3CD1" w14:paraId="12C4916B" w14:textId="77777777" w:rsidTr="23585CC1">
        <w:tc>
          <w:tcPr>
            <w:tcW w:w="2497" w:type="dxa"/>
          </w:tcPr>
          <w:p w14:paraId="70E80999" w14:textId="77777777" w:rsidR="00E40EE8" w:rsidRDefault="003E3CD1">
            <w:pPr>
              <w:rPr>
                <w:b/>
                <w:bCs/>
              </w:rPr>
            </w:pPr>
            <w:r w:rsidRPr="00803CEB">
              <w:rPr>
                <w:b/>
                <w:bCs/>
              </w:rPr>
              <w:t xml:space="preserve">2. </w:t>
            </w:r>
            <w:r w:rsidR="00F063D6">
              <w:rPr>
                <w:b/>
                <w:bCs/>
              </w:rPr>
              <w:t xml:space="preserve"> </w:t>
            </w:r>
            <w:r w:rsidR="00E40EE8">
              <w:rPr>
                <w:b/>
                <w:bCs/>
              </w:rPr>
              <w:t>PHYSICAL &amp;</w:t>
            </w:r>
          </w:p>
          <w:p w14:paraId="60F5F81B" w14:textId="3C7553F5" w:rsidR="003E3CD1" w:rsidRPr="00803CEB" w:rsidRDefault="00E40EE8">
            <w:pPr>
              <w:rPr>
                <w:b/>
                <w:bCs/>
              </w:rPr>
            </w:pPr>
            <w:r>
              <w:rPr>
                <w:b/>
                <w:bCs/>
              </w:rPr>
              <w:t xml:space="preserve">     HEALTH </w:t>
            </w:r>
            <w:r w:rsidR="003E3CD1" w:rsidRPr="00803CEB">
              <w:rPr>
                <w:b/>
                <w:bCs/>
              </w:rPr>
              <w:t xml:space="preserve">HAZARDS </w:t>
            </w:r>
          </w:p>
          <w:p w14:paraId="573C09A3" w14:textId="77777777" w:rsidR="003E3CD1" w:rsidRPr="00803CEB" w:rsidRDefault="003E3CD1">
            <w:pPr>
              <w:rPr>
                <w:b/>
                <w:bCs/>
              </w:rPr>
            </w:pPr>
          </w:p>
          <w:p w14:paraId="354A8649" w14:textId="77777777" w:rsidR="003E3CD1" w:rsidRPr="00803CEB" w:rsidRDefault="003E3CD1">
            <w:pPr>
              <w:rPr>
                <w:b/>
                <w:bCs/>
              </w:rPr>
            </w:pPr>
          </w:p>
        </w:tc>
        <w:tc>
          <w:tcPr>
            <w:tcW w:w="7313" w:type="dxa"/>
          </w:tcPr>
          <w:p w14:paraId="64632BA1" w14:textId="7AE2D77A" w:rsidR="00BF3771" w:rsidRPr="008E227A" w:rsidRDefault="0064258D" w:rsidP="000B2958">
            <w:pPr>
              <w:rPr>
                <w:rStyle w:val="markedcontent"/>
                <w:rFonts w:cs="Arial"/>
              </w:rPr>
            </w:pPr>
            <w:r>
              <w:rPr>
                <w:rStyle w:val="markedcontent"/>
                <w:rFonts w:cs="Arial"/>
                <w:b/>
                <w:bCs/>
                <w:u w:val="single"/>
              </w:rPr>
              <w:t>Cycloheximide</w:t>
            </w:r>
            <w:r w:rsidR="00BF3771" w:rsidRPr="00BF3771">
              <w:rPr>
                <w:rStyle w:val="markedcontent"/>
                <w:rFonts w:cs="Arial"/>
                <w:b/>
                <w:bCs/>
                <w:u w:val="single"/>
              </w:rPr>
              <w:t xml:space="preserve"> – CAS# </w:t>
            </w:r>
            <w:r>
              <w:rPr>
                <w:rStyle w:val="markedcontent"/>
                <w:rFonts w:cs="Arial"/>
                <w:b/>
                <w:bCs/>
                <w:u w:val="single"/>
              </w:rPr>
              <w:t>66-81-9</w:t>
            </w:r>
            <w:r w:rsidR="008E227A">
              <w:rPr>
                <w:rStyle w:val="markedcontent"/>
                <w:rFonts w:cs="Arial"/>
                <w:b/>
                <w:bCs/>
              </w:rPr>
              <w:t>;</w:t>
            </w:r>
            <w:r w:rsidR="008E227A">
              <w:rPr>
                <w:rStyle w:val="markedcontent"/>
                <w:rFonts w:cs="Arial"/>
              </w:rPr>
              <w:t xml:space="preserve"> also known as </w:t>
            </w:r>
            <w:proofErr w:type="spellStart"/>
            <w:r>
              <w:rPr>
                <w:rStyle w:val="markedcontent"/>
                <w:rFonts w:cs="Arial"/>
              </w:rPr>
              <w:t>Naramycin</w:t>
            </w:r>
            <w:proofErr w:type="spellEnd"/>
            <w:r>
              <w:rPr>
                <w:rStyle w:val="markedcontent"/>
                <w:rFonts w:cs="Arial"/>
              </w:rPr>
              <w:t xml:space="preserve"> A; </w:t>
            </w:r>
            <w:proofErr w:type="spellStart"/>
            <w:r>
              <w:rPr>
                <w:rStyle w:val="markedcontent"/>
                <w:rFonts w:cs="Arial"/>
              </w:rPr>
              <w:t>hizarocin</w:t>
            </w:r>
            <w:proofErr w:type="spellEnd"/>
            <w:r>
              <w:rPr>
                <w:rStyle w:val="markedcontent"/>
                <w:rFonts w:cs="Arial"/>
              </w:rPr>
              <w:t>;</w:t>
            </w:r>
            <w:r w:rsidR="008E227A">
              <w:rPr>
                <w:rStyle w:val="markedcontent"/>
                <w:rFonts w:cs="Arial"/>
              </w:rPr>
              <w:t xml:space="preserve"> </w:t>
            </w:r>
            <w:proofErr w:type="spellStart"/>
            <w:r>
              <w:rPr>
                <w:rStyle w:val="markedcontent"/>
                <w:rFonts w:cs="Arial"/>
              </w:rPr>
              <w:t>actidione</w:t>
            </w:r>
            <w:proofErr w:type="spellEnd"/>
            <w:r>
              <w:rPr>
                <w:rStyle w:val="markedcontent"/>
                <w:rFonts w:cs="Arial"/>
              </w:rPr>
              <w:t xml:space="preserve">; </w:t>
            </w:r>
            <w:proofErr w:type="spellStart"/>
            <w:r>
              <w:rPr>
                <w:rStyle w:val="markedcontent"/>
                <w:rFonts w:cs="Arial"/>
              </w:rPr>
              <w:t>actispray</w:t>
            </w:r>
            <w:proofErr w:type="spellEnd"/>
            <w:r>
              <w:rPr>
                <w:rStyle w:val="markedcontent"/>
                <w:rFonts w:cs="Arial"/>
              </w:rPr>
              <w:t xml:space="preserve">; </w:t>
            </w:r>
            <w:proofErr w:type="spellStart"/>
            <w:r>
              <w:rPr>
                <w:rStyle w:val="markedcontent"/>
                <w:rFonts w:cs="Arial"/>
              </w:rPr>
              <w:t>kaken</w:t>
            </w:r>
            <w:proofErr w:type="spellEnd"/>
            <w:r>
              <w:rPr>
                <w:rStyle w:val="markedcontent"/>
                <w:rFonts w:cs="Arial"/>
              </w:rPr>
              <w:t>; and U-4527</w:t>
            </w:r>
            <w:r w:rsidR="008B7F55">
              <w:rPr>
                <w:rStyle w:val="markedcontent"/>
                <w:rFonts w:cs="Arial"/>
              </w:rPr>
              <w:t xml:space="preserve"> </w:t>
            </w:r>
            <w:r w:rsidR="008B7F55">
              <w:rPr>
                <w:rFonts w:cs="Arial"/>
              </w:rPr>
              <w:t>is</w:t>
            </w:r>
            <w:r w:rsidR="000B2649">
              <w:rPr>
                <w:rFonts w:cs="Arial"/>
              </w:rPr>
              <w:t xml:space="preserve"> a solid powder</w:t>
            </w:r>
            <w:r w:rsidR="008B7F55">
              <w:rPr>
                <w:rFonts w:cs="Arial"/>
              </w:rPr>
              <w:t xml:space="preserve"> produced from the bacterium, </w:t>
            </w:r>
            <w:r w:rsidR="008B7F55">
              <w:rPr>
                <w:rFonts w:cs="Arial"/>
                <w:bCs/>
                <w:i/>
                <w:iCs/>
              </w:rPr>
              <w:t>Streptomyces griseus,</w:t>
            </w:r>
            <w:r w:rsidR="008B7F55">
              <w:rPr>
                <w:rFonts w:cs="Arial"/>
              </w:rPr>
              <w:t xml:space="preserve"> and is an inhibitor of protein synthesis by blocking translational elongation. It is mainly used in </w:t>
            </w:r>
            <w:r w:rsidR="008B7F55">
              <w:rPr>
                <w:rFonts w:cs="Arial"/>
                <w:i/>
              </w:rPr>
              <w:t>in vitro</w:t>
            </w:r>
            <w:r w:rsidR="008B7F55">
              <w:rPr>
                <w:rFonts w:cs="Arial"/>
              </w:rPr>
              <w:t xml:space="preserve"> research experiments but has been used as a fungicide</w:t>
            </w:r>
            <w:r w:rsidR="002242F9">
              <w:rPr>
                <w:rFonts w:cs="Arial"/>
              </w:rPr>
              <w:t>, antibiotic, and medication in cancer therapy</w:t>
            </w:r>
            <w:r w:rsidR="008B7F55">
              <w:rPr>
                <w:rFonts w:cs="Arial"/>
              </w:rPr>
              <w:t>.</w:t>
            </w:r>
          </w:p>
          <w:p w14:paraId="724C9667" w14:textId="77777777" w:rsidR="00BF3771" w:rsidRDefault="00BF3771" w:rsidP="000B2958">
            <w:pPr>
              <w:rPr>
                <w:rStyle w:val="markedcontent"/>
                <w:rFonts w:cs="Arial"/>
              </w:rPr>
            </w:pPr>
          </w:p>
          <w:p w14:paraId="28544B91" w14:textId="1B368AF8" w:rsidR="0064258D" w:rsidRDefault="00B56260" w:rsidP="00BF3771">
            <w:pPr>
              <w:numPr>
                <w:ilvl w:val="0"/>
                <w:numId w:val="15"/>
              </w:numPr>
              <w:autoSpaceDE w:val="0"/>
              <w:autoSpaceDN w:val="0"/>
              <w:adjustRightInd w:val="0"/>
              <w:rPr>
                <w:rFonts w:cs="Arial"/>
                <w:b/>
                <w:bCs/>
              </w:rPr>
            </w:pPr>
            <w:r>
              <w:rPr>
                <w:rFonts w:cs="Arial"/>
                <w:b/>
              </w:rPr>
              <w:t>Acutely</w:t>
            </w:r>
            <w:r w:rsidR="0064258D">
              <w:rPr>
                <w:rFonts w:cs="Arial"/>
                <w:b/>
              </w:rPr>
              <w:t xml:space="preserve"> toxic</w:t>
            </w:r>
            <w:r w:rsidR="008B7F55">
              <w:rPr>
                <w:rFonts w:cs="Arial"/>
              </w:rPr>
              <w:t xml:space="preserve"> </w:t>
            </w:r>
            <w:r w:rsidR="008B7F55" w:rsidRPr="008B7F55">
              <w:rPr>
                <w:rFonts w:cs="Arial"/>
                <w:b/>
                <w:bCs/>
              </w:rPr>
              <w:t>chemical that can be fatal if ingested and harmful if inhaled or absorbed through the skin</w:t>
            </w:r>
            <w:r w:rsidR="0064258D" w:rsidRPr="008B7F55">
              <w:rPr>
                <w:rFonts w:cs="Arial"/>
                <w:b/>
                <w:bCs/>
              </w:rPr>
              <w:t>.</w:t>
            </w:r>
          </w:p>
          <w:p w14:paraId="4B63D526" w14:textId="77777777" w:rsidR="00DA32DC" w:rsidRDefault="00DA32DC" w:rsidP="00BF3771">
            <w:pPr>
              <w:numPr>
                <w:ilvl w:val="0"/>
                <w:numId w:val="15"/>
              </w:numPr>
              <w:autoSpaceDE w:val="0"/>
              <w:autoSpaceDN w:val="0"/>
              <w:adjustRightInd w:val="0"/>
              <w:rPr>
                <w:rFonts w:cs="Arial"/>
                <w:b/>
                <w:bCs/>
              </w:rPr>
            </w:pPr>
            <w:r>
              <w:rPr>
                <w:rFonts w:cs="Arial"/>
                <w:b/>
                <w:bCs/>
              </w:rPr>
              <w:t>Presumed human reproductive toxin. M</w:t>
            </w:r>
            <w:r w:rsidRPr="008B7F55">
              <w:rPr>
                <w:rFonts w:cs="Arial"/>
                <w:b/>
                <w:bCs/>
              </w:rPr>
              <w:t xml:space="preserve">ay cause damage to fertility and the unborn child. </w:t>
            </w:r>
          </w:p>
          <w:p w14:paraId="0390630E" w14:textId="1CA355C5" w:rsidR="00DA32DC" w:rsidRPr="008B7F55" w:rsidRDefault="00EF65FA" w:rsidP="00BF3771">
            <w:pPr>
              <w:numPr>
                <w:ilvl w:val="0"/>
                <w:numId w:val="15"/>
              </w:numPr>
              <w:autoSpaceDE w:val="0"/>
              <w:autoSpaceDN w:val="0"/>
              <w:adjustRightInd w:val="0"/>
              <w:rPr>
                <w:rFonts w:cs="Arial"/>
                <w:b/>
                <w:bCs/>
              </w:rPr>
            </w:pPr>
            <w:r>
              <w:rPr>
                <w:rFonts w:cs="Arial"/>
                <w:b/>
                <w:bCs/>
              </w:rPr>
              <w:t xml:space="preserve">Presumed mutagen. </w:t>
            </w:r>
            <w:r w:rsidR="00DA32DC">
              <w:rPr>
                <w:rFonts w:cs="Arial"/>
                <w:b/>
                <w:bCs/>
              </w:rPr>
              <w:t>M</w:t>
            </w:r>
            <w:r w:rsidR="00DA32DC" w:rsidRPr="008B7F55">
              <w:rPr>
                <w:rFonts w:cs="Arial"/>
                <w:b/>
                <w:bCs/>
              </w:rPr>
              <w:t>a</w:t>
            </w:r>
            <w:r w:rsidR="00DA32DC">
              <w:rPr>
                <w:rFonts w:cs="Arial"/>
                <w:b/>
                <w:bCs/>
              </w:rPr>
              <w:t xml:space="preserve">y </w:t>
            </w:r>
            <w:r w:rsidR="00DA32DC" w:rsidRPr="008B7F55">
              <w:rPr>
                <w:rFonts w:cs="Arial"/>
                <w:b/>
                <w:bCs/>
              </w:rPr>
              <w:t>cause genetic defects.</w:t>
            </w:r>
          </w:p>
          <w:p w14:paraId="270F3B28" w14:textId="7C7A843B" w:rsidR="008B7F55" w:rsidRPr="00DA32DC" w:rsidRDefault="006B6AAD" w:rsidP="00DA32DC">
            <w:pPr>
              <w:numPr>
                <w:ilvl w:val="0"/>
                <w:numId w:val="15"/>
              </w:numPr>
              <w:autoSpaceDE w:val="0"/>
              <w:autoSpaceDN w:val="0"/>
              <w:adjustRightInd w:val="0"/>
              <w:rPr>
                <w:rFonts w:cs="Arial"/>
                <w:b/>
                <w:bCs/>
              </w:rPr>
            </w:pPr>
            <w:r w:rsidRPr="006B6AAD">
              <w:rPr>
                <w:rFonts w:cs="Arial"/>
                <w:b/>
                <w:bCs/>
              </w:rPr>
              <w:t>May cause central nervous system and blood effects. May cause irritation to the gastrointestinal tract with nausea, vomiting, and diarrhea.</w:t>
            </w:r>
          </w:p>
          <w:p w14:paraId="1451CC7F" w14:textId="249C74B0" w:rsidR="006B6AAD" w:rsidRDefault="006B6AAD" w:rsidP="00BF3771">
            <w:pPr>
              <w:numPr>
                <w:ilvl w:val="0"/>
                <w:numId w:val="15"/>
              </w:numPr>
              <w:autoSpaceDE w:val="0"/>
              <w:autoSpaceDN w:val="0"/>
              <w:adjustRightInd w:val="0"/>
              <w:rPr>
                <w:rFonts w:cs="Arial"/>
                <w:b/>
                <w:bCs/>
              </w:rPr>
            </w:pPr>
            <w:r w:rsidRPr="006B6AAD">
              <w:rPr>
                <w:rFonts w:cs="Arial"/>
                <w:b/>
                <w:bCs/>
              </w:rPr>
              <w:t>Prolonged exposure may cause damage to the liver and spleen.</w:t>
            </w:r>
          </w:p>
          <w:p w14:paraId="2FD90B4A" w14:textId="77777777" w:rsidR="00DA32DC" w:rsidRDefault="00DA32DC" w:rsidP="00DA32DC">
            <w:pPr>
              <w:numPr>
                <w:ilvl w:val="0"/>
                <w:numId w:val="15"/>
              </w:numPr>
              <w:autoSpaceDE w:val="0"/>
              <w:autoSpaceDN w:val="0"/>
              <w:adjustRightInd w:val="0"/>
              <w:rPr>
                <w:rFonts w:cs="Arial"/>
                <w:b/>
                <w:bCs/>
              </w:rPr>
            </w:pPr>
            <w:r w:rsidRPr="008B7F55">
              <w:rPr>
                <w:rFonts w:cs="Arial"/>
                <w:b/>
                <w:bCs/>
              </w:rPr>
              <w:t>Causes irritation to the respiratory tract, skin, and eyes.</w:t>
            </w:r>
            <w:r>
              <w:rPr>
                <w:rFonts w:cs="Arial"/>
                <w:b/>
                <w:bCs/>
              </w:rPr>
              <w:t xml:space="preserve"> </w:t>
            </w:r>
            <w:r w:rsidRPr="006B6AAD">
              <w:rPr>
                <w:rFonts w:cs="Arial"/>
                <w:b/>
                <w:bCs/>
              </w:rPr>
              <w:t>May cause dermatitis.</w:t>
            </w:r>
          </w:p>
          <w:p w14:paraId="71AEF87A" w14:textId="77777777" w:rsidR="004D24ED" w:rsidRDefault="004D24ED" w:rsidP="00896DAC">
            <w:pPr>
              <w:autoSpaceDE w:val="0"/>
              <w:autoSpaceDN w:val="0"/>
              <w:adjustRightInd w:val="0"/>
              <w:rPr>
                <w:bCs/>
              </w:rPr>
            </w:pPr>
          </w:p>
          <w:p w14:paraId="7B857368" w14:textId="23C73B1C" w:rsidR="00A22F75" w:rsidRDefault="00000000" w:rsidP="00896DAC">
            <w:pPr>
              <w:autoSpaceDE w:val="0"/>
              <w:autoSpaceDN w:val="0"/>
              <w:adjustRightInd w:val="0"/>
              <w:rPr>
                <w:bCs/>
              </w:rPr>
            </w:pPr>
            <w:hyperlink r:id="rId7" w:history="1">
              <w:r w:rsidR="00A22F75" w:rsidRPr="000A67C9">
                <w:rPr>
                  <w:rStyle w:val="Hyperlink"/>
                  <w:b/>
                  <w:bCs/>
                </w:rPr>
                <w:t>GHS hazard pictograms</w:t>
              </w:r>
            </w:hyperlink>
            <w:r w:rsidR="00A22F75" w:rsidRPr="005B6EB9">
              <w:rPr>
                <w:b/>
                <w:bCs/>
                <w:color w:val="FF0000"/>
              </w:rPr>
              <w:t xml:space="preserve"> </w:t>
            </w:r>
          </w:p>
          <w:p w14:paraId="1D099852" w14:textId="77777777" w:rsidR="00A22F75" w:rsidRDefault="00A22F75" w:rsidP="00896DAC">
            <w:pPr>
              <w:autoSpaceDE w:val="0"/>
              <w:autoSpaceDN w:val="0"/>
              <w:adjustRightInd w:val="0"/>
              <w:rPr>
                <w:bCs/>
              </w:rPr>
            </w:pPr>
          </w:p>
          <w:p w14:paraId="32FB105F" w14:textId="14254D18" w:rsidR="004C2685" w:rsidRPr="004C2685" w:rsidRDefault="00A22F75" w:rsidP="00896DAC">
            <w:pPr>
              <w:autoSpaceDE w:val="0"/>
              <w:autoSpaceDN w:val="0"/>
              <w:adjustRightInd w:val="0"/>
              <w:rPr>
                <w:rFonts w:cs="Arial"/>
              </w:rPr>
            </w:pPr>
            <w:r>
              <w:rPr>
                <w:bCs/>
              </w:rPr>
              <w:t xml:space="preserve"> </w:t>
            </w:r>
            <w:r w:rsidR="004C2685">
              <w:rPr>
                <w:rFonts w:cs="Arial"/>
              </w:rPr>
              <w:t xml:space="preserve">  </w:t>
            </w:r>
            <w:r w:rsidR="004C2685">
              <w:rPr>
                <w:rFonts w:cs="Arial"/>
                <w:noProof/>
              </w:rPr>
              <w:drawing>
                <wp:inline distT="0" distB="0" distL="0" distR="0" wp14:anchorId="691AA253" wp14:editId="38EF0B8B">
                  <wp:extent cx="641350" cy="6413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inline>
              </w:drawing>
            </w:r>
            <w:r w:rsidR="004C2685">
              <w:rPr>
                <w:rFonts w:cs="Arial"/>
              </w:rPr>
              <w:t xml:space="preserve">    </w:t>
            </w:r>
            <w:r w:rsidR="004C2685">
              <w:rPr>
                <w:rFonts w:cs="Arial"/>
                <w:noProof/>
              </w:rPr>
              <w:drawing>
                <wp:inline distT="0" distB="0" distL="0" distR="0" wp14:anchorId="3DD24110" wp14:editId="587FC680">
                  <wp:extent cx="641350" cy="6413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inline>
              </w:drawing>
            </w:r>
            <w:r w:rsidR="004C2685">
              <w:rPr>
                <w:rFonts w:cs="Arial"/>
              </w:rPr>
              <w:t xml:space="preserve">     </w:t>
            </w:r>
            <w:r w:rsidR="004C2685" w:rsidRPr="00916101">
              <w:rPr>
                <w:rFonts w:cs="Arial"/>
                <w:u w:val="single"/>
              </w:rPr>
              <w:t>Signal Word</w:t>
            </w:r>
            <w:r w:rsidR="004C2685">
              <w:rPr>
                <w:rFonts w:cs="Arial"/>
              </w:rPr>
              <w:t xml:space="preserve">:   </w:t>
            </w:r>
            <w:r w:rsidR="004C2685">
              <w:rPr>
                <w:rFonts w:cs="Arial"/>
                <w:b/>
                <w:sz w:val="24"/>
              </w:rPr>
              <w:t>DANGER</w:t>
            </w:r>
          </w:p>
          <w:p w14:paraId="47846624" w14:textId="77777777" w:rsidR="004C2685" w:rsidRDefault="004C2685" w:rsidP="00896DAC">
            <w:pPr>
              <w:autoSpaceDE w:val="0"/>
              <w:autoSpaceDN w:val="0"/>
              <w:adjustRightInd w:val="0"/>
              <w:rPr>
                <w:bCs/>
              </w:rPr>
            </w:pPr>
          </w:p>
          <w:p w14:paraId="71E08F11" w14:textId="77777777" w:rsidR="004D24ED" w:rsidRPr="00EB5594" w:rsidRDefault="004D24ED" w:rsidP="004D24ED">
            <w:pPr>
              <w:rPr>
                <w:rFonts w:cs="Arial"/>
              </w:rPr>
            </w:pPr>
            <w:r w:rsidRPr="00EB5594">
              <w:rPr>
                <w:rFonts w:cs="Arial"/>
                <w:u w:val="single"/>
              </w:rPr>
              <w:t>Exposure Limits</w:t>
            </w:r>
            <w:r>
              <w:rPr>
                <w:rFonts w:cs="Arial"/>
              </w:rPr>
              <w:t>:</w:t>
            </w:r>
          </w:p>
          <w:p w14:paraId="4EDD85D2" w14:textId="681A26DD" w:rsidR="004D24ED" w:rsidRDefault="004D24ED" w:rsidP="004D24ED">
            <w:pPr>
              <w:autoSpaceDE w:val="0"/>
              <w:autoSpaceDN w:val="0"/>
              <w:adjustRightInd w:val="0"/>
              <w:rPr>
                <w:rFonts w:ascii="Helvetica" w:hAnsi="Helvetica" w:cs="Helvetica"/>
                <w:bCs/>
              </w:rPr>
            </w:pPr>
            <w:r>
              <w:rPr>
                <w:rFonts w:ascii="Helvetica" w:hAnsi="Helvetica" w:cs="Helvetica"/>
                <w:bCs/>
              </w:rPr>
              <w:t>No occupational exposure limits have been established for this chemica</w:t>
            </w:r>
            <w:r w:rsidR="00571E67">
              <w:rPr>
                <w:rFonts w:ascii="Helvetica" w:hAnsi="Helvetica" w:cs="Helvetica"/>
                <w:bCs/>
              </w:rPr>
              <w:t>l</w:t>
            </w:r>
            <w:r>
              <w:rPr>
                <w:rFonts w:ascii="Helvetica" w:hAnsi="Helvetica" w:cs="Helvetica"/>
                <w:bCs/>
              </w:rPr>
              <w:t xml:space="preserve">. This does not mean that this substance is not harmful. </w:t>
            </w:r>
            <w:r w:rsidR="00571E67">
              <w:rPr>
                <w:rFonts w:ascii="Helvetica" w:hAnsi="Helvetica" w:cs="Helvetica"/>
                <w:bCs/>
              </w:rPr>
              <w:t xml:space="preserve">The hazards of this chemical should be </w:t>
            </w:r>
            <w:r w:rsidR="005C3ADE">
              <w:rPr>
                <w:rFonts w:ascii="Helvetica" w:hAnsi="Helvetica" w:cs="Helvetica"/>
                <w:bCs/>
              </w:rPr>
              <w:t xml:space="preserve">fully </w:t>
            </w:r>
            <w:r w:rsidR="00571E67">
              <w:rPr>
                <w:rFonts w:ascii="Helvetica" w:hAnsi="Helvetica" w:cs="Helvetica"/>
                <w:bCs/>
              </w:rPr>
              <w:t>understood before beginning work and s</w:t>
            </w:r>
            <w:r>
              <w:rPr>
                <w:rFonts w:ascii="Helvetica" w:hAnsi="Helvetica" w:cs="Helvetica"/>
                <w:bCs/>
              </w:rPr>
              <w:t>afe work practices should always be followed.</w:t>
            </w:r>
            <w:r w:rsidR="00E82CAE">
              <w:rPr>
                <w:rFonts w:ascii="Helvetica" w:hAnsi="Helvetica" w:cs="Helvetica"/>
                <w:bCs/>
              </w:rPr>
              <w:t xml:space="preserve"> All contact with this chemical should be reduced to the lowest possible level.</w:t>
            </w:r>
          </w:p>
          <w:p w14:paraId="4E93D848" w14:textId="77777777" w:rsidR="00B56260" w:rsidRDefault="00B56260" w:rsidP="004D24ED">
            <w:pPr>
              <w:autoSpaceDE w:val="0"/>
              <w:autoSpaceDN w:val="0"/>
              <w:adjustRightInd w:val="0"/>
              <w:rPr>
                <w:rFonts w:ascii="Helvetica" w:hAnsi="Helvetica" w:cs="Helvetica"/>
                <w:bCs/>
              </w:rPr>
            </w:pPr>
          </w:p>
          <w:p w14:paraId="1F0C6DAB" w14:textId="77777777" w:rsidR="00B56260" w:rsidRDefault="00B56260" w:rsidP="00B56260">
            <w:pPr>
              <w:autoSpaceDE w:val="0"/>
              <w:autoSpaceDN w:val="0"/>
              <w:adjustRightInd w:val="0"/>
              <w:rPr>
                <w:rFonts w:cs="Arial"/>
              </w:rPr>
            </w:pPr>
            <w:r>
              <w:rPr>
                <w:rFonts w:cs="Arial"/>
                <w:u w:val="single"/>
              </w:rPr>
              <w:t>Toxicological</w:t>
            </w:r>
            <w:r w:rsidRPr="00F5100C">
              <w:rPr>
                <w:rFonts w:cs="Arial"/>
                <w:u w:val="single"/>
              </w:rPr>
              <w:t xml:space="preserve"> </w:t>
            </w:r>
            <w:r>
              <w:rPr>
                <w:rFonts w:cs="Arial"/>
                <w:u w:val="single"/>
              </w:rPr>
              <w:t>Data</w:t>
            </w:r>
            <w:r>
              <w:rPr>
                <w:rFonts w:cs="Arial"/>
              </w:rPr>
              <w:t>:</w:t>
            </w:r>
          </w:p>
          <w:p w14:paraId="3AD7F6CA" w14:textId="26ED26E7" w:rsidR="00B56260" w:rsidRDefault="00B56260" w:rsidP="00B56260">
            <w:pPr>
              <w:autoSpaceDE w:val="0"/>
              <w:autoSpaceDN w:val="0"/>
              <w:adjustRightInd w:val="0"/>
              <w:rPr>
                <w:rFonts w:cs="Arial"/>
              </w:rPr>
            </w:pPr>
            <w:r w:rsidRPr="008F174F">
              <w:rPr>
                <w:rFonts w:cs="Arial"/>
                <w:b/>
              </w:rPr>
              <w:t>ORAL (LD50)</w:t>
            </w:r>
            <w:r w:rsidRPr="00F12216">
              <w:rPr>
                <w:rFonts w:cs="Arial"/>
                <w:b/>
              </w:rPr>
              <w:t>:</w:t>
            </w:r>
            <w:r>
              <w:rPr>
                <w:rFonts w:cs="Arial"/>
              </w:rPr>
              <w:t xml:space="preserve"> </w:t>
            </w:r>
            <w:r w:rsidR="00045735">
              <w:rPr>
                <w:rFonts w:cs="Arial"/>
              </w:rPr>
              <w:t>2</w:t>
            </w:r>
            <w:r w:rsidRPr="00F5100C">
              <w:rPr>
                <w:rFonts w:cs="Arial"/>
              </w:rPr>
              <w:t xml:space="preserve"> </w:t>
            </w:r>
            <w:r>
              <w:rPr>
                <w:rFonts w:cs="Arial"/>
              </w:rPr>
              <w:t>mg/kg [Rat]</w:t>
            </w:r>
          </w:p>
          <w:p w14:paraId="2E0C67DC" w14:textId="7360ACFA" w:rsidR="003E3CD1" w:rsidRPr="00E37318" w:rsidRDefault="00896DAC" w:rsidP="00572BC0">
            <w:r>
              <w:t xml:space="preserve">  </w:t>
            </w:r>
          </w:p>
          <w:p w14:paraId="2192404D" w14:textId="6678CBE3" w:rsidR="006A6643" w:rsidRDefault="006914B9" w:rsidP="002577C7">
            <w:pPr>
              <w:rPr>
                <w:rFonts w:cs="Arial"/>
              </w:rPr>
            </w:pPr>
            <w:r>
              <w:rPr>
                <w:rFonts w:cs="Arial"/>
              </w:rPr>
              <w:t>*</w:t>
            </w:r>
            <w:r w:rsidRPr="00E0181C">
              <w:rPr>
                <w:rFonts w:cs="Arial"/>
                <w:b/>
              </w:rPr>
              <w:t>Always refer to the Safety Data Sheet for the most detailed information</w:t>
            </w:r>
            <w:r>
              <w:rPr>
                <w:rFonts w:cs="Arial"/>
              </w:rPr>
              <w:t>*</w:t>
            </w:r>
          </w:p>
          <w:p w14:paraId="70915707" w14:textId="51AE2A1B" w:rsidR="002577C7" w:rsidRPr="004D24ED" w:rsidRDefault="002577C7" w:rsidP="004D24ED">
            <w:pPr>
              <w:rPr>
                <w:b/>
              </w:rPr>
            </w:pPr>
          </w:p>
        </w:tc>
      </w:tr>
      <w:tr w:rsidR="003E3CD1" w14:paraId="0A9498B8" w14:textId="77777777" w:rsidTr="23585CC1">
        <w:tc>
          <w:tcPr>
            <w:tcW w:w="2497" w:type="dxa"/>
          </w:tcPr>
          <w:p w14:paraId="1A0B82AD" w14:textId="5EA3AE4C" w:rsidR="003E3CD1" w:rsidRPr="00803CEB" w:rsidRDefault="003E3CD1">
            <w:pPr>
              <w:rPr>
                <w:b/>
                <w:bCs/>
              </w:rPr>
            </w:pPr>
            <w:r w:rsidRPr="00803CEB">
              <w:rPr>
                <w:b/>
                <w:bCs/>
              </w:rPr>
              <w:t xml:space="preserve">3.  </w:t>
            </w:r>
            <w:r w:rsidR="00F063D6">
              <w:rPr>
                <w:b/>
                <w:bCs/>
              </w:rPr>
              <w:t xml:space="preserve"> </w:t>
            </w:r>
            <w:r w:rsidRPr="00803CEB">
              <w:rPr>
                <w:b/>
                <w:bCs/>
              </w:rPr>
              <w:t xml:space="preserve">TRAINER / </w:t>
            </w:r>
          </w:p>
          <w:p w14:paraId="46A0E14B" w14:textId="48627BD7" w:rsidR="003E3CD1" w:rsidRPr="00803CEB" w:rsidRDefault="003E3CD1">
            <w:pPr>
              <w:rPr>
                <w:b/>
                <w:bCs/>
              </w:rPr>
            </w:pPr>
            <w:r w:rsidRPr="00803CEB">
              <w:rPr>
                <w:b/>
                <w:bCs/>
              </w:rPr>
              <w:t xml:space="preserve">     </w:t>
            </w:r>
            <w:r w:rsidR="00F063D6">
              <w:rPr>
                <w:b/>
                <w:bCs/>
              </w:rPr>
              <w:t xml:space="preserve"> </w:t>
            </w:r>
            <w:r w:rsidRPr="00803CEB">
              <w:rPr>
                <w:b/>
                <w:bCs/>
              </w:rPr>
              <w:t>RESOURCE</w:t>
            </w:r>
          </w:p>
          <w:p w14:paraId="24EFC7CD" w14:textId="1ABEF33B" w:rsidR="003E3CD1" w:rsidRPr="00803CEB" w:rsidRDefault="003E3CD1">
            <w:pPr>
              <w:rPr>
                <w:b/>
                <w:bCs/>
              </w:rPr>
            </w:pPr>
            <w:r w:rsidRPr="00803CEB">
              <w:rPr>
                <w:b/>
                <w:bCs/>
              </w:rPr>
              <w:t xml:space="preserve">     </w:t>
            </w:r>
            <w:r w:rsidR="00F063D6">
              <w:rPr>
                <w:b/>
                <w:bCs/>
              </w:rPr>
              <w:t xml:space="preserve"> </w:t>
            </w:r>
            <w:r w:rsidRPr="00803CEB">
              <w:rPr>
                <w:b/>
                <w:bCs/>
              </w:rPr>
              <w:t>PERSON</w:t>
            </w:r>
            <w:r w:rsidR="00280221">
              <w:rPr>
                <w:b/>
                <w:bCs/>
              </w:rPr>
              <w:t>NEL</w:t>
            </w:r>
            <w:r w:rsidRPr="00803CEB">
              <w:rPr>
                <w:b/>
                <w:bCs/>
              </w:rPr>
              <w:t xml:space="preserve"> </w:t>
            </w:r>
          </w:p>
        </w:tc>
        <w:tc>
          <w:tcPr>
            <w:tcW w:w="7313" w:type="dxa"/>
          </w:tcPr>
          <w:p w14:paraId="2DFE6619" w14:textId="0D77419D" w:rsidR="00280221" w:rsidRPr="00280221" w:rsidRDefault="00280221" w:rsidP="00A52324">
            <w:pPr>
              <w:rPr>
                <w:bCs/>
              </w:rPr>
            </w:pPr>
            <w:r w:rsidRPr="00280221">
              <w:rPr>
                <w:bCs/>
              </w:rPr>
              <w:t>Principal</w:t>
            </w:r>
            <w:r>
              <w:rPr>
                <w:bCs/>
              </w:rPr>
              <w:t xml:space="preserve"> Investigator must </w:t>
            </w:r>
            <w:r w:rsidR="00563D81">
              <w:rPr>
                <w:bCs/>
              </w:rPr>
              <w:t>guarantee all laboratory personnel receive training on the content of this SOP.</w:t>
            </w:r>
          </w:p>
          <w:p w14:paraId="6E4C637B" w14:textId="77777777" w:rsidR="00280221" w:rsidRDefault="00280221" w:rsidP="00A52324">
            <w:pPr>
              <w:rPr>
                <w:b/>
                <w:color w:val="FF0000"/>
              </w:rPr>
            </w:pPr>
          </w:p>
          <w:p w14:paraId="1DD0B6E0" w14:textId="139FA367" w:rsidR="00A52324" w:rsidRPr="00F44BE1" w:rsidRDefault="00A52324" w:rsidP="00A52324">
            <w:pPr>
              <w:rPr>
                <w:b/>
                <w:color w:val="FF0000"/>
              </w:rPr>
            </w:pPr>
            <w:r w:rsidRPr="00F44BE1">
              <w:rPr>
                <w:b/>
                <w:color w:val="FF0000"/>
              </w:rPr>
              <w:lastRenderedPageBreak/>
              <w:t>Principal Investigator Name, Building, Room, Phone Number</w:t>
            </w:r>
          </w:p>
          <w:p w14:paraId="02F9EC98" w14:textId="77777777" w:rsidR="006A0EFC" w:rsidRPr="00F44BE1" w:rsidRDefault="006A0EFC" w:rsidP="00A52324">
            <w:pPr>
              <w:rPr>
                <w:b/>
                <w:color w:val="FF0000"/>
              </w:rPr>
            </w:pPr>
          </w:p>
          <w:p w14:paraId="6B047A14" w14:textId="054D5671" w:rsidR="00A52324" w:rsidRPr="00F44BE1" w:rsidRDefault="00A52324" w:rsidP="00A52324">
            <w:pPr>
              <w:rPr>
                <w:color w:val="FF0000"/>
              </w:rPr>
            </w:pPr>
            <w:r w:rsidRPr="00F44BE1">
              <w:rPr>
                <w:b/>
                <w:color w:val="FF0000"/>
              </w:rPr>
              <w:t>Secondary contact Name, Building, Room, Phone Number</w:t>
            </w:r>
          </w:p>
          <w:p w14:paraId="252B5625" w14:textId="77777777" w:rsidR="003E3CD1" w:rsidRDefault="003E3CD1" w:rsidP="00E40AC3"/>
        </w:tc>
      </w:tr>
      <w:tr w:rsidR="003E3CD1" w14:paraId="2E4F6C14" w14:textId="77777777" w:rsidTr="23585CC1">
        <w:tc>
          <w:tcPr>
            <w:tcW w:w="2497" w:type="dxa"/>
          </w:tcPr>
          <w:p w14:paraId="01B38511" w14:textId="77777777" w:rsidR="003E3CD1" w:rsidRPr="00803CEB" w:rsidRDefault="003E3CD1">
            <w:pPr>
              <w:numPr>
                <w:ilvl w:val="0"/>
                <w:numId w:val="1"/>
              </w:numPr>
              <w:rPr>
                <w:b/>
                <w:bCs/>
              </w:rPr>
            </w:pPr>
            <w:r w:rsidRPr="00803CEB">
              <w:rPr>
                <w:b/>
                <w:bCs/>
              </w:rPr>
              <w:lastRenderedPageBreak/>
              <w:t xml:space="preserve">LOCATION OF  </w:t>
            </w:r>
          </w:p>
          <w:p w14:paraId="5F0495D2" w14:textId="77777777" w:rsidR="003E3CD1" w:rsidRPr="00803CEB" w:rsidRDefault="003E3CD1">
            <w:pPr>
              <w:rPr>
                <w:b/>
                <w:bCs/>
              </w:rPr>
            </w:pPr>
            <w:r w:rsidRPr="00803CEB">
              <w:rPr>
                <w:b/>
                <w:bCs/>
              </w:rPr>
              <w:t xml:space="preserve">      HEALTH &amp; SAFETY      </w:t>
            </w:r>
          </w:p>
          <w:p w14:paraId="4DF47F6B" w14:textId="77777777" w:rsidR="003E3CD1" w:rsidRPr="00803CEB" w:rsidRDefault="003E3CD1">
            <w:pPr>
              <w:rPr>
                <w:b/>
                <w:bCs/>
              </w:rPr>
            </w:pPr>
            <w:r w:rsidRPr="00803CEB">
              <w:rPr>
                <w:b/>
                <w:bCs/>
              </w:rPr>
              <w:t xml:space="preserve">      INFORMATION</w:t>
            </w:r>
          </w:p>
          <w:p w14:paraId="37C90C74" w14:textId="77777777" w:rsidR="003E3CD1" w:rsidRPr="00803CEB" w:rsidRDefault="003E3CD1">
            <w:pPr>
              <w:rPr>
                <w:b/>
                <w:bCs/>
              </w:rPr>
            </w:pPr>
          </w:p>
        </w:tc>
        <w:tc>
          <w:tcPr>
            <w:tcW w:w="7313" w:type="dxa"/>
          </w:tcPr>
          <w:p w14:paraId="36EF9D27" w14:textId="67D2594B" w:rsidR="001C3710" w:rsidRPr="00563D81" w:rsidRDefault="00C63B80" w:rsidP="001C3710">
            <w:pPr>
              <w:rPr>
                <w:bCs/>
              </w:rPr>
            </w:pPr>
            <w:r>
              <w:t xml:space="preserve">The </w:t>
            </w:r>
            <w:r w:rsidR="001C3710">
              <w:t>Sa</w:t>
            </w:r>
            <w:r w:rsidR="00583A52">
              <w:t xml:space="preserve">fety Data Sheet (SDS) for </w:t>
            </w:r>
            <w:r w:rsidR="00D70B18">
              <w:t>cycloheximide</w:t>
            </w:r>
            <w:r w:rsidR="00B46839">
              <w:t xml:space="preserve"> must be available at all times to all personnel working in the laboratory. The SDS</w:t>
            </w:r>
            <w:r w:rsidR="00563D81">
              <w:t xml:space="preserve"> used in this laboratory</w:t>
            </w:r>
            <w:r w:rsidR="00967281">
              <w:t xml:space="preserve"> are</w:t>
            </w:r>
            <w:r w:rsidR="001C3710">
              <w:t xml:space="preserve"> located</w:t>
            </w:r>
            <w:r w:rsidR="00280221">
              <w:t xml:space="preserve"> </w:t>
            </w:r>
            <w:r w:rsidR="001C3710">
              <w:t xml:space="preserve">in </w:t>
            </w:r>
            <w:r w:rsidR="001C3710" w:rsidRPr="00280221">
              <w:rPr>
                <w:b/>
                <w:color w:val="FF0000"/>
              </w:rPr>
              <w:t>Building, Room</w:t>
            </w:r>
            <w:r w:rsidR="00FF4AC3">
              <w:rPr>
                <w:b/>
                <w:color w:val="FF0000"/>
              </w:rPr>
              <w:t xml:space="preserve"> </w:t>
            </w:r>
            <w:r w:rsidR="00C01272">
              <w:rPr>
                <w:b/>
                <w:color w:val="FF0000"/>
              </w:rPr>
              <w:t>and/</w:t>
            </w:r>
            <w:r w:rsidR="00FF4AC3">
              <w:rPr>
                <w:b/>
                <w:color w:val="FF0000"/>
              </w:rPr>
              <w:t>or Electronic Location</w:t>
            </w:r>
            <w:r w:rsidR="00563D81">
              <w:rPr>
                <w:b/>
                <w:color w:val="FF0000"/>
              </w:rPr>
              <w:t>.</w:t>
            </w:r>
            <w:r w:rsidR="00563D81">
              <w:rPr>
                <w:bCs/>
              </w:rPr>
              <w:t xml:space="preserve"> </w:t>
            </w:r>
          </w:p>
          <w:p w14:paraId="216CA0EF" w14:textId="77777777" w:rsidR="00A52324" w:rsidRDefault="00A52324" w:rsidP="00A52324">
            <w:pPr>
              <w:rPr>
                <w:b/>
              </w:rPr>
            </w:pPr>
          </w:p>
          <w:p w14:paraId="5F66BA67" w14:textId="60B72AD4" w:rsidR="003E3CD1" w:rsidRDefault="00A52324" w:rsidP="00E56778">
            <w:r w:rsidRPr="001D65E2">
              <w:rPr>
                <w:u w:val="single"/>
              </w:rPr>
              <w:t>Labeling</w:t>
            </w:r>
            <w:r>
              <w:t xml:space="preserve">: </w:t>
            </w:r>
            <w:r w:rsidR="00D70B18">
              <w:t>Cycloheximide</w:t>
            </w:r>
            <w:r w:rsidR="00967281">
              <w:t xml:space="preserve"> c</w:t>
            </w:r>
            <w:r>
              <w:t xml:space="preserve">ontainers shall either have original </w:t>
            </w:r>
            <w:r w:rsidR="006154CC">
              <w:t>manufacturer’s</w:t>
            </w:r>
            <w:r>
              <w:t xml:space="preserve"> label affixed or a </w:t>
            </w:r>
            <w:r w:rsidR="000053C6">
              <w:t>self-made workplace</w:t>
            </w:r>
            <w:r w:rsidR="00F41A44">
              <w:t xml:space="preserve"> </w:t>
            </w:r>
            <w:r>
              <w:t>label identifying the contents and hazards</w:t>
            </w:r>
            <w:r w:rsidR="00F41A44">
              <w:t xml:space="preserve"> of the chemical at the minimum</w:t>
            </w:r>
            <w:r w:rsidR="00E6676C">
              <w:t xml:space="preserve">, in this case </w:t>
            </w:r>
            <w:r w:rsidR="00D36C72">
              <w:t>acutely</w:t>
            </w:r>
            <w:r w:rsidR="00E6676C">
              <w:t xml:space="preserve"> toxic and possible </w:t>
            </w:r>
            <w:r w:rsidR="00D36C72">
              <w:t xml:space="preserve">mutagen and </w:t>
            </w:r>
            <w:r w:rsidR="00E6676C">
              <w:t>reproductive toxin</w:t>
            </w:r>
            <w:r>
              <w:t>.</w:t>
            </w:r>
            <w:r w:rsidR="006154CC">
              <w:t xml:space="preserve"> Chemical abbreviations and formulae should be avoided unless a legend is present in the lab.</w:t>
            </w:r>
            <w:r w:rsidR="000053C6">
              <w:t xml:space="preserve"> For information on workplace labels, see </w:t>
            </w:r>
            <w:hyperlink r:id="rId10" w:history="1">
              <w:r w:rsidR="000053C6" w:rsidRPr="00A32F1F">
                <w:rPr>
                  <w:rStyle w:val="Hyperlink"/>
                </w:rPr>
                <w:t>https://ehs.wsu.edu/ohs-chemhazardcommunication/ohs-workplacelabels/</w:t>
              </w:r>
            </w:hyperlink>
            <w:r w:rsidR="000053C6">
              <w:t xml:space="preserve">. </w:t>
            </w:r>
          </w:p>
          <w:p w14:paraId="0309E97F" w14:textId="77777777" w:rsidR="006A6643" w:rsidRDefault="006A6643" w:rsidP="00E56778"/>
        </w:tc>
      </w:tr>
      <w:tr w:rsidR="003E3CD1" w14:paraId="4923DD49" w14:textId="77777777" w:rsidTr="23585CC1">
        <w:tc>
          <w:tcPr>
            <w:tcW w:w="2497" w:type="dxa"/>
          </w:tcPr>
          <w:p w14:paraId="37F204EC" w14:textId="0CECEB84" w:rsidR="003E3CD1" w:rsidRPr="00366C3C" w:rsidRDefault="003E3CD1" w:rsidP="00E808BA">
            <w:pPr>
              <w:pStyle w:val="ListParagraph"/>
              <w:numPr>
                <w:ilvl w:val="0"/>
                <w:numId w:val="1"/>
              </w:numPr>
              <w:rPr>
                <w:b/>
                <w:bCs/>
              </w:rPr>
            </w:pPr>
            <w:r w:rsidRPr="00366C3C">
              <w:rPr>
                <w:b/>
                <w:bCs/>
              </w:rPr>
              <w:t xml:space="preserve">PROTECTIVE      </w:t>
            </w:r>
          </w:p>
          <w:p w14:paraId="5AB3B16B" w14:textId="290D747D" w:rsidR="003E3CD1" w:rsidRPr="00803CEB" w:rsidRDefault="003E3CD1">
            <w:pPr>
              <w:rPr>
                <w:b/>
                <w:bCs/>
              </w:rPr>
            </w:pPr>
            <w:r w:rsidRPr="00803CEB">
              <w:rPr>
                <w:b/>
                <w:bCs/>
              </w:rPr>
              <w:t xml:space="preserve">     </w:t>
            </w:r>
            <w:r w:rsidR="009F4767">
              <w:rPr>
                <w:b/>
                <w:bCs/>
              </w:rPr>
              <w:t xml:space="preserve"> </w:t>
            </w:r>
            <w:r w:rsidRPr="00803CEB">
              <w:rPr>
                <w:b/>
                <w:bCs/>
              </w:rPr>
              <w:t>EQUIPMENT</w:t>
            </w:r>
          </w:p>
        </w:tc>
        <w:tc>
          <w:tcPr>
            <w:tcW w:w="7313" w:type="dxa"/>
          </w:tcPr>
          <w:p w14:paraId="372AFE2D" w14:textId="006D78AA" w:rsidR="00E6676C" w:rsidRDefault="00E6676C" w:rsidP="00151226">
            <w:r>
              <w:t>Wear nitrile rubber gloves, ANSI approved chemical splash goggles, and a fully buttoned lab coat at the minimum. ANSI approved safety glasses may be appropriate when properly working behind a fume hood’s protective sash. Double gloving is recommended. Change gloves immediately if contaminated or at least every 2 hours. Wash hands at time of glove change</w:t>
            </w:r>
            <w:r w:rsidR="009520CC">
              <w:t>, even if no puncture was observed</w:t>
            </w:r>
            <w:r>
              <w:t>. Some acutely toxic materials have the potential to penetrate gloves. Review the chemical SDS and glove compatibility chart to identify the ideal glove material to use.</w:t>
            </w:r>
          </w:p>
          <w:p w14:paraId="6B5FB9B8" w14:textId="77777777" w:rsidR="00E6676C" w:rsidRDefault="00E6676C" w:rsidP="00151226"/>
          <w:p w14:paraId="6B6B8188" w14:textId="7E5B6029" w:rsidR="00E65D8E" w:rsidRDefault="00E6676C" w:rsidP="00151226">
            <w:r>
              <w:t xml:space="preserve">When working with </w:t>
            </w:r>
            <w:r w:rsidR="0F525132">
              <w:t xml:space="preserve">liquid </w:t>
            </w:r>
            <w:r>
              <w:t>acutely toxic substances with an increased risk of splash or spill exposure (e.g. transfers from a larger container), consider siphon transfer for improved control or additional PPE, such as thick-cut nitrile or equivalent gloves, face shield and a chemical-resistant apron.  Wash hands immediately after handling cycloheximide and removing gloves.</w:t>
            </w:r>
            <w:r w:rsidR="00A474B2">
              <w:t xml:space="preserve">  </w:t>
            </w:r>
          </w:p>
          <w:p w14:paraId="0F518EDA" w14:textId="46E1FF29" w:rsidR="00AE11F2" w:rsidRDefault="00AE11F2" w:rsidP="00151226"/>
          <w:p w14:paraId="6706AA0C" w14:textId="59DC7210" w:rsidR="00AE11F2" w:rsidRDefault="00AE11F2" w:rsidP="00151226">
            <w:pPr>
              <w:pStyle w:val="ListParagraph"/>
              <w:numPr>
                <w:ilvl w:val="0"/>
                <w:numId w:val="10"/>
              </w:numPr>
              <w:ind w:left="250" w:hanging="250"/>
            </w:pPr>
            <w:r w:rsidRPr="00B46B90">
              <w:rPr>
                <w:b/>
                <w:bCs/>
              </w:rPr>
              <w:t>Note:</w:t>
            </w:r>
            <w:r>
              <w:t xml:space="preserve"> Always consult with</w:t>
            </w:r>
            <w:r w:rsidR="00A00876">
              <w:t xml:space="preserve"> your</w:t>
            </w:r>
            <w:r>
              <w:t xml:space="preserve"> glove manufacturer’s glove compatibility chart to ensure selected gloves are compatible with specific chemical being used.</w:t>
            </w:r>
          </w:p>
          <w:p w14:paraId="7549A7A1" w14:textId="77777777" w:rsidR="00B7325B" w:rsidRDefault="00B7325B" w:rsidP="00B7325B"/>
          <w:p w14:paraId="3AD606DA" w14:textId="3FD1AE64" w:rsidR="00B7325B" w:rsidRDefault="00B7325B" w:rsidP="00B7325B">
            <w:r>
              <w:t>Full length pants and close-toed shoes are required to be worn at all times.</w:t>
            </w:r>
          </w:p>
          <w:p w14:paraId="71653135" w14:textId="521DA7AD" w:rsidR="0055639F" w:rsidRDefault="0055639F" w:rsidP="00151226"/>
          <w:p w14:paraId="56B68791" w14:textId="6F4DCAA4" w:rsidR="0055639F" w:rsidRPr="0069320B" w:rsidRDefault="0055639F" w:rsidP="00151226">
            <w:pPr>
              <w:rPr>
                <w:b/>
                <w:bCs/>
              </w:rPr>
            </w:pPr>
            <w:r w:rsidRPr="0069320B">
              <w:rPr>
                <w:b/>
                <w:bCs/>
                <w:color w:val="FF0000"/>
              </w:rPr>
              <w:t xml:space="preserve">Insert lab specific information on personal protective equipment required for use. </w:t>
            </w:r>
          </w:p>
          <w:p w14:paraId="5F77F69B" w14:textId="77777777" w:rsidR="00E65D8E" w:rsidRDefault="00E65D8E" w:rsidP="00151226"/>
          <w:p w14:paraId="3AAA2DFD" w14:textId="19416986" w:rsidR="00151226" w:rsidRDefault="00A6228F" w:rsidP="00151226">
            <w:r>
              <w:t>Always w</w:t>
            </w:r>
            <w:r w:rsidR="00151226">
              <w:t>ork</w:t>
            </w:r>
            <w:r w:rsidR="004141A7">
              <w:t xml:space="preserve"> with </w:t>
            </w:r>
            <w:r>
              <w:t>cycloheximide</w:t>
            </w:r>
            <w:r w:rsidR="004141A7">
              <w:t xml:space="preserve"> </w:t>
            </w:r>
            <w:r w:rsidR="00151226">
              <w:t xml:space="preserve">within a </w:t>
            </w:r>
            <w:r w:rsidR="00F635AB">
              <w:t xml:space="preserve">properly functioning, </w:t>
            </w:r>
            <w:r w:rsidR="00526F6C">
              <w:t xml:space="preserve">face velocity </w:t>
            </w:r>
            <w:r w:rsidR="00151226">
              <w:t xml:space="preserve">certified laboratory </w:t>
            </w:r>
            <w:r w:rsidR="00F635AB">
              <w:t xml:space="preserve">chemical </w:t>
            </w:r>
            <w:r w:rsidR="00151226">
              <w:t>fume hood</w:t>
            </w:r>
            <w:r w:rsidR="004141A7">
              <w:t>.</w:t>
            </w:r>
            <w:r w:rsidR="6C6B8FF1">
              <w:t xml:space="preserve"> Acutely toxic powders such as cycloheximide </w:t>
            </w:r>
            <w:r w:rsidR="1C1F7DFA">
              <w:t>must be managed carefully within a fume hood to prevent entrainment by exhaust air</w:t>
            </w:r>
            <w:r w:rsidR="742F5600">
              <w:t xml:space="preserve"> that may contribute to spills and contamination of fume hood surfaces. Balances used in a fume hood may al</w:t>
            </w:r>
            <w:r w:rsidR="5381C899">
              <w:t xml:space="preserve">so be affected by air movement. An enclosed balance or secondary enclosure within the fume hood </w:t>
            </w:r>
            <w:r w:rsidR="7D53525F">
              <w:t>may be required to manipulate or measure acutely toxic powders.</w:t>
            </w:r>
          </w:p>
          <w:p w14:paraId="0B0D0F16" w14:textId="0F0864E9" w:rsidR="001C6BAF" w:rsidRDefault="001C6BAF" w:rsidP="00151226"/>
          <w:p w14:paraId="5013EEAC" w14:textId="1E335938" w:rsidR="001C6BAF" w:rsidRPr="0069320B" w:rsidRDefault="001C6BAF" w:rsidP="00151226">
            <w:pPr>
              <w:rPr>
                <w:b/>
                <w:bCs/>
              </w:rPr>
            </w:pPr>
            <w:r w:rsidRPr="0069320B">
              <w:rPr>
                <w:b/>
                <w:bCs/>
                <w:color w:val="FF0000"/>
              </w:rPr>
              <w:t>Insert lab specific information on ventilation controls and equipment used to control exposure</w:t>
            </w:r>
            <w:r w:rsidRPr="0069320B">
              <w:rPr>
                <w:b/>
                <w:bCs/>
              </w:rPr>
              <w:t>.</w:t>
            </w:r>
          </w:p>
          <w:p w14:paraId="498AACE4" w14:textId="77777777" w:rsidR="006A6643" w:rsidRDefault="006A6643" w:rsidP="00C63B80"/>
          <w:p w14:paraId="0457947E" w14:textId="47FCC7D0" w:rsidR="00B7325B" w:rsidRDefault="00B7325B" w:rsidP="00B7325B">
            <w:r>
              <w:t>If acutely toxic materials such as cycloheximide are used outside of a chemical fume hood, respiratory protection may be required which require affected personnel to be medically cleared, fit tested and enrolled in WSU’s Respiratory Protection Program (RPP).</w:t>
            </w:r>
          </w:p>
          <w:p w14:paraId="2DB30DC4" w14:textId="77777777" w:rsidR="00B7325B" w:rsidRDefault="00B7325B" w:rsidP="00C63B80"/>
        </w:tc>
      </w:tr>
      <w:tr w:rsidR="003E3CD1" w14:paraId="42D98674" w14:textId="77777777" w:rsidTr="23585CC1">
        <w:tc>
          <w:tcPr>
            <w:tcW w:w="2497" w:type="dxa"/>
          </w:tcPr>
          <w:p w14:paraId="7FED257D" w14:textId="7AF86CEB" w:rsidR="003E3CD1" w:rsidRPr="00803CEB" w:rsidRDefault="003E3CD1" w:rsidP="00E808BA">
            <w:pPr>
              <w:numPr>
                <w:ilvl w:val="0"/>
                <w:numId w:val="1"/>
              </w:numPr>
              <w:rPr>
                <w:b/>
                <w:bCs/>
              </w:rPr>
            </w:pPr>
            <w:r w:rsidRPr="00803CEB">
              <w:rPr>
                <w:b/>
                <w:bCs/>
              </w:rPr>
              <w:t xml:space="preserve">WASTE DISPOSAL    </w:t>
            </w:r>
          </w:p>
          <w:p w14:paraId="47C422CC" w14:textId="16EEB04B" w:rsidR="003E3CD1" w:rsidRPr="00803CEB" w:rsidRDefault="003E3CD1" w:rsidP="00366C3C">
            <w:pPr>
              <w:ind w:left="360"/>
              <w:rPr>
                <w:b/>
                <w:bCs/>
              </w:rPr>
            </w:pPr>
            <w:r w:rsidRPr="00803CEB">
              <w:rPr>
                <w:b/>
                <w:bCs/>
              </w:rPr>
              <w:t>PROCEDURES</w:t>
            </w:r>
          </w:p>
        </w:tc>
        <w:tc>
          <w:tcPr>
            <w:tcW w:w="7313" w:type="dxa"/>
          </w:tcPr>
          <w:p w14:paraId="4A77C5A6" w14:textId="6B79E066" w:rsidR="00D45721" w:rsidRDefault="00151226" w:rsidP="00151226">
            <w:bookmarkStart w:id="0" w:name="_Hlk117064462"/>
            <w:r w:rsidRPr="00352450">
              <w:rPr>
                <w:b/>
              </w:rPr>
              <w:t xml:space="preserve">Waste </w:t>
            </w:r>
            <w:r w:rsidR="00C45996">
              <w:rPr>
                <w:b/>
              </w:rPr>
              <w:t>Cycloheximide</w:t>
            </w:r>
            <w:r>
              <w:t xml:space="preserve"> </w:t>
            </w:r>
            <w:r w:rsidR="00E61B37">
              <w:t xml:space="preserve">must </w:t>
            </w:r>
            <w:r w:rsidR="00C54FF8">
              <w:t xml:space="preserve">be </w:t>
            </w:r>
            <w:r w:rsidR="009A46A7">
              <w:t xml:space="preserve">managed </w:t>
            </w:r>
            <w:r w:rsidR="00C54FF8">
              <w:t>as a Dangerous Waste</w:t>
            </w:r>
            <w:bookmarkEnd w:id="0"/>
            <w:r w:rsidR="00D02BBC">
              <w:t xml:space="preserve"> and </w:t>
            </w:r>
            <w:r w:rsidR="00C54FF8">
              <w:t>should be collected</w:t>
            </w:r>
            <w:r>
              <w:t xml:space="preserve"> in a compatible container</w:t>
            </w:r>
            <w:r w:rsidR="00D46C9D">
              <w:t xml:space="preserve"> </w:t>
            </w:r>
            <w:r w:rsidR="0003259B">
              <w:t>(</w:t>
            </w:r>
            <w:r w:rsidR="00D46C9D">
              <w:t>e.g. a polyethylene container provided by EH&amp;S</w:t>
            </w:r>
            <w:r w:rsidR="0003259B">
              <w:t>)</w:t>
            </w:r>
            <w:r w:rsidR="00AF6A1F">
              <w:t xml:space="preserve">. </w:t>
            </w:r>
            <w:r w:rsidR="002E71DC">
              <w:t>Specialized waste containers and/or lids may be required for comingled wastes where reactions may generate heat or pressure</w:t>
            </w:r>
            <w:r>
              <w:t>.</w:t>
            </w:r>
            <w:r w:rsidR="00AF6A1F">
              <w:t xml:space="preserve"> </w:t>
            </w:r>
            <w:r w:rsidR="002E71DC">
              <w:t xml:space="preserve">Waste </w:t>
            </w:r>
            <w:r>
              <w:t>container</w:t>
            </w:r>
            <w:r w:rsidR="002E71DC">
              <w:t>s</w:t>
            </w:r>
            <w:r>
              <w:t xml:space="preserve"> should be stored away from incompatible materials </w:t>
            </w:r>
            <w:r w:rsidR="00AF6A1F">
              <w:t>(</w:t>
            </w:r>
            <w:r w:rsidR="00BA57A4">
              <w:t xml:space="preserve">reference </w:t>
            </w:r>
            <w:r w:rsidR="004E63F1">
              <w:t xml:space="preserve">Section 10 of </w:t>
            </w:r>
            <w:r w:rsidR="00BA57A4">
              <w:t>the SDS for incompatible materials</w:t>
            </w:r>
            <w:r w:rsidR="00AF6A1F" w:rsidRPr="00092C2B">
              <w:t>)</w:t>
            </w:r>
            <w:r w:rsidR="00D45721" w:rsidRPr="00092C2B">
              <w:t xml:space="preserve">. </w:t>
            </w:r>
          </w:p>
          <w:p w14:paraId="07CD75BB" w14:textId="77777777" w:rsidR="007F6A6C" w:rsidRDefault="007F6A6C" w:rsidP="007F6A6C"/>
          <w:p w14:paraId="702A4C04" w14:textId="77777777" w:rsidR="007F6A6C" w:rsidRDefault="007F6A6C" w:rsidP="007F6A6C">
            <w:r>
              <w:lastRenderedPageBreak/>
              <w:t xml:space="preserve">The authorized person using this material is responsible for the safe collection, preparation and proper disposal of waste unless otherwise stated below.  </w:t>
            </w:r>
          </w:p>
          <w:p w14:paraId="21B3216D" w14:textId="77777777" w:rsidR="007F6A6C" w:rsidRDefault="007F6A6C" w:rsidP="007F6A6C">
            <w:pPr>
              <w:rPr>
                <w:b/>
                <w:u w:val="single"/>
              </w:rPr>
            </w:pPr>
          </w:p>
          <w:p w14:paraId="701622B2" w14:textId="0C76925C" w:rsidR="007F6A6C" w:rsidRDefault="007F6A6C" w:rsidP="007F6A6C">
            <w:r w:rsidRPr="23585CC1">
              <w:rPr>
                <w:b/>
                <w:bCs/>
              </w:rPr>
              <w:t>Waste buffer solutions</w:t>
            </w:r>
            <w:r>
              <w:t xml:space="preserve"> and other dilute aqueous solutions containing very low concentrations (less than 0.01%) of cycloheximide may be discharged to sinks. </w:t>
            </w:r>
          </w:p>
          <w:p w14:paraId="1C3DE72D" w14:textId="77777777" w:rsidR="007F6A6C" w:rsidRDefault="007F6A6C" w:rsidP="007F6A6C"/>
          <w:p w14:paraId="0DDA5B07" w14:textId="3BD98F4A" w:rsidR="007F6A6C" w:rsidRDefault="007F6A6C" w:rsidP="007F6A6C">
            <w:r w:rsidRPr="23585CC1">
              <w:rPr>
                <w:b/>
                <w:bCs/>
              </w:rPr>
              <w:t>Waste stock solutions, crystals, gels and powders</w:t>
            </w:r>
            <w:r>
              <w:t xml:space="preserve"> containing cycloheximide at concentrations greater than 0.01% should be collected in a </w:t>
            </w:r>
            <w:r w:rsidRPr="23585CC1">
              <w:rPr>
                <w:u w:val="single"/>
              </w:rPr>
              <w:t>waste</w:t>
            </w:r>
            <w:r>
              <w:t xml:space="preserve"> container. A properly completed Dangerous Waste label should be attached when waste is first added to the container.</w:t>
            </w:r>
          </w:p>
          <w:p w14:paraId="0CE2DF6E" w14:textId="77777777" w:rsidR="007F6A6C" w:rsidRDefault="007F6A6C" w:rsidP="007F6A6C"/>
          <w:p w14:paraId="76A2482A" w14:textId="1E430BB5" w:rsidR="007F6A6C" w:rsidRDefault="007F6A6C" w:rsidP="007F6A6C">
            <w:r w:rsidRPr="23585CC1">
              <w:rPr>
                <w:b/>
                <w:bCs/>
              </w:rPr>
              <w:t>Gels (non-flow solid gel) and Contaminated debris</w:t>
            </w:r>
            <w:r>
              <w:t xml:space="preserve"> (e.g., gloves, mats, tips, etc.)</w:t>
            </w:r>
            <w:r w:rsidR="00F848C6">
              <w:t xml:space="preserve"> </w:t>
            </w:r>
            <w:r>
              <w:t xml:space="preserve">solids containing very low concentrations of </w:t>
            </w:r>
            <w:r w:rsidR="00153920">
              <w:t>cycloheximide</w:t>
            </w:r>
            <w:r>
              <w:t xml:space="preserve"> (less than 0.01%) or debris that has been in contact with cycloheximide in low concentrations (less than 0.01%) should be disposed by methods which prevent individuals handling waste from subsequent contact. Double bag contaminated materials, or any waste that has been in contact with cycloheximide and dispose of as standard landfill waste.  </w:t>
            </w:r>
          </w:p>
          <w:p w14:paraId="4AB75EDB" w14:textId="77777777" w:rsidR="007F6A6C" w:rsidRDefault="007F6A6C" w:rsidP="007F6A6C"/>
          <w:p w14:paraId="39CED39B" w14:textId="0D24DA53" w:rsidR="000159B4" w:rsidRDefault="007F6A6C" w:rsidP="007F6A6C">
            <w:r w:rsidRPr="23585CC1">
              <w:rPr>
                <w:b/>
                <w:bCs/>
              </w:rPr>
              <w:t>Biological Waste</w:t>
            </w:r>
            <w:r>
              <w:t xml:space="preserve"> - Cycloheximide of concentrations less than 0.01% exposed to any biological hazards or rDNA must be collected, stored, and managed as biological waste. Do not autoclave or mix with chemical disinfectants to decontaminate biological hazard or rDNA as harmful </w:t>
            </w:r>
            <w:r w:rsidR="006804A0">
              <w:t>biproducts</w:t>
            </w:r>
            <w:r>
              <w:t xml:space="preserve"> may be generated. Dispose as biohazardous waste. If cycloheximide concentration is greater than 0.01% call EH&amp;S for assistance.</w:t>
            </w:r>
            <w:r w:rsidR="000159B4">
              <w:t xml:space="preserve"> </w:t>
            </w:r>
          </w:p>
          <w:p w14:paraId="1F87B7DB" w14:textId="77777777" w:rsidR="001D0E48" w:rsidRDefault="001D0E48" w:rsidP="001D0E48"/>
          <w:p w14:paraId="2FA32BAB" w14:textId="640EB68F" w:rsidR="001D0E48" w:rsidRDefault="001D0E48" w:rsidP="001D0E48">
            <w:r w:rsidRPr="001F551F">
              <w:rPr>
                <w:b/>
                <w:bCs/>
              </w:rPr>
              <w:t>Empty containers</w:t>
            </w:r>
            <w:r>
              <w:t xml:space="preserve"> </w:t>
            </w:r>
            <w:r w:rsidR="004063F4">
              <w:t xml:space="preserve">of acutely hazardous waste such as cycloheximide must be disposed </w:t>
            </w:r>
            <w:r>
              <w:t>of through EHS as dangerous waste</w:t>
            </w:r>
            <w:r w:rsidR="001F551F">
              <w:t xml:space="preserve">. </w:t>
            </w:r>
            <w:r w:rsidR="00462DD1">
              <w:t>Another</w:t>
            </w:r>
            <w:r w:rsidR="001F551F">
              <w:t xml:space="preserve"> option is to </w:t>
            </w:r>
            <w:r w:rsidR="004063F4">
              <w:t>triple rinse</w:t>
            </w:r>
            <w:r w:rsidR="001F551F">
              <w:t xml:space="preserve"> the empty container and collect the rinsate</w:t>
            </w:r>
            <w:r w:rsidR="004063F4">
              <w:t xml:space="preserve"> as </w:t>
            </w:r>
            <w:r w:rsidR="00232B3C">
              <w:t>dangerous</w:t>
            </w:r>
            <w:r w:rsidR="004063F4">
              <w:t xml:space="preserve"> waste before </w:t>
            </w:r>
            <w:r w:rsidR="001F551F">
              <w:t xml:space="preserve">disposing of </w:t>
            </w:r>
            <w:r w:rsidR="004063F4">
              <w:t>rinsed containers in the non-hazardous waste stream</w:t>
            </w:r>
            <w:r>
              <w:t>.</w:t>
            </w:r>
          </w:p>
          <w:p w14:paraId="6FE64D77" w14:textId="77777777" w:rsidR="00D45721" w:rsidRDefault="00D45721" w:rsidP="00151226"/>
          <w:p w14:paraId="7136B81A" w14:textId="03CDB914" w:rsidR="00151226" w:rsidRDefault="00D45721" w:rsidP="00151226">
            <w:r>
              <w:t>A</w:t>
            </w:r>
            <w:r w:rsidR="00151226">
              <w:t xml:space="preserve"> completed Dangerous Waste label </w:t>
            </w:r>
            <w:r w:rsidR="002E71DC">
              <w:t xml:space="preserve">must </w:t>
            </w:r>
            <w:r w:rsidR="00151226">
              <w:t xml:space="preserve">be attached </w:t>
            </w:r>
            <w:r w:rsidR="00153467">
              <w:t xml:space="preserve">to </w:t>
            </w:r>
            <w:r w:rsidR="002E71DC">
              <w:t xml:space="preserve">dangerous waste </w:t>
            </w:r>
            <w:r w:rsidR="00153467">
              <w:t>container</w:t>
            </w:r>
            <w:r w:rsidR="002E71DC">
              <w:t>s</w:t>
            </w:r>
            <w:r w:rsidR="00153467">
              <w:t xml:space="preserve"> </w:t>
            </w:r>
            <w:r w:rsidR="002E71DC">
              <w:t xml:space="preserve">before </w:t>
            </w:r>
            <w:r w:rsidR="00151226">
              <w:t xml:space="preserve">waste is added. When </w:t>
            </w:r>
            <w:r w:rsidR="002E71DC">
              <w:t xml:space="preserve">the </w:t>
            </w:r>
            <w:r w:rsidR="00151226">
              <w:t>container is full or no longer being used</w:t>
            </w:r>
            <w:r w:rsidR="00C54FF8">
              <w:t>,</w:t>
            </w:r>
            <w:r w:rsidR="00151226">
              <w:t xml:space="preserve"> </w:t>
            </w:r>
            <w:r w:rsidR="00D46C9D">
              <w:t xml:space="preserve">submit </w:t>
            </w:r>
            <w:r w:rsidR="00151226">
              <w:t>a</w:t>
            </w:r>
            <w:r w:rsidR="00125B3A">
              <w:t xml:space="preserve">n online </w:t>
            </w:r>
            <w:r w:rsidR="00151226">
              <w:t>Chemical Collection Request Form, and deliver to the Waste Accumulation Area Operator</w:t>
            </w:r>
            <w:r w:rsidR="00125B3A">
              <w:t xml:space="preserve"> (if applicable)</w:t>
            </w:r>
            <w:r w:rsidR="00151226">
              <w:t xml:space="preserve"> at </w:t>
            </w:r>
            <w:r w:rsidR="00151226" w:rsidRPr="00153467">
              <w:rPr>
                <w:b/>
                <w:color w:val="FF0000"/>
              </w:rPr>
              <w:t>Building, Room, Phone Number</w:t>
            </w:r>
            <w:r w:rsidR="00151226">
              <w:rPr>
                <w:b/>
                <w:color w:val="0000FF"/>
              </w:rPr>
              <w:t xml:space="preserve">. </w:t>
            </w:r>
            <w:r w:rsidR="00125B3A">
              <w:t xml:space="preserve">Dangerous waste information and instructions can be found at the following link: </w:t>
            </w:r>
            <w:hyperlink r:id="rId11" w:history="1">
              <w:r w:rsidR="00125B3A" w:rsidRPr="0058080A">
                <w:rPr>
                  <w:rStyle w:val="Hyperlink"/>
                </w:rPr>
                <w:t>https://ehs.wsu.edu/Chemical-Waste/</w:t>
              </w:r>
            </w:hyperlink>
            <w:r w:rsidR="00125B3A">
              <w:t xml:space="preserve"> </w:t>
            </w:r>
          </w:p>
          <w:p w14:paraId="5B41B09C" w14:textId="77777777" w:rsidR="00C54FF8" w:rsidRDefault="00C54FF8" w:rsidP="00151226"/>
          <w:p w14:paraId="0221318F" w14:textId="7F42D40A" w:rsidR="00C54FF8" w:rsidRDefault="006D349F" w:rsidP="00C54FF8">
            <w:r>
              <w:t xml:space="preserve">Do not dispose of </w:t>
            </w:r>
            <w:r w:rsidR="00C45996">
              <w:t>cycloheximide</w:t>
            </w:r>
            <w:r>
              <w:t xml:space="preserve"> wastes down the drain or </w:t>
            </w:r>
            <w:r w:rsidR="00E30435">
              <w:t>in the regular waste stream</w:t>
            </w:r>
            <w:r>
              <w:t xml:space="preserve">. </w:t>
            </w:r>
            <w:r w:rsidR="001D0E48">
              <w:t xml:space="preserve">Dispose of any expired or unnecessary cycloheximide as dangerous waste. </w:t>
            </w:r>
            <w:r w:rsidR="00F41A44">
              <w:t xml:space="preserve">For assistance evaluating dangerous waste collection, </w:t>
            </w:r>
            <w:r>
              <w:t>c</w:t>
            </w:r>
            <w:r w:rsidR="002E71DC">
              <w:t xml:space="preserve">ontact </w:t>
            </w:r>
            <w:r w:rsidR="00DE5D18">
              <w:t>EH&amp;S</w:t>
            </w:r>
            <w:r w:rsidR="002E71DC">
              <w:t xml:space="preserve"> </w:t>
            </w:r>
            <w:hyperlink r:id="rId12" w:history="1">
              <w:r w:rsidR="002E71DC" w:rsidRPr="00342432">
                <w:rPr>
                  <w:rStyle w:val="Hyperlink"/>
                </w:rPr>
                <w:t>https://ehs.wsu.edu/contact-information/</w:t>
              </w:r>
            </w:hyperlink>
            <w:r w:rsidR="002E71DC">
              <w:t>.</w:t>
            </w:r>
            <w:r w:rsidR="00C54FF8">
              <w:t xml:space="preserve"> </w:t>
            </w:r>
          </w:p>
          <w:p w14:paraId="33B796AA" w14:textId="251BCF93" w:rsidR="0055639F" w:rsidRDefault="0055639F" w:rsidP="00C54FF8"/>
          <w:p w14:paraId="36F70FBF" w14:textId="7690B918" w:rsidR="0055639F" w:rsidRPr="0069320B" w:rsidRDefault="0055639F" w:rsidP="00C54FF8">
            <w:pPr>
              <w:rPr>
                <w:b/>
                <w:bCs/>
              </w:rPr>
            </w:pPr>
            <w:r w:rsidRPr="0069320B">
              <w:rPr>
                <w:b/>
                <w:bCs/>
                <w:color w:val="FF0000"/>
              </w:rPr>
              <w:t>Insert</w:t>
            </w:r>
            <w:r w:rsidR="009B1B62">
              <w:rPr>
                <w:b/>
                <w:bCs/>
                <w:color w:val="FF0000"/>
              </w:rPr>
              <w:t xml:space="preserve"> </w:t>
            </w:r>
            <w:r w:rsidRPr="0069320B">
              <w:rPr>
                <w:b/>
                <w:bCs/>
                <w:color w:val="FF0000"/>
              </w:rPr>
              <w:t xml:space="preserve">lab specific information on </w:t>
            </w:r>
            <w:r w:rsidR="00C45996">
              <w:rPr>
                <w:b/>
                <w:bCs/>
                <w:color w:val="FF0000"/>
              </w:rPr>
              <w:t>cycloheximide</w:t>
            </w:r>
            <w:r w:rsidR="004141A7">
              <w:rPr>
                <w:b/>
                <w:bCs/>
                <w:color w:val="FF0000"/>
              </w:rPr>
              <w:t xml:space="preserve"> </w:t>
            </w:r>
            <w:r w:rsidRPr="0069320B">
              <w:rPr>
                <w:b/>
                <w:bCs/>
                <w:color w:val="FF0000"/>
              </w:rPr>
              <w:t>waste collection procedures, location, storage and handling.</w:t>
            </w:r>
            <w:r w:rsidRPr="0069320B">
              <w:rPr>
                <w:b/>
                <w:bCs/>
              </w:rPr>
              <w:t xml:space="preserve"> </w:t>
            </w:r>
          </w:p>
          <w:p w14:paraId="4E76E91B" w14:textId="77777777" w:rsidR="003E3CD1" w:rsidRDefault="003E3CD1"/>
        </w:tc>
      </w:tr>
      <w:tr w:rsidR="003E3CD1" w14:paraId="3D0D1618" w14:textId="77777777" w:rsidTr="23585CC1">
        <w:tc>
          <w:tcPr>
            <w:tcW w:w="2497" w:type="dxa"/>
          </w:tcPr>
          <w:p w14:paraId="2E07F239" w14:textId="5DEDEB0F" w:rsidR="003E3CD1" w:rsidRPr="00366C3C" w:rsidRDefault="003E3CD1" w:rsidP="00E808BA">
            <w:pPr>
              <w:pStyle w:val="ListParagraph"/>
              <w:numPr>
                <w:ilvl w:val="0"/>
                <w:numId w:val="1"/>
              </w:numPr>
              <w:rPr>
                <w:b/>
                <w:bCs/>
              </w:rPr>
            </w:pPr>
            <w:r w:rsidRPr="00366C3C">
              <w:rPr>
                <w:b/>
                <w:bCs/>
              </w:rPr>
              <w:lastRenderedPageBreak/>
              <w:t>DESIGNATED</w:t>
            </w:r>
            <w:r w:rsidR="00803CEB" w:rsidRPr="00366C3C">
              <w:rPr>
                <w:b/>
                <w:bCs/>
              </w:rPr>
              <w:t xml:space="preserve"> </w:t>
            </w:r>
            <w:r w:rsidRPr="00366C3C">
              <w:rPr>
                <w:b/>
                <w:bCs/>
              </w:rPr>
              <w:t xml:space="preserve">AREA    </w:t>
            </w:r>
          </w:p>
          <w:p w14:paraId="01E445A2" w14:textId="219E3094" w:rsidR="003E3CD1" w:rsidRPr="00803CEB" w:rsidRDefault="003E3CD1">
            <w:pPr>
              <w:rPr>
                <w:b/>
                <w:bCs/>
              </w:rPr>
            </w:pPr>
            <w:r w:rsidRPr="00803CEB">
              <w:rPr>
                <w:b/>
                <w:bCs/>
              </w:rPr>
              <w:t xml:space="preserve">      INFORMATION</w:t>
            </w:r>
          </w:p>
          <w:p w14:paraId="2D5011EC" w14:textId="77777777" w:rsidR="003E3CD1" w:rsidRPr="00803CEB" w:rsidRDefault="003E3CD1">
            <w:pPr>
              <w:rPr>
                <w:b/>
                <w:bCs/>
              </w:rPr>
            </w:pPr>
          </w:p>
        </w:tc>
        <w:tc>
          <w:tcPr>
            <w:tcW w:w="7313" w:type="dxa"/>
          </w:tcPr>
          <w:p w14:paraId="73CC5BCE" w14:textId="25DE8B35" w:rsidR="00151226" w:rsidRPr="00C63B80" w:rsidRDefault="00C45996" w:rsidP="00151226">
            <w:pPr>
              <w:rPr>
                <w:bCs/>
              </w:rPr>
            </w:pPr>
            <w:r>
              <w:t>Cycloheximide</w:t>
            </w:r>
            <w:r w:rsidR="00C63B80">
              <w:t xml:space="preserve"> is </w:t>
            </w:r>
            <w:r w:rsidR="00151226">
              <w:t xml:space="preserve">stored and dispensed in </w:t>
            </w:r>
            <w:r w:rsidR="00151226" w:rsidRPr="00153467">
              <w:rPr>
                <w:b/>
                <w:color w:val="FF0000"/>
              </w:rPr>
              <w:t>Building, Room</w:t>
            </w:r>
            <w:r w:rsidR="00151226">
              <w:rPr>
                <w:b/>
                <w:color w:val="0000FF"/>
              </w:rPr>
              <w:t>.</w:t>
            </w:r>
            <w:r w:rsidR="00C63B80">
              <w:rPr>
                <w:b/>
                <w:color w:val="0000FF"/>
              </w:rPr>
              <w:t xml:space="preserve"> </w:t>
            </w:r>
          </w:p>
          <w:p w14:paraId="39F32F9F" w14:textId="77777777" w:rsidR="00151226" w:rsidRDefault="00151226" w:rsidP="00151226"/>
          <w:p w14:paraId="7DE8418C" w14:textId="77777777" w:rsidR="00B7325B" w:rsidRDefault="00B7325B" w:rsidP="00B7325B">
            <w:r>
              <w:t xml:space="preserve">The designated storage and use area(s) should be shown on the floor plan in your laboratory’s Chemical Hygiene Plan. </w:t>
            </w:r>
          </w:p>
          <w:p w14:paraId="5227961D" w14:textId="77777777" w:rsidR="00B7325B" w:rsidRDefault="00B7325B" w:rsidP="00B7325B"/>
          <w:p w14:paraId="53B6B2EC" w14:textId="77777777" w:rsidR="00B7325B" w:rsidRPr="004A52B8" w:rsidRDefault="00B7325B" w:rsidP="00B7325B">
            <w:pPr>
              <w:rPr>
                <w:b/>
                <w:bCs/>
              </w:rPr>
            </w:pPr>
            <w:r w:rsidRPr="004A52B8">
              <w:rPr>
                <w:b/>
                <w:bCs/>
                <w:u w:val="single"/>
              </w:rPr>
              <w:t>Designated Areas</w:t>
            </w:r>
            <w:r>
              <w:rPr>
                <w:b/>
                <w:bCs/>
              </w:rPr>
              <w:t>:</w:t>
            </w:r>
          </w:p>
          <w:p w14:paraId="211FB9DC" w14:textId="5B1F0EFE" w:rsidR="00232B3C" w:rsidRDefault="00B7325B" w:rsidP="00B7325B">
            <w:r>
              <w:t>For use of acutely toxic materials such as cycloheximide, a designated area shall be established where limited access, special procedures, knowledge, and work skills are required. A designated area can be the entire laboratory, a specific laboratory workbench, or a laboratory hood. Designated areas must be clearly marked with signs that identify the chemical hazard and include an appropriate warning; for example:</w:t>
            </w:r>
          </w:p>
          <w:p w14:paraId="0D75F889" w14:textId="684DA607" w:rsidR="00B7325B" w:rsidRPr="00232B3C" w:rsidRDefault="00B7325B" w:rsidP="00232B3C">
            <w:pPr>
              <w:spacing w:after="80"/>
              <w:rPr>
                <w:b/>
                <w:bCs/>
              </w:rPr>
            </w:pPr>
            <w:r w:rsidRPr="00232B3C">
              <w:rPr>
                <w:b/>
                <w:bCs/>
              </w:rPr>
              <w:t>WARNING! CYCLOHEXIMIDE WORK AREA – HIGHLY TOXIC.</w:t>
            </w:r>
          </w:p>
          <w:p w14:paraId="01CC5460" w14:textId="77777777" w:rsidR="00B7325B" w:rsidRDefault="00B7325B" w:rsidP="00B7325B">
            <w:pPr>
              <w:pStyle w:val="ListParagraph"/>
              <w:numPr>
                <w:ilvl w:val="0"/>
                <w:numId w:val="14"/>
              </w:numPr>
            </w:pPr>
            <w:r>
              <w:t>Upon leaving the designated area, remove any personal protective equipment worn and wash hands with soap and water.</w:t>
            </w:r>
          </w:p>
          <w:p w14:paraId="16CD879F" w14:textId="77777777" w:rsidR="00B7325B" w:rsidRDefault="00B7325B" w:rsidP="00B7325B">
            <w:pPr>
              <w:pStyle w:val="ListParagraph"/>
              <w:numPr>
                <w:ilvl w:val="0"/>
                <w:numId w:val="14"/>
              </w:numPr>
              <w:spacing w:after="120"/>
            </w:pPr>
            <w:r>
              <w:lastRenderedPageBreak/>
              <w:t>After each use (or day), wipe down the immediate work area and equipment to prevent accumulation of chemical residue.</w:t>
            </w:r>
          </w:p>
          <w:p w14:paraId="65D8A0B3" w14:textId="77777777" w:rsidR="00B7325B" w:rsidRDefault="00B7325B" w:rsidP="00B7325B">
            <w:pPr>
              <w:pStyle w:val="ListParagraph"/>
              <w:numPr>
                <w:ilvl w:val="0"/>
                <w:numId w:val="14"/>
              </w:numPr>
            </w:pPr>
            <w:r>
              <w:t>At the end of each project, thoroughly decontaminate the designated area before resuming normal laboratory work in the area.</w:t>
            </w:r>
          </w:p>
          <w:p w14:paraId="4299DDE0" w14:textId="77777777" w:rsidR="00B7325B" w:rsidRDefault="00B7325B" w:rsidP="00B7325B"/>
          <w:p w14:paraId="23E1B4F7" w14:textId="22CF8EDC" w:rsidR="00B7325B" w:rsidRDefault="00B7325B" w:rsidP="00B7325B">
            <w:pPr>
              <w:rPr>
                <w:b/>
                <w:bCs/>
              </w:rPr>
            </w:pPr>
            <w:r w:rsidRPr="0069320B">
              <w:rPr>
                <w:b/>
                <w:bCs/>
                <w:color w:val="FF0000"/>
              </w:rPr>
              <w:t xml:space="preserve">Insert lab specific information on </w:t>
            </w:r>
            <w:r>
              <w:rPr>
                <w:b/>
                <w:bCs/>
                <w:color w:val="FF0000"/>
              </w:rPr>
              <w:t>cycloheximide</w:t>
            </w:r>
            <w:r w:rsidRPr="0069320B">
              <w:rPr>
                <w:b/>
                <w:bCs/>
                <w:color w:val="FF0000"/>
              </w:rPr>
              <w:t xml:space="preserve"> storage and use locations</w:t>
            </w:r>
            <w:r w:rsidRPr="0069320B">
              <w:rPr>
                <w:b/>
                <w:bCs/>
              </w:rPr>
              <w:t>.</w:t>
            </w:r>
          </w:p>
          <w:p w14:paraId="017D4001" w14:textId="0FA85987" w:rsidR="00952E30" w:rsidRPr="006A6643" w:rsidRDefault="00151226" w:rsidP="00C63B80">
            <w:r>
              <w:t xml:space="preserve"> </w:t>
            </w:r>
          </w:p>
        </w:tc>
      </w:tr>
      <w:tr w:rsidR="003E3CD1" w14:paraId="2DFAB9A4" w14:textId="77777777" w:rsidTr="23585CC1">
        <w:tc>
          <w:tcPr>
            <w:tcW w:w="2497" w:type="dxa"/>
          </w:tcPr>
          <w:p w14:paraId="3A15653F" w14:textId="35CE2952" w:rsidR="003E3CD1" w:rsidRPr="00405284" w:rsidRDefault="003E3CD1" w:rsidP="00E808BA">
            <w:pPr>
              <w:pStyle w:val="ListParagraph"/>
              <w:numPr>
                <w:ilvl w:val="0"/>
                <w:numId w:val="1"/>
              </w:numPr>
              <w:rPr>
                <w:b/>
                <w:bCs/>
                <w:sz w:val="19"/>
                <w:szCs w:val="19"/>
              </w:rPr>
            </w:pPr>
            <w:r w:rsidRPr="00405284">
              <w:rPr>
                <w:b/>
                <w:bCs/>
                <w:sz w:val="19"/>
                <w:szCs w:val="19"/>
              </w:rPr>
              <w:lastRenderedPageBreak/>
              <w:t>DECONTAMINATION</w:t>
            </w:r>
          </w:p>
          <w:p w14:paraId="61D9EE9D" w14:textId="212166C7" w:rsidR="003E3CD1" w:rsidRPr="00405284" w:rsidRDefault="003E3CD1">
            <w:pPr>
              <w:rPr>
                <w:sz w:val="19"/>
                <w:szCs w:val="19"/>
              </w:rPr>
            </w:pPr>
            <w:r w:rsidRPr="00405284">
              <w:rPr>
                <w:b/>
                <w:bCs/>
                <w:sz w:val="19"/>
                <w:szCs w:val="19"/>
              </w:rPr>
              <w:t xml:space="preserve">     </w:t>
            </w:r>
            <w:r w:rsidR="00405284">
              <w:rPr>
                <w:b/>
                <w:bCs/>
                <w:sz w:val="19"/>
                <w:szCs w:val="19"/>
              </w:rPr>
              <w:t xml:space="preserve">  </w:t>
            </w:r>
            <w:r w:rsidRPr="00405284">
              <w:rPr>
                <w:b/>
                <w:bCs/>
                <w:sz w:val="19"/>
                <w:szCs w:val="19"/>
              </w:rPr>
              <w:t>PROCEDURES</w:t>
            </w:r>
          </w:p>
          <w:p w14:paraId="00A3D6E1" w14:textId="77777777" w:rsidR="003E3CD1" w:rsidRDefault="003E3CD1"/>
        </w:tc>
        <w:tc>
          <w:tcPr>
            <w:tcW w:w="7313" w:type="dxa"/>
          </w:tcPr>
          <w:p w14:paraId="2877210C" w14:textId="77777777" w:rsidR="00150DEA" w:rsidRDefault="00150DEA" w:rsidP="00150DEA">
            <w:r w:rsidRPr="00B113D7">
              <w:rPr>
                <w:b/>
                <w:u w:val="single"/>
              </w:rPr>
              <w:t>Upon Accidental Exposure</w:t>
            </w:r>
            <w:r>
              <w:t xml:space="preserve">: </w:t>
            </w:r>
          </w:p>
          <w:p w14:paraId="087620CE" w14:textId="77777777" w:rsidR="009773AC" w:rsidRDefault="009773AC" w:rsidP="009773AC">
            <w:r>
              <w:t xml:space="preserve">In case of </w:t>
            </w:r>
            <w:r w:rsidRPr="00911C13">
              <w:rPr>
                <w:b/>
              </w:rPr>
              <w:t>eye contact</w:t>
            </w:r>
            <w:r>
              <w:t xml:space="preserve">, flush eyes with copious amounts of water at an emergency eyewash station for at least 15 minutes and seek medical attention.   </w:t>
            </w:r>
          </w:p>
          <w:p w14:paraId="36D52666" w14:textId="77777777" w:rsidR="009773AC" w:rsidRDefault="009773AC" w:rsidP="009773AC"/>
          <w:p w14:paraId="2A2EED4C" w14:textId="56DD2BB6" w:rsidR="009773AC" w:rsidRDefault="009773AC" w:rsidP="009773AC">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65525912" w14:textId="77777777" w:rsidR="009773AC" w:rsidRDefault="009773AC" w:rsidP="009773AC"/>
          <w:p w14:paraId="232FE6ED" w14:textId="77777777" w:rsidR="009773AC" w:rsidRDefault="009773AC" w:rsidP="009773AC">
            <w:r>
              <w:t xml:space="preserve">In case of </w:t>
            </w:r>
            <w:r w:rsidRPr="00911C13">
              <w:rPr>
                <w:b/>
              </w:rPr>
              <w:t>inhalation</w:t>
            </w:r>
            <w:r>
              <w:t xml:space="preserve">, move person to fresh air and seek medical attention.  </w:t>
            </w:r>
          </w:p>
          <w:p w14:paraId="7FBACE56" w14:textId="77777777" w:rsidR="009773AC" w:rsidRDefault="009773AC" w:rsidP="009773AC"/>
          <w:p w14:paraId="562FC166" w14:textId="3C8ABAF2" w:rsidR="001E031E" w:rsidRDefault="009773AC" w:rsidP="009773AC">
            <w:r>
              <w:t xml:space="preserve">In case of </w:t>
            </w:r>
            <w:r w:rsidRPr="00911C13">
              <w:rPr>
                <w:b/>
              </w:rPr>
              <w:t>ingestion</w:t>
            </w:r>
            <w:r>
              <w:t>, immediately seek medical attention and follow instructions on SDS.</w:t>
            </w:r>
          </w:p>
          <w:p w14:paraId="011B5088" w14:textId="77777777" w:rsidR="001E031E" w:rsidRDefault="001E031E" w:rsidP="00150DEA"/>
          <w:p w14:paraId="0FED2928" w14:textId="77777777" w:rsidR="00150DEA" w:rsidRDefault="00150DEA" w:rsidP="00150DEA">
            <w:r w:rsidRPr="00B113D7">
              <w:rPr>
                <w:b/>
                <w:u w:val="single"/>
              </w:rPr>
              <w:t>Upon Accidental Release</w:t>
            </w:r>
            <w:r>
              <w:t xml:space="preserve">: </w:t>
            </w:r>
          </w:p>
          <w:p w14:paraId="18509C68" w14:textId="05E54071" w:rsidR="00150DEA" w:rsidRPr="00071EDE" w:rsidRDefault="00854E88" w:rsidP="00150DEA">
            <w:r>
              <w:rPr>
                <w:b/>
              </w:rPr>
              <w:t xml:space="preserve">Large </w:t>
            </w:r>
            <w:r w:rsidR="00A66F89">
              <w:rPr>
                <w:b/>
              </w:rPr>
              <w:t>Release</w:t>
            </w:r>
            <w:r w:rsidR="00150DEA" w:rsidRPr="00071EDE">
              <w:rPr>
                <w:b/>
              </w:rPr>
              <w:t>:</w:t>
            </w:r>
            <w:r w:rsidR="00150DEA" w:rsidRPr="00071EDE">
              <w:t xml:space="preserve"> </w:t>
            </w:r>
            <w:r w:rsidR="009773AC" w:rsidRPr="00071EDE">
              <w:t xml:space="preserve">If a significant amount of </w:t>
            </w:r>
            <w:r w:rsidR="001D0E48">
              <w:t>cycloheximide</w:t>
            </w:r>
            <w:r w:rsidR="009773AC" w:rsidRPr="00071EDE">
              <w:t xml:space="preserve"> is </w:t>
            </w:r>
            <w:r w:rsidR="009773AC">
              <w:t>spilled</w:t>
            </w:r>
            <w:r w:rsidR="009773AC" w:rsidRPr="00071EDE">
              <w:t xml:space="preserve"> outside the </w:t>
            </w:r>
            <w:r w:rsidR="009773AC">
              <w:t>fume hood</w:t>
            </w:r>
            <w:r w:rsidR="009773AC" w:rsidRPr="00071EDE">
              <w:t>, immediately evacuate, secure area</w:t>
            </w:r>
            <w:r w:rsidR="009773AC">
              <w:t>, notify others in the vicinity,</w:t>
            </w:r>
            <w:r w:rsidR="009773AC" w:rsidRPr="00071EDE">
              <w:t xml:space="preserve"> and call 911</w:t>
            </w:r>
            <w:r w:rsidR="009773AC">
              <w:t xml:space="preserve"> if there is an immediate threat of fire or the spill is uncontained. If personnel are exposed and need medical attention, call 911. If the spill is contained, secure the area, evacuate and call EH&amp;S at 509-335-3041.</w:t>
            </w:r>
          </w:p>
          <w:p w14:paraId="678CFB96" w14:textId="77777777" w:rsidR="00150DEA" w:rsidRPr="00D80E1D" w:rsidRDefault="00150DEA" w:rsidP="00150DEA">
            <w:pPr>
              <w:rPr>
                <w:highlight w:val="cyan"/>
              </w:rPr>
            </w:pPr>
          </w:p>
          <w:p w14:paraId="40D14590" w14:textId="4266281A" w:rsidR="009773AC" w:rsidRDefault="00854E88" w:rsidP="009773AC">
            <w:pPr>
              <w:autoSpaceDE w:val="0"/>
              <w:autoSpaceDN w:val="0"/>
              <w:adjustRightInd w:val="0"/>
            </w:pPr>
            <w:r>
              <w:rPr>
                <w:b/>
              </w:rPr>
              <w:t xml:space="preserve">Small </w:t>
            </w:r>
            <w:r w:rsidR="00A66F89">
              <w:rPr>
                <w:b/>
              </w:rPr>
              <w:t>Release</w:t>
            </w:r>
            <w:r w:rsidR="00150DEA" w:rsidRPr="005B3FB6">
              <w:rPr>
                <w:b/>
              </w:rPr>
              <w:t>:</w:t>
            </w:r>
            <w:r w:rsidR="00150DEA" w:rsidRPr="005B3FB6">
              <w:t xml:space="preserve"> </w:t>
            </w:r>
            <w:r w:rsidR="009773AC">
              <w:t xml:space="preserve">If a small amount of cycloheximide is spilled (it can be cleaned up in 10 minutes) and you have been appropriately trained to clean it up, you may do so.  Trained personnel shall wear nitrile gloves, chemical splash goggles, and a fully-buttoned lab coat.  </w:t>
            </w:r>
          </w:p>
          <w:p w14:paraId="37667902" w14:textId="77777777" w:rsidR="009773AC" w:rsidRDefault="009773AC" w:rsidP="009773AC">
            <w:pPr>
              <w:autoSpaceDE w:val="0"/>
              <w:autoSpaceDN w:val="0"/>
              <w:adjustRightInd w:val="0"/>
            </w:pPr>
          </w:p>
          <w:p w14:paraId="713D1771" w14:textId="37F7FF74" w:rsidR="009773AC" w:rsidRDefault="009773AC" w:rsidP="009773AC">
            <w:pPr>
              <w:autoSpaceDE w:val="0"/>
              <w:autoSpaceDN w:val="0"/>
              <w:adjustRightInd w:val="0"/>
            </w:pPr>
            <w:r>
              <w:t>If material is liquid, absorb with an inert material. If material is solid, sweep up carefully with spark-resistant tools and avoid generating dust. P</w:t>
            </w:r>
            <w:r>
              <w:rPr>
                <w:rFonts w:cs="Arial"/>
              </w:rPr>
              <w:t>lace material in an appropriate waste disposal container (resealable bag, etc.)</w:t>
            </w:r>
            <w:r>
              <w:t xml:space="preserve"> and dispose of as dangerous waste (see Section 6: WASTE DISPOSAL PROCEDURES). </w:t>
            </w:r>
            <w:r w:rsidR="00F55006">
              <w:t>After</w:t>
            </w:r>
            <w:r w:rsidR="00BB4E06">
              <w:t xml:space="preserve"> excess</w:t>
            </w:r>
            <w:r w:rsidR="00F55006">
              <w:t xml:space="preserve"> material has been removed, finish decontamination of surfaces with a soap and water solution. </w:t>
            </w:r>
            <w:r>
              <w:t xml:space="preserve"> </w:t>
            </w:r>
          </w:p>
          <w:p w14:paraId="54D70F19" w14:textId="77777777" w:rsidR="003349F6" w:rsidRDefault="003349F6" w:rsidP="009773AC">
            <w:pPr>
              <w:autoSpaceDE w:val="0"/>
              <w:autoSpaceDN w:val="0"/>
              <w:adjustRightInd w:val="0"/>
            </w:pPr>
          </w:p>
          <w:p w14:paraId="7AD7ACDA" w14:textId="20660BE9" w:rsidR="003349F6" w:rsidRDefault="003349F6" w:rsidP="009773AC">
            <w:pPr>
              <w:autoSpaceDE w:val="0"/>
              <w:autoSpaceDN w:val="0"/>
              <w:adjustRightInd w:val="0"/>
            </w:pPr>
            <w:r>
              <w:t>Cycloheximide rapidly breaks down in a basic environment. Decontamination of work surfaces and containers can be achieved by washing with a non-harmful alkali solution such as soapy water or aqueous sodium bicarbonate.</w:t>
            </w:r>
          </w:p>
          <w:p w14:paraId="4FB94276" w14:textId="77777777" w:rsidR="009773AC" w:rsidRDefault="009773AC" w:rsidP="009773AC">
            <w:pPr>
              <w:autoSpaceDE w:val="0"/>
              <w:autoSpaceDN w:val="0"/>
              <w:adjustRightInd w:val="0"/>
            </w:pPr>
          </w:p>
          <w:p w14:paraId="11377ED0" w14:textId="77777777" w:rsidR="009773AC" w:rsidRDefault="009773AC" w:rsidP="009773AC">
            <w:pPr>
              <w:autoSpaceDE w:val="0"/>
              <w:autoSpaceDN w:val="0"/>
              <w:adjustRightInd w:val="0"/>
            </w:pPr>
            <w:r>
              <w:t>Additional PPE such as respirators may be necessary depending upon material and concentration. You must be medically cleared, fit tested and enrolled in WSU’s respiratory protection program to wear a respirator. If it is necessary to use a respirator and personnel are not cleared to wear a respirator and not trained to appropriately clean up the spill, the employee should immediately evacuate, secure area, and follow the large release instructions above.</w:t>
            </w:r>
          </w:p>
          <w:p w14:paraId="1908B227" w14:textId="77777777" w:rsidR="009773AC" w:rsidRDefault="009773AC" w:rsidP="009773AC"/>
          <w:p w14:paraId="646408F8" w14:textId="303A9D8B" w:rsidR="00D80ACD" w:rsidRPr="009B1B62" w:rsidRDefault="009773AC" w:rsidP="009773AC">
            <w:pPr>
              <w:rPr>
                <w:b/>
                <w:bCs/>
              </w:rPr>
            </w:pPr>
            <w:r w:rsidRPr="009B1B62">
              <w:rPr>
                <w:b/>
                <w:bCs/>
                <w:color w:val="FF0000"/>
              </w:rPr>
              <w:t xml:space="preserve">Insert lab specific information on </w:t>
            </w:r>
            <w:r>
              <w:rPr>
                <w:b/>
                <w:bCs/>
                <w:color w:val="FF0000"/>
              </w:rPr>
              <w:t>cycloheximide</w:t>
            </w:r>
            <w:r w:rsidRPr="009B1B62">
              <w:rPr>
                <w:b/>
                <w:bCs/>
                <w:color w:val="FF0000"/>
              </w:rPr>
              <w:t xml:space="preserve"> spill cleanup procedures</w:t>
            </w:r>
            <w:r>
              <w:rPr>
                <w:b/>
                <w:bCs/>
                <w:color w:val="FF0000"/>
              </w:rPr>
              <w:t xml:space="preserve"> and applicable location specific emergency procedures</w:t>
            </w:r>
            <w:r w:rsidRPr="009B1B62">
              <w:rPr>
                <w:b/>
                <w:bCs/>
              </w:rPr>
              <w:t>.</w:t>
            </w:r>
          </w:p>
          <w:p w14:paraId="5A5946B7" w14:textId="788D6B8D" w:rsidR="00D80ACD" w:rsidRDefault="00D80ACD" w:rsidP="00D80ACD"/>
        </w:tc>
      </w:tr>
      <w:tr w:rsidR="003E3CD1" w14:paraId="47B9C38B" w14:textId="77777777" w:rsidTr="23585CC1">
        <w:trPr>
          <w:trHeight w:val="260"/>
        </w:trPr>
        <w:tc>
          <w:tcPr>
            <w:tcW w:w="2497" w:type="dxa"/>
          </w:tcPr>
          <w:p w14:paraId="06B09648" w14:textId="77777777" w:rsidR="003E3CD1" w:rsidRPr="00803CEB" w:rsidRDefault="003E3CD1">
            <w:pPr>
              <w:numPr>
                <w:ilvl w:val="0"/>
                <w:numId w:val="3"/>
              </w:numPr>
              <w:rPr>
                <w:b/>
                <w:bCs/>
              </w:rPr>
            </w:pPr>
            <w:r w:rsidRPr="00803CEB">
              <w:rPr>
                <w:b/>
                <w:bCs/>
              </w:rPr>
              <w:t xml:space="preserve">SPECIAL STORAGE     </w:t>
            </w:r>
          </w:p>
          <w:p w14:paraId="3F82097E" w14:textId="0691E89C" w:rsidR="003E3CD1" w:rsidRPr="00803CEB" w:rsidRDefault="003E3CD1" w:rsidP="00366C3C">
            <w:pPr>
              <w:ind w:left="360"/>
              <w:rPr>
                <w:b/>
                <w:bCs/>
              </w:rPr>
            </w:pPr>
            <w:r w:rsidRPr="00803CEB">
              <w:rPr>
                <w:b/>
                <w:bCs/>
              </w:rPr>
              <w:t xml:space="preserve">AND HANDLING    </w:t>
            </w:r>
          </w:p>
          <w:p w14:paraId="7AB30F98" w14:textId="76F9584F" w:rsidR="003E3CD1" w:rsidRDefault="003E3CD1">
            <w:r w:rsidRPr="00803CEB">
              <w:rPr>
                <w:b/>
                <w:bCs/>
              </w:rPr>
              <w:t xml:space="preserve">     </w:t>
            </w:r>
            <w:r w:rsidR="00F063D6">
              <w:rPr>
                <w:b/>
                <w:bCs/>
              </w:rPr>
              <w:t xml:space="preserve"> </w:t>
            </w:r>
            <w:r w:rsidRPr="00803CEB">
              <w:rPr>
                <w:b/>
                <w:bCs/>
              </w:rPr>
              <w:t>PROCEDURES</w:t>
            </w:r>
          </w:p>
        </w:tc>
        <w:tc>
          <w:tcPr>
            <w:tcW w:w="7313" w:type="dxa"/>
          </w:tcPr>
          <w:p w14:paraId="75D66F6F" w14:textId="5EDCED08" w:rsidR="002C246E" w:rsidRPr="00B668EB" w:rsidRDefault="009773AC" w:rsidP="009773AC">
            <w:pPr>
              <w:pStyle w:val="ListParagraph"/>
              <w:numPr>
                <w:ilvl w:val="0"/>
                <w:numId w:val="7"/>
              </w:numPr>
              <w:autoSpaceDE w:val="0"/>
              <w:autoSpaceDN w:val="0"/>
              <w:adjustRightInd w:val="0"/>
              <w:ind w:left="226" w:hanging="270"/>
            </w:pPr>
            <w:r>
              <w:t>Store cycloheximide containers upright in a designated, labeled area such as a chemical storage cabinet. Secondary containment</w:t>
            </w:r>
            <w:r w:rsidR="00694FB6">
              <w:t xml:space="preserve"> </w:t>
            </w:r>
            <w:r w:rsidR="00694FB6" w:rsidRPr="00DE03B6">
              <w:t>such as a Nalgene/polypropylene tub</w:t>
            </w:r>
            <w:r>
              <w:t xml:space="preserve"> is recommended. </w:t>
            </w:r>
            <w:r w:rsidR="00694FB6">
              <w:t>Cycloheximide solutions</w:t>
            </w:r>
            <w:r>
              <w:t xml:space="preserve"> should always be stored below eye level. Storage area should be a secured, cool and well-ventilated area away from direct sunlight, heat, sparks, flame, or other sources of ignition. Consider storing cycloheximide in a locked storage cabinet.</w:t>
            </w:r>
          </w:p>
          <w:p w14:paraId="2CFDF55E" w14:textId="77777777" w:rsidR="00B668EB" w:rsidRPr="00B668EB" w:rsidRDefault="00B668EB" w:rsidP="00B668EB">
            <w:pPr>
              <w:pStyle w:val="ListParagraph"/>
              <w:autoSpaceDE w:val="0"/>
              <w:autoSpaceDN w:val="0"/>
              <w:adjustRightInd w:val="0"/>
              <w:ind w:left="226"/>
            </w:pPr>
          </w:p>
          <w:p w14:paraId="492B6586" w14:textId="4A6B716E" w:rsidR="00B668EB" w:rsidRPr="009773AC" w:rsidRDefault="00B668EB" w:rsidP="009773AC">
            <w:pPr>
              <w:pStyle w:val="ListParagraph"/>
              <w:numPr>
                <w:ilvl w:val="0"/>
                <w:numId w:val="7"/>
              </w:numPr>
              <w:autoSpaceDE w:val="0"/>
              <w:autoSpaceDN w:val="0"/>
              <w:adjustRightInd w:val="0"/>
              <w:ind w:left="226" w:hanging="270"/>
            </w:pPr>
            <w:r>
              <w:t xml:space="preserve">Store cycloheximide in a designated, labeled, secure storage area away from other types of chemicals. Avoid </w:t>
            </w:r>
            <w:r w:rsidR="0097781C">
              <w:t>incompatible</w:t>
            </w:r>
            <w:r>
              <w:t xml:space="preserve"> chemicals such as </w:t>
            </w:r>
            <w:r>
              <w:rPr>
                <w:rFonts w:cs="Arial"/>
              </w:rPr>
              <w:t>strong oxidizing agents, bases, acid anhydrides, and acid chlorides</w:t>
            </w:r>
            <w:r w:rsidR="0097781C">
              <w:rPr>
                <w:rFonts w:cs="Arial"/>
              </w:rPr>
              <w:t xml:space="preserve"> </w:t>
            </w:r>
            <w:r w:rsidR="0097781C">
              <w:t xml:space="preserve">(refer to Section 10 of SDS). If storage space is limited, </w:t>
            </w:r>
            <w:r w:rsidR="0097781C" w:rsidRPr="00DE03B6">
              <w:t>use secondary containment such as a Nalgene/polypropylene tub</w:t>
            </w:r>
            <w:r w:rsidR="0097781C">
              <w:t>s</w:t>
            </w:r>
            <w:r>
              <w:rPr>
                <w:rFonts w:cs="Arial"/>
              </w:rPr>
              <w:t>.</w:t>
            </w:r>
          </w:p>
          <w:p w14:paraId="54639644" w14:textId="77777777" w:rsidR="009773AC" w:rsidRPr="009773AC" w:rsidRDefault="009773AC" w:rsidP="009773AC">
            <w:pPr>
              <w:pStyle w:val="ListParagraph"/>
              <w:autoSpaceDE w:val="0"/>
              <w:autoSpaceDN w:val="0"/>
              <w:adjustRightInd w:val="0"/>
              <w:ind w:left="226"/>
            </w:pPr>
          </w:p>
          <w:p w14:paraId="4E7BA3AD" w14:textId="50D0594B" w:rsidR="009773AC" w:rsidRDefault="009773AC" w:rsidP="009773AC">
            <w:pPr>
              <w:pStyle w:val="ListParagraph"/>
              <w:numPr>
                <w:ilvl w:val="0"/>
                <w:numId w:val="7"/>
              </w:numPr>
              <w:autoSpaceDE w:val="0"/>
              <w:autoSpaceDN w:val="0"/>
              <w:adjustRightInd w:val="0"/>
              <w:ind w:left="226" w:hanging="270"/>
            </w:pPr>
            <w:r>
              <w:t>All areas where cycloheximide is stored or manipulated must be labeled as a designated area (see Section 7: DESIGNATED AREA INFORMATION).</w:t>
            </w:r>
          </w:p>
          <w:p w14:paraId="56582CF8" w14:textId="77777777" w:rsidR="00BA3899" w:rsidRDefault="00BA3899" w:rsidP="0018174A"/>
          <w:p w14:paraId="7CC27031" w14:textId="1F2602C4" w:rsidR="00813444" w:rsidRDefault="009773AC" w:rsidP="00B668EB">
            <w:pPr>
              <w:pStyle w:val="ListParagraph"/>
              <w:numPr>
                <w:ilvl w:val="0"/>
                <w:numId w:val="7"/>
              </w:numPr>
              <w:autoSpaceDE w:val="0"/>
              <w:autoSpaceDN w:val="0"/>
              <w:adjustRightInd w:val="0"/>
              <w:ind w:left="226" w:hanging="270"/>
            </w:pPr>
            <w:r>
              <w:t>Store in tightly closed original container until ready for use. Immediately close all containers after use. Containers should be in good condition and compatible with material</w:t>
            </w:r>
            <w:r w:rsidR="00BA3899">
              <w:t xml:space="preserve">. </w:t>
            </w:r>
          </w:p>
          <w:p w14:paraId="694768A8" w14:textId="77777777" w:rsidR="00694FB6" w:rsidRDefault="00694FB6" w:rsidP="00694FB6">
            <w:pPr>
              <w:pStyle w:val="ListParagraph"/>
            </w:pPr>
          </w:p>
          <w:p w14:paraId="56D29FC0" w14:textId="268F66E3" w:rsidR="00694FB6" w:rsidRDefault="00694FB6" w:rsidP="00B668EB">
            <w:pPr>
              <w:pStyle w:val="ListParagraph"/>
              <w:numPr>
                <w:ilvl w:val="0"/>
                <w:numId w:val="7"/>
              </w:numPr>
              <w:autoSpaceDE w:val="0"/>
              <w:autoSpaceDN w:val="0"/>
              <w:adjustRightInd w:val="0"/>
              <w:ind w:left="226" w:hanging="270"/>
            </w:pPr>
            <w:r>
              <w:t>Transport cycloheximide between locations in secondary containment, such as polyethylene or other non-reactive, non-breakable bottle carrier.</w:t>
            </w:r>
          </w:p>
          <w:p w14:paraId="1CF5F462" w14:textId="77777777" w:rsidR="00694FB6" w:rsidRDefault="00694FB6" w:rsidP="00694FB6">
            <w:pPr>
              <w:pStyle w:val="ListParagraph"/>
            </w:pPr>
          </w:p>
          <w:p w14:paraId="2A56FDFD" w14:textId="77777777" w:rsidR="00694FB6" w:rsidRDefault="00694FB6" w:rsidP="00694FB6">
            <w:pPr>
              <w:pStyle w:val="ListParagraph"/>
              <w:numPr>
                <w:ilvl w:val="0"/>
                <w:numId w:val="7"/>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2532C490" w14:textId="77777777" w:rsidR="00694FB6" w:rsidRDefault="00694FB6" w:rsidP="00694FB6">
            <w:pPr>
              <w:autoSpaceDE w:val="0"/>
              <w:autoSpaceDN w:val="0"/>
              <w:adjustRightInd w:val="0"/>
            </w:pPr>
          </w:p>
          <w:p w14:paraId="1F0DE542" w14:textId="3094805B" w:rsidR="00694FB6" w:rsidRDefault="00694FB6" w:rsidP="00694FB6">
            <w:pPr>
              <w:pStyle w:val="ListParagraph"/>
              <w:numPr>
                <w:ilvl w:val="0"/>
                <w:numId w:val="7"/>
              </w:numPr>
              <w:autoSpaceDE w:val="0"/>
              <w:autoSpaceDN w:val="0"/>
              <w:adjustRightInd w:val="0"/>
              <w:ind w:left="226" w:hanging="270"/>
            </w:pPr>
            <w:r>
              <w:t>Do not use acutely toxic materials such as cycloheximide if less-hazardous alternatives are possible.</w:t>
            </w:r>
          </w:p>
          <w:p w14:paraId="57755468" w14:textId="77777777" w:rsidR="00694FB6" w:rsidRDefault="00694FB6" w:rsidP="00694FB6">
            <w:pPr>
              <w:pStyle w:val="ListParagraph"/>
            </w:pPr>
          </w:p>
          <w:p w14:paraId="67021F3D" w14:textId="6A0E8B8A" w:rsidR="00694FB6" w:rsidRDefault="00694FB6" w:rsidP="00694FB6">
            <w:pPr>
              <w:pStyle w:val="ListParagraph"/>
              <w:numPr>
                <w:ilvl w:val="0"/>
                <w:numId w:val="7"/>
              </w:numPr>
              <w:autoSpaceDE w:val="0"/>
              <w:autoSpaceDN w:val="0"/>
              <w:adjustRightInd w:val="0"/>
              <w:ind w:left="226" w:hanging="270"/>
            </w:pPr>
            <w:r>
              <w:t>Do not handle acutely toxic materials such as cycloheximide when working alone.</w:t>
            </w:r>
          </w:p>
          <w:p w14:paraId="5F9EC0A8" w14:textId="77777777" w:rsidR="00694FB6" w:rsidRDefault="00694FB6" w:rsidP="00694FB6">
            <w:pPr>
              <w:autoSpaceDE w:val="0"/>
              <w:autoSpaceDN w:val="0"/>
              <w:adjustRightInd w:val="0"/>
            </w:pPr>
          </w:p>
          <w:p w14:paraId="0694E700" w14:textId="77777777" w:rsidR="003D0828" w:rsidRDefault="00694FB6" w:rsidP="003D0828">
            <w:pPr>
              <w:pStyle w:val="ListParagraph"/>
              <w:numPr>
                <w:ilvl w:val="0"/>
                <w:numId w:val="7"/>
              </w:numPr>
              <w:autoSpaceDE w:val="0"/>
              <w:autoSpaceDN w:val="0"/>
              <w:adjustRightInd w:val="0"/>
              <w:ind w:left="226" w:hanging="270"/>
            </w:pPr>
            <w:r w:rsidRPr="00E41203">
              <w:t xml:space="preserve">Do not dispense </w:t>
            </w:r>
            <w:r>
              <w:t>cycloheximide</w:t>
            </w:r>
            <w:r w:rsidRPr="00E41203">
              <w:t xml:space="preserve"> directly onto a laboratory balance in the general lab space.  Instead, transfer the material into a sealable, pre-tared container inside the fume hood</w:t>
            </w:r>
            <w:r>
              <w:t>,</w:t>
            </w:r>
            <w:r w:rsidRPr="00E41203">
              <w:t xml:space="preserve"> then take the sealed container to the balance.</w:t>
            </w:r>
            <w:r>
              <w:t xml:space="preserve"> </w:t>
            </w:r>
            <w:r w:rsidRPr="00E41203">
              <w:t>Adjust the amount of material inside the container until the desired mass is reached.</w:t>
            </w:r>
            <w:r>
              <w:t xml:space="preserve"> </w:t>
            </w:r>
            <w:r w:rsidRPr="00E41203">
              <w:t>Make all adjustments inside the fume hood.</w:t>
            </w:r>
          </w:p>
          <w:p w14:paraId="196E8F0B" w14:textId="77777777" w:rsidR="003D0828" w:rsidRPr="003D0828" w:rsidRDefault="003D0828" w:rsidP="003D0828">
            <w:pPr>
              <w:pStyle w:val="ListParagraph"/>
              <w:rPr>
                <w:rFonts w:cs="Arial"/>
              </w:rPr>
            </w:pPr>
          </w:p>
          <w:p w14:paraId="4F72AF3A" w14:textId="6687E624" w:rsidR="003D0828" w:rsidRPr="00CD32A9" w:rsidRDefault="003D0828" w:rsidP="003D0828">
            <w:pPr>
              <w:pStyle w:val="ListParagraph"/>
              <w:numPr>
                <w:ilvl w:val="0"/>
                <w:numId w:val="7"/>
              </w:numPr>
              <w:autoSpaceDE w:val="0"/>
              <w:autoSpaceDN w:val="0"/>
              <w:adjustRightInd w:val="0"/>
              <w:ind w:left="226" w:hanging="270"/>
            </w:pPr>
            <w:r w:rsidRPr="003D0828">
              <w:rPr>
                <w:rFonts w:cs="Arial"/>
              </w:rPr>
              <w:t xml:space="preserve">Containers of this material may be hazardous when empty since they retain product residues (dust, solids); observe all warnings and precautions listed for the product. </w:t>
            </w:r>
          </w:p>
          <w:p w14:paraId="404AA2D6" w14:textId="77777777" w:rsidR="00CD32A9" w:rsidRDefault="00CD32A9" w:rsidP="00CD32A9">
            <w:pPr>
              <w:pStyle w:val="ListParagraph"/>
            </w:pPr>
          </w:p>
          <w:p w14:paraId="1B6D044C" w14:textId="373C6E5C" w:rsidR="00CD32A9" w:rsidRPr="003D0828" w:rsidRDefault="00CD32A9" w:rsidP="003D0828">
            <w:pPr>
              <w:pStyle w:val="ListParagraph"/>
              <w:numPr>
                <w:ilvl w:val="0"/>
                <w:numId w:val="7"/>
              </w:numPr>
              <w:autoSpaceDE w:val="0"/>
              <w:autoSpaceDN w:val="0"/>
              <w:adjustRightInd w:val="0"/>
              <w:ind w:left="226" w:hanging="270"/>
            </w:pPr>
            <w:r w:rsidRPr="00911794">
              <w:rPr>
                <w:rFonts w:cs="Arial"/>
              </w:rPr>
              <w:t>The user must demonstrate competency and familiarity regarding the safe handling and use of this material prior to purchase.  Users should receive special training on the hazards and safe use of this substance.</w:t>
            </w:r>
          </w:p>
          <w:p w14:paraId="24C0EFD9" w14:textId="77777777" w:rsidR="003D0828" w:rsidRDefault="003D0828" w:rsidP="003D0828">
            <w:pPr>
              <w:pStyle w:val="ListParagraph"/>
              <w:autoSpaceDE w:val="0"/>
              <w:autoSpaceDN w:val="0"/>
              <w:adjustRightInd w:val="0"/>
              <w:ind w:left="226"/>
            </w:pPr>
          </w:p>
          <w:p w14:paraId="00F9AB6E" w14:textId="48B0A565" w:rsidR="003E3CD1" w:rsidRDefault="006154CC" w:rsidP="006E091B">
            <w:pPr>
              <w:autoSpaceDE w:val="0"/>
              <w:autoSpaceDN w:val="0"/>
              <w:adjustRightInd w:val="0"/>
            </w:pPr>
            <w:r w:rsidRPr="006154CC">
              <w:rPr>
                <w:b/>
                <w:bCs/>
                <w:color w:val="FF0000"/>
              </w:rPr>
              <w:t xml:space="preserve">Insert additional lab specific information </w:t>
            </w:r>
            <w:r w:rsidR="00F75758">
              <w:rPr>
                <w:b/>
                <w:bCs/>
                <w:color w:val="FF0000"/>
              </w:rPr>
              <w:t xml:space="preserve">on cycloheximide </w:t>
            </w:r>
            <w:r w:rsidRPr="006154CC">
              <w:rPr>
                <w:b/>
                <w:bCs/>
                <w:color w:val="FF0000"/>
              </w:rPr>
              <w:t>controls.</w:t>
            </w:r>
          </w:p>
          <w:p w14:paraId="760C0F74" w14:textId="77777777" w:rsidR="006A6643" w:rsidRDefault="006A6643" w:rsidP="00B46839"/>
        </w:tc>
      </w:tr>
    </w:tbl>
    <w:p w14:paraId="2446A4C3" w14:textId="40433929" w:rsidR="001E5D79" w:rsidRDefault="001E5D79" w:rsidP="006E091B"/>
    <w:p w14:paraId="6DF49F20" w14:textId="5C898888" w:rsidR="00247508" w:rsidRDefault="00247508" w:rsidP="006E091B"/>
    <w:p w14:paraId="2347B7A1" w14:textId="115C5663" w:rsidR="00247508" w:rsidRDefault="00247508" w:rsidP="006E091B"/>
    <w:p w14:paraId="1E6ABE9A" w14:textId="001EDAFD" w:rsidR="00247508" w:rsidRDefault="00247508" w:rsidP="006E091B"/>
    <w:p w14:paraId="3AC3C280" w14:textId="030970E3" w:rsidR="00247508" w:rsidRDefault="00247508" w:rsidP="006E091B"/>
    <w:p w14:paraId="1C3C61CD" w14:textId="5380A4D4" w:rsidR="00247508" w:rsidRDefault="00247508" w:rsidP="006E091B"/>
    <w:p w14:paraId="09404212" w14:textId="013352FB" w:rsidR="00247508" w:rsidRDefault="00247508" w:rsidP="006E091B"/>
    <w:p w14:paraId="290321A1" w14:textId="4A15A51D" w:rsidR="00247508" w:rsidRDefault="00247508" w:rsidP="006E091B"/>
    <w:p w14:paraId="3B6C349C" w14:textId="412B0DCD" w:rsidR="000605F5" w:rsidRDefault="000605F5" w:rsidP="006E091B"/>
    <w:p w14:paraId="2BBD561A" w14:textId="199CFB1D" w:rsidR="000605F5" w:rsidRDefault="000605F5" w:rsidP="006E091B"/>
    <w:p w14:paraId="365A4EF1" w14:textId="4193515C" w:rsidR="000605F5" w:rsidRDefault="000605F5" w:rsidP="006E091B"/>
    <w:p w14:paraId="4BA52025" w14:textId="18CF1099" w:rsidR="000605F5" w:rsidRDefault="000605F5" w:rsidP="006E091B"/>
    <w:p w14:paraId="5ABC794C" w14:textId="0B864FE6" w:rsidR="000605F5" w:rsidRDefault="000605F5" w:rsidP="006E091B"/>
    <w:p w14:paraId="3AB3E4A0" w14:textId="22569F33" w:rsidR="000605F5" w:rsidRDefault="000605F5" w:rsidP="006E091B"/>
    <w:p w14:paraId="70262F88" w14:textId="03FA639B" w:rsidR="000605F5" w:rsidRDefault="000605F5" w:rsidP="006E091B"/>
    <w:p w14:paraId="37CBD3B4" w14:textId="2185622E" w:rsidR="000605F5" w:rsidRDefault="000605F5" w:rsidP="006E091B"/>
    <w:p w14:paraId="1514449F" w14:textId="45994D4C" w:rsidR="000605F5" w:rsidRDefault="000605F5" w:rsidP="006E091B"/>
    <w:p w14:paraId="253725AB" w14:textId="4FACC86B" w:rsidR="000605F5" w:rsidRDefault="000605F5" w:rsidP="006E091B"/>
    <w:p w14:paraId="32918CA9" w14:textId="14CDF66E" w:rsidR="000605F5" w:rsidRDefault="000605F5" w:rsidP="006E091B"/>
    <w:p w14:paraId="24F57949" w14:textId="77777777" w:rsidR="003D118A" w:rsidRPr="006E091B" w:rsidRDefault="003D118A" w:rsidP="006E091B"/>
    <w:p w14:paraId="5EEC16F8" w14:textId="4E9E2909" w:rsidR="00366C3C" w:rsidRPr="008A6161" w:rsidRDefault="00366C3C" w:rsidP="008A6161">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0E8AC235" w14:textId="7D4EC733" w:rsidR="00942E96" w:rsidRPr="00942E96" w:rsidRDefault="00942E96" w:rsidP="00942E96">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813444">
        <w:rPr>
          <w:rFonts w:eastAsia="Calibri" w:cs="Arial"/>
          <w:bCs/>
        </w:rPr>
        <w:t>Cycloheximide</w:t>
      </w:r>
      <w:r>
        <w:rPr>
          <w:rFonts w:eastAsia="Calibri" w:cs="Arial"/>
          <w:bCs/>
        </w:rPr>
        <w:t xml:space="preserve"> is performed. </w:t>
      </w:r>
    </w:p>
    <w:tbl>
      <w:tblPr>
        <w:tblStyle w:val="TableGrid"/>
        <w:tblW w:w="0" w:type="auto"/>
        <w:tblLook w:val="04A0" w:firstRow="1" w:lastRow="0" w:firstColumn="1" w:lastColumn="0" w:noHBand="0" w:noVBand="1"/>
      </w:tblPr>
      <w:tblGrid>
        <w:gridCol w:w="3912"/>
        <w:gridCol w:w="3913"/>
        <w:gridCol w:w="1813"/>
      </w:tblGrid>
      <w:tr w:rsidR="00942E96" w:rsidRPr="00942E96" w14:paraId="2F91C275" w14:textId="77777777" w:rsidTr="00DE4BE4">
        <w:trPr>
          <w:trHeight w:hRule="exact" w:val="720"/>
        </w:trPr>
        <w:tc>
          <w:tcPr>
            <w:tcW w:w="3912" w:type="dxa"/>
            <w:shd w:val="clear" w:color="auto" w:fill="D5DCE4" w:themeFill="text2" w:themeFillTint="33"/>
            <w:vAlign w:val="center"/>
          </w:tcPr>
          <w:p w14:paraId="596D0275" w14:textId="106EE902" w:rsidR="00942E96" w:rsidRPr="00942E96" w:rsidRDefault="00942E96" w:rsidP="00DE4BE4">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themeFill="text2" w:themeFillTint="33"/>
            <w:vAlign w:val="center"/>
          </w:tcPr>
          <w:p w14:paraId="460422DD" w14:textId="18DDDD5A" w:rsidR="00942E96" w:rsidRPr="00942E96" w:rsidRDefault="00942E96" w:rsidP="00DE4BE4">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themeFill="text2" w:themeFillTint="33"/>
            <w:vAlign w:val="center"/>
          </w:tcPr>
          <w:p w14:paraId="27BA4264"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Date</w:t>
            </w:r>
          </w:p>
        </w:tc>
      </w:tr>
      <w:tr w:rsidR="00942E96" w:rsidRPr="00366C3C" w14:paraId="07069A48" w14:textId="77777777" w:rsidTr="00DE4BE4">
        <w:trPr>
          <w:trHeight w:hRule="exact" w:val="720"/>
        </w:trPr>
        <w:tc>
          <w:tcPr>
            <w:tcW w:w="3912" w:type="dxa"/>
            <w:vAlign w:val="center"/>
          </w:tcPr>
          <w:p w14:paraId="05DDCAF7" w14:textId="77777777" w:rsidR="00942E96" w:rsidRPr="00366C3C" w:rsidRDefault="00942E96" w:rsidP="00DE4BE4">
            <w:pPr>
              <w:spacing w:line="276" w:lineRule="auto"/>
              <w:rPr>
                <w:rFonts w:eastAsia="Calibri" w:cs="Arial"/>
                <w:bCs/>
                <w:sz w:val="28"/>
                <w:szCs w:val="28"/>
              </w:rPr>
            </w:pPr>
          </w:p>
        </w:tc>
        <w:tc>
          <w:tcPr>
            <w:tcW w:w="3913" w:type="dxa"/>
            <w:vAlign w:val="center"/>
          </w:tcPr>
          <w:p w14:paraId="28C00BA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6A8B8F55" w14:textId="77777777" w:rsidR="00942E96" w:rsidRPr="00366C3C" w:rsidRDefault="00942E96" w:rsidP="00DE4BE4">
            <w:pPr>
              <w:spacing w:line="276" w:lineRule="auto"/>
              <w:jc w:val="center"/>
              <w:rPr>
                <w:rFonts w:eastAsia="Calibri" w:cs="Arial"/>
                <w:bCs/>
                <w:sz w:val="28"/>
                <w:szCs w:val="28"/>
              </w:rPr>
            </w:pPr>
          </w:p>
        </w:tc>
      </w:tr>
    </w:tbl>
    <w:p w14:paraId="3D47E102" w14:textId="77777777" w:rsidR="00C8001A" w:rsidRDefault="00C8001A" w:rsidP="006A6643">
      <w:pPr>
        <w:spacing w:after="200" w:line="276" w:lineRule="auto"/>
        <w:jc w:val="center"/>
        <w:rPr>
          <w:rFonts w:ascii="Times New Roman" w:eastAsia="Calibri" w:hAnsi="Times New Roman"/>
          <w:b/>
          <w:sz w:val="28"/>
          <w:szCs w:val="28"/>
        </w:rPr>
      </w:pPr>
    </w:p>
    <w:p w14:paraId="73C82AF5" w14:textId="77777777" w:rsidR="00942E96" w:rsidRPr="00942E96" w:rsidRDefault="00942E96" w:rsidP="00942E96">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942E96" w14:paraId="1DE01C4F" w14:textId="77777777" w:rsidTr="00DE4BE4">
        <w:trPr>
          <w:trHeight w:hRule="exact" w:val="720"/>
        </w:trPr>
        <w:tc>
          <w:tcPr>
            <w:tcW w:w="3912" w:type="dxa"/>
            <w:shd w:val="clear" w:color="auto" w:fill="D5DCE4" w:themeFill="text2" w:themeFillTint="33"/>
            <w:vAlign w:val="center"/>
          </w:tcPr>
          <w:p w14:paraId="6124E580"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themeFill="text2" w:themeFillTint="33"/>
            <w:vAlign w:val="center"/>
          </w:tcPr>
          <w:p w14:paraId="5F8539F0"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themeFill="text2" w:themeFillTint="33"/>
            <w:vAlign w:val="center"/>
          </w:tcPr>
          <w:p w14:paraId="150C8F3F"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Date</w:t>
            </w:r>
          </w:p>
        </w:tc>
      </w:tr>
      <w:tr w:rsidR="00942E96" w14:paraId="354552FA" w14:textId="77777777" w:rsidTr="00DE4BE4">
        <w:trPr>
          <w:trHeight w:hRule="exact" w:val="720"/>
        </w:trPr>
        <w:tc>
          <w:tcPr>
            <w:tcW w:w="3912" w:type="dxa"/>
            <w:vAlign w:val="center"/>
          </w:tcPr>
          <w:p w14:paraId="39AAD3EC" w14:textId="77777777" w:rsidR="00942E96" w:rsidRPr="00366C3C" w:rsidRDefault="00942E96" w:rsidP="00DE4BE4">
            <w:pPr>
              <w:spacing w:line="276" w:lineRule="auto"/>
              <w:rPr>
                <w:rFonts w:eastAsia="Calibri" w:cs="Arial"/>
                <w:bCs/>
                <w:sz w:val="28"/>
                <w:szCs w:val="28"/>
              </w:rPr>
            </w:pPr>
          </w:p>
        </w:tc>
        <w:tc>
          <w:tcPr>
            <w:tcW w:w="3913" w:type="dxa"/>
            <w:vAlign w:val="center"/>
          </w:tcPr>
          <w:p w14:paraId="6990DAAD"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752205CC" w14:textId="77777777" w:rsidR="00942E96" w:rsidRPr="00366C3C" w:rsidRDefault="00942E96" w:rsidP="00DE4BE4">
            <w:pPr>
              <w:spacing w:line="276" w:lineRule="auto"/>
              <w:jc w:val="center"/>
              <w:rPr>
                <w:rFonts w:eastAsia="Calibri" w:cs="Arial"/>
                <w:bCs/>
                <w:sz w:val="28"/>
                <w:szCs w:val="28"/>
              </w:rPr>
            </w:pPr>
          </w:p>
        </w:tc>
      </w:tr>
      <w:tr w:rsidR="00942E96" w14:paraId="79447CC5" w14:textId="77777777" w:rsidTr="00DE4BE4">
        <w:trPr>
          <w:trHeight w:hRule="exact" w:val="720"/>
        </w:trPr>
        <w:tc>
          <w:tcPr>
            <w:tcW w:w="3912" w:type="dxa"/>
            <w:vAlign w:val="center"/>
          </w:tcPr>
          <w:p w14:paraId="3F8D2201"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245E4A6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058C9D9" w14:textId="77777777" w:rsidR="00942E96" w:rsidRPr="00366C3C" w:rsidRDefault="00942E96" w:rsidP="00DE4BE4">
            <w:pPr>
              <w:spacing w:line="276" w:lineRule="auto"/>
              <w:jc w:val="center"/>
              <w:rPr>
                <w:rFonts w:eastAsia="Calibri" w:cs="Arial"/>
                <w:bCs/>
                <w:sz w:val="28"/>
                <w:szCs w:val="28"/>
              </w:rPr>
            </w:pPr>
          </w:p>
        </w:tc>
      </w:tr>
      <w:tr w:rsidR="00942E96" w14:paraId="2B8420A0" w14:textId="77777777" w:rsidTr="00DE4BE4">
        <w:trPr>
          <w:trHeight w:hRule="exact" w:val="720"/>
        </w:trPr>
        <w:tc>
          <w:tcPr>
            <w:tcW w:w="3912" w:type="dxa"/>
            <w:vAlign w:val="center"/>
          </w:tcPr>
          <w:p w14:paraId="537383D5"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11955C5F"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A0561C2" w14:textId="77777777" w:rsidR="00942E96" w:rsidRPr="00366C3C" w:rsidRDefault="00942E96" w:rsidP="00DE4BE4">
            <w:pPr>
              <w:spacing w:line="276" w:lineRule="auto"/>
              <w:jc w:val="center"/>
              <w:rPr>
                <w:rFonts w:eastAsia="Calibri" w:cs="Arial"/>
                <w:bCs/>
                <w:sz w:val="28"/>
                <w:szCs w:val="28"/>
              </w:rPr>
            </w:pPr>
          </w:p>
        </w:tc>
      </w:tr>
      <w:tr w:rsidR="00942E96" w14:paraId="3D980A06" w14:textId="77777777" w:rsidTr="00DE4BE4">
        <w:trPr>
          <w:trHeight w:hRule="exact" w:val="720"/>
        </w:trPr>
        <w:tc>
          <w:tcPr>
            <w:tcW w:w="3912" w:type="dxa"/>
            <w:vAlign w:val="center"/>
          </w:tcPr>
          <w:p w14:paraId="06E4691A"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03A0CF29"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4B37FAA9" w14:textId="77777777" w:rsidR="00942E96" w:rsidRPr="00366C3C" w:rsidRDefault="00942E96" w:rsidP="00DE4BE4">
            <w:pPr>
              <w:spacing w:line="276" w:lineRule="auto"/>
              <w:jc w:val="center"/>
              <w:rPr>
                <w:rFonts w:eastAsia="Calibri" w:cs="Arial"/>
                <w:bCs/>
                <w:sz w:val="28"/>
                <w:szCs w:val="28"/>
              </w:rPr>
            </w:pPr>
          </w:p>
        </w:tc>
      </w:tr>
      <w:tr w:rsidR="00942E96" w14:paraId="7115F7D1" w14:textId="77777777" w:rsidTr="00DE4BE4">
        <w:trPr>
          <w:trHeight w:hRule="exact" w:val="720"/>
        </w:trPr>
        <w:tc>
          <w:tcPr>
            <w:tcW w:w="3912" w:type="dxa"/>
            <w:vAlign w:val="center"/>
          </w:tcPr>
          <w:p w14:paraId="0CC55FD9"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0AFACF3E"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2ED34F8" w14:textId="77777777" w:rsidR="00942E96" w:rsidRPr="00366C3C" w:rsidRDefault="00942E96" w:rsidP="00DE4BE4">
            <w:pPr>
              <w:spacing w:line="276" w:lineRule="auto"/>
              <w:jc w:val="center"/>
              <w:rPr>
                <w:rFonts w:eastAsia="Calibri" w:cs="Arial"/>
                <w:bCs/>
                <w:sz w:val="28"/>
                <w:szCs w:val="28"/>
              </w:rPr>
            </w:pPr>
          </w:p>
        </w:tc>
      </w:tr>
      <w:tr w:rsidR="00942E96" w14:paraId="7AA9DFB2" w14:textId="77777777" w:rsidTr="00DE4BE4">
        <w:trPr>
          <w:trHeight w:hRule="exact" w:val="720"/>
        </w:trPr>
        <w:tc>
          <w:tcPr>
            <w:tcW w:w="3912" w:type="dxa"/>
            <w:vAlign w:val="center"/>
          </w:tcPr>
          <w:p w14:paraId="72D0F214"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54E3CB7F"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4202A612" w14:textId="77777777" w:rsidR="00942E96" w:rsidRPr="00366C3C" w:rsidRDefault="00942E96" w:rsidP="00DE4BE4">
            <w:pPr>
              <w:spacing w:line="276" w:lineRule="auto"/>
              <w:jc w:val="center"/>
              <w:rPr>
                <w:rFonts w:eastAsia="Calibri" w:cs="Arial"/>
                <w:bCs/>
                <w:sz w:val="28"/>
                <w:szCs w:val="28"/>
              </w:rPr>
            </w:pPr>
          </w:p>
        </w:tc>
      </w:tr>
      <w:tr w:rsidR="00942E96" w14:paraId="755EC3FA" w14:textId="77777777" w:rsidTr="00DE4BE4">
        <w:trPr>
          <w:trHeight w:hRule="exact" w:val="720"/>
        </w:trPr>
        <w:tc>
          <w:tcPr>
            <w:tcW w:w="3912" w:type="dxa"/>
            <w:vAlign w:val="center"/>
          </w:tcPr>
          <w:p w14:paraId="61F7A3BA"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7450FE58"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623A65C3" w14:textId="77777777" w:rsidR="00942E96" w:rsidRPr="00366C3C" w:rsidRDefault="00942E96" w:rsidP="00DE4BE4">
            <w:pPr>
              <w:spacing w:line="276" w:lineRule="auto"/>
              <w:jc w:val="center"/>
              <w:rPr>
                <w:rFonts w:eastAsia="Calibri" w:cs="Arial"/>
                <w:bCs/>
                <w:sz w:val="28"/>
                <w:szCs w:val="28"/>
              </w:rPr>
            </w:pPr>
          </w:p>
        </w:tc>
      </w:tr>
      <w:tr w:rsidR="00942E96" w14:paraId="273D4303" w14:textId="77777777" w:rsidTr="00DE4BE4">
        <w:trPr>
          <w:trHeight w:hRule="exact" w:val="720"/>
        </w:trPr>
        <w:tc>
          <w:tcPr>
            <w:tcW w:w="3912" w:type="dxa"/>
            <w:vAlign w:val="center"/>
          </w:tcPr>
          <w:p w14:paraId="4F913B5D"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119F4E3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787FE8E" w14:textId="77777777" w:rsidR="00942E96" w:rsidRPr="00366C3C" w:rsidRDefault="00942E96" w:rsidP="00DE4BE4">
            <w:pPr>
              <w:spacing w:line="276" w:lineRule="auto"/>
              <w:jc w:val="center"/>
              <w:rPr>
                <w:rFonts w:eastAsia="Calibri" w:cs="Arial"/>
                <w:bCs/>
                <w:sz w:val="28"/>
                <w:szCs w:val="28"/>
              </w:rPr>
            </w:pPr>
          </w:p>
        </w:tc>
      </w:tr>
      <w:tr w:rsidR="00942E96" w14:paraId="24DC9C4D" w14:textId="77777777" w:rsidTr="00DE4BE4">
        <w:trPr>
          <w:trHeight w:hRule="exact" w:val="720"/>
        </w:trPr>
        <w:tc>
          <w:tcPr>
            <w:tcW w:w="3912" w:type="dxa"/>
            <w:vAlign w:val="center"/>
          </w:tcPr>
          <w:p w14:paraId="7440911E"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C0C3397"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B242643" w14:textId="77777777" w:rsidR="00942E96" w:rsidRPr="00366C3C" w:rsidRDefault="00942E96" w:rsidP="00DE4BE4">
            <w:pPr>
              <w:spacing w:line="276" w:lineRule="auto"/>
              <w:jc w:val="center"/>
              <w:rPr>
                <w:rFonts w:eastAsia="Calibri" w:cs="Arial"/>
                <w:bCs/>
                <w:sz w:val="28"/>
                <w:szCs w:val="28"/>
              </w:rPr>
            </w:pPr>
          </w:p>
        </w:tc>
      </w:tr>
      <w:tr w:rsidR="00942E96" w14:paraId="217CA082" w14:textId="77777777" w:rsidTr="00DE4BE4">
        <w:trPr>
          <w:trHeight w:hRule="exact" w:val="720"/>
        </w:trPr>
        <w:tc>
          <w:tcPr>
            <w:tcW w:w="3912" w:type="dxa"/>
            <w:vAlign w:val="center"/>
          </w:tcPr>
          <w:p w14:paraId="3E650625"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44A9A0EB"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3A8F2B4B" w14:textId="77777777" w:rsidR="00942E96" w:rsidRPr="00366C3C" w:rsidRDefault="00942E96" w:rsidP="00DE4BE4">
            <w:pPr>
              <w:spacing w:line="276" w:lineRule="auto"/>
              <w:jc w:val="center"/>
              <w:rPr>
                <w:rFonts w:eastAsia="Calibri" w:cs="Arial"/>
                <w:bCs/>
                <w:sz w:val="28"/>
                <w:szCs w:val="28"/>
              </w:rPr>
            </w:pPr>
          </w:p>
        </w:tc>
      </w:tr>
      <w:tr w:rsidR="00942E96" w14:paraId="0D358664" w14:textId="77777777" w:rsidTr="00DE4BE4">
        <w:trPr>
          <w:trHeight w:hRule="exact" w:val="720"/>
        </w:trPr>
        <w:tc>
          <w:tcPr>
            <w:tcW w:w="3912" w:type="dxa"/>
            <w:vAlign w:val="center"/>
          </w:tcPr>
          <w:p w14:paraId="452660E9"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C60A1A2"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225BFA2" w14:textId="77777777" w:rsidR="00942E96" w:rsidRPr="00366C3C" w:rsidRDefault="00942E96" w:rsidP="00DE4BE4">
            <w:pPr>
              <w:spacing w:line="276" w:lineRule="auto"/>
              <w:jc w:val="center"/>
              <w:rPr>
                <w:rFonts w:eastAsia="Calibri" w:cs="Arial"/>
                <w:bCs/>
                <w:sz w:val="28"/>
                <w:szCs w:val="28"/>
              </w:rPr>
            </w:pPr>
          </w:p>
        </w:tc>
      </w:tr>
      <w:tr w:rsidR="00942E96" w14:paraId="463F527C" w14:textId="77777777" w:rsidTr="00DE4BE4">
        <w:trPr>
          <w:trHeight w:hRule="exact" w:val="720"/>
        </w:trPr>
        <w:tc>
          <w:tcPr>
            <w:tcW w:w="3912" w:type="dxa"/>
            <w:vAlign w:val="center"/>
          </w:tcPr>
          <w:p w14:paraId="59716A51"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F0883E8"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34B95D5C" w14:textId="77777777" w:rsidR="00942E96" w:rsidRPr="00366C3C" w:rsidRDefault="00942E96" w:rsidP="00DE4BE4">
            <w:pPr>
              <w:spacing w:line="276" w:lineRule="auto"/>
              <w:jc w:val="center"/>
              <w:rPr>
                <w:rFonts w:eastAsia="Calibri" w:cs="Arial"/>
                <w:bCs/>
                <w:sz w:val="28"/>
                <w:szCs w:val="28"/>
              </w:rPr>
            </w:pPr>
          </w:p>
        </w:tc>
      </w:tr>
    </w:tbl>
    <w:p w14:paraId="0447894F" w14:textId="77777777" w:rsidR="003E3CD1" w:rsidRDefault="003E3CD1"/>
    <w:sectPr w:rsidR="003E3CD1" w:rsidSect="00153467">
      <w:footerReference w:type="default" r:id="rId13"/>
      <w:pgSz w:w="12240" w:h="15840"/>
      <w:pgMar w:top="630" w:right="1152" w:bottom="864" w:left="1440"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02598" w14:textId="77777777" w:rsidR="00A304C7" w:rsidRDefault="00A304C7" w:rsidP="00153467">
      <w:r>
        <w:separator/>
      </w:r>
    </w:p>
  </w:endnote>
  <w:endnote w:type="continuationSeparator" w:id="0">
    <w:p w14:paraId="0B495374" w14:textId="77777777" w:rsidR="00A304C7" w:rsidRDefault="00A304C7" w:rsidP="0015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595075"/>
      <w:docPartObj>
        <w:docPartGallery w:val="Page Numbers (Bottom of Page)"/>
        <w:docPartUnique/>
      </w:docPartObj>
    </w:sdtPr>
    <w:sdtEndPr>
      <w:rPr>
        <w:noProof/>
      </w:rPr>
    </w:sdtEndPr>
    <w:sdtContent>
      <w:p w14:paraId="1A48A779" w14:textId="61129794" w:rsidR="008A6161" w:rsidRDefault="008A61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433FDA" w14:textId="3437769B" w:rsidR="00153467" w:rsidRDefault="00153467" w:rsidP="0015346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55CDB" w14:textId="77777777" w:rsidR="00A304C7" w:rsidRDefault="00A304C7" w:rsidP="00153467">
      <w:r>
        <w:separator/>
      </w:r>
    </w:p>
  </w:footnote>
  <w:footnote w:type="continuationSeparator" w:id="0">
    <w:p w14:paraId="46610B1B" w14:textId="77777777" w:rsidR="00A304C7" w:rsidRDefault="00A304C7" w:rsidP="00153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316166"/>
    <w:multiLevelType w:val="hybridMultilevel"/>
    <w:tmpl w:val="994431C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A48A8"/>
    <w:multiLevelType w:val="hybridMultilevel"/>
    <w:tmpl w:val="2794BF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CE5008"/>
    <w:multiLevelType w:val="hybridMultilevel"/>
    <w:tmpl w:val="00AA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6"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7B283D"/>
    <w:multiLevelType w:val="hybridMultilevel"/>
    <w:tmpl w:val="C28C29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9"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51C5AEF"/>
    <w:multiLevelType w:val="hybridMultilevel"/>
    <w:tmpl w:val="9392E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F44735"/>
    <w:multiLevelType w:val="hybridMultilevel"/>
    <w:tmpl w:val="332435E6"/>
    <w:lvl w:ilvl="0" w:tplc="BFE8E3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13" w15:restartNumberingAfterBreak="0">
    <w:nsid w:val="5C962B51"/>
    <w:multiLevelType w:val="hybridMultilevel"/>
    <w:tmpl w:val="0E8C68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1E3A3C"/>
    <w:multiLevelType w:val="hybridMultilevel"/>
    <w:tmpl w:val="ABE4D7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58292507">
    <w:abstractNumId w:val="12"/>
  </w:num>
  <w:num w:numId="2" w16cid:durableId="5788327">
    <w:abstractNumId w:val="5"/>
  </w:num>
  <w:num w:numId="3" w16cid:durableId="46875245">
    <w:abstractNumId w:val="8"/>
  </w:num>
  <w:num w:numId="4" w16cid:durableId="778184668">
    <w:abstractNumId w:val="0"/>
  </w:num>
  <w:num w:numId="5" w16cid:durableId="125709859">
    <w:abstractNumId w:val="9"/>
  </w:num>
  <w:num w:numId="6" w16cid:durableId="1335914662">
    <w:abstractNumId w:val="14"/>
  </w:num>
  <w:num w:numId="7" w16cid:durableId="115607437">
    <w:abstractNumId w:val="2"/>
  </w:num>
  <w:num w:numId="8" w16cid:durableId="2008899180">
    <w:abstractNumId w:val="10"/>
  </w:num>
  <w:num w:numId="9" w16cid:durableId="222519955">
    <w:abstractNumId w:val="3"/>
  </w:num>
  <w:num w:numId="10" w16cid:durableId="503520162">
    <w:abstractNumId w:val="6"/>
  </w:num>
  <w:num w:numId="11" w16cid:durableId="580064328">
    <w:abstractNumId w:val="7"/>
  </w:num>
  <w:num w:numId="12" w16cid:durableId="880171412">
    <w:abstractNumId w:val="13"/>
  </w:num>
  <w:num w:numId="13" w16cid:durableId="2130587633">
    <w:abstractNumId w:val="11"/>
  </w:num>
  <w:num w:numId="14" w16cid:durableId="363672467">
    <w:abstractNumId w:val="4"/>
  </w:num>
  <w:num w:numId="15" w16cid:durableId="936596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80"/>
    <w:rsid w:val="00000FEF"/>
    <w:rsid w:val="00002C13"/>
    <w:rsid w:val="000053C6"/>
    <w:rsid w:val="000159B4"/>
    <w:rsid w:val="000172D9"/>
    <w:rsid w:val="0002180A"/>
    <w:rsid w:val="0003259B"/>
    <w:rsid w:val="00034E07"/>
    <w:rsid w:val="00041535"/>
    <w:rsid w:val="00045184"/>
    <w:rsid w:val="00045735"/>
    <w:rsid w:val="000514DD"/>
    <w:rsid w:val="0005394A"/>
    <w:rsid w:val="000605F5"/>
    <w:rsid w:val="000633CF"/>
    <w:rsid w:val="00067044"/>
    <w:rsid w:val="00071EDE"/>
    <w:rsid w:val="00074824"/>
    <w:rsid w:val="00077942"/>
    <w:rsid w:val="000830D0"/>
    <w:rsid w:val="00091169"/>
    <w:rsid w:val="00092C2B"/>
    <w:rsid w:val="00095787"/>
    <w:rsid w:val="00095E80"/>
    <w:rsid w:val="000A4E7C"/>
    <w:rsid w:val="000B2649"/>
    <w:rsid w:val="000B2958"/>
    <w:rsid w:val="000C5304"/>
    <w:rsid w:val="000D43C6"/>
    <w:rsid w:val="000D6C72"/>
    <w:rsid w:val="000E0457"/>
    <w:rsid w:val="000E5D36"/>
    <w:rsid w:val="000E5D5B"/>
    <w:rsid w:val="000E69B4"/>
    <w:rsid w:val="000F3394"/>
    <w:rsid w:val="000F3DF2"/>
    <w:rsid w:val="000F4B19"/>
    <w:rsid w:val="000F507D"/>
    <w:rsid w:val="000F5E46"/>
    <w:rsid w:val="000F754A"/>
    <w:rsid w:val="00104420"/>
    <w:rsid w:val="0010513F"/>
    <w:rsid w:val="001058D1"/>
    <w:rsid w:val="001068AA"/>
    <w:rsid w:val="0011031D"/>
    <w:rsid w:val="0011111F"/>
    <w:rsid w:val="00125B3A"/>
    <w:rsid w:val="00127BA4"/>
    <w:rsid w:val="00136072"/>
    <w:rsid w:val="001365FF"/>
    <w:rsid w:val="001433FC"/>
    <w:rsid w:val="00146F06"/>
    <w:rsid w:val="001479A1"/>
    <w:rsid w:val="00150DEA"/>
    <w:rsid w:val="00151226"/>
    <w:rsid w:val="00153467"/>
    <w:rsid w:val="00153920"/>
    <w:rsid w:val="00154B46"/>
    <w:rsid w:val="00160040"/>
    <w:rsid w:val="00180D33"/>
    <w:rsid w:val="0018174A"/>
    <w:rsid w:val="001819D7"/>
    <w:rsid w:val="00182110"/>
    <w:rsid w:val="0018268F"/>
    <w:rsid w:val="001835C0"/>
    <w:rsid w:val="001909B4"/>
    <w:rsid w:val="001B0B55"/>
    <w:rsid w:val="001B4386"/>
    <w:rsid w:val="001B549E"/>
    <w:rsid w:val="001C3710"/>
    <w:rsid w:val="001C6BAF"/>
    <w:rsid w:val="001D0E48"/>
    <w:rsid w:val="001D30A8"/>
    <w:rsid w:val="001D4676"/>
    <w:rsid w:val="001D5882"/>
    <w:rsid w:val="001D65E2"/>
    <w:rsid w:val="001E031E"/>
    <w:rsid w:val="001E14BA"/>
    <w:rsid w:val="001E19F0"/>
    <w:rsid w:val="001E1A3D"/>
    <w:rsid w:val="001E2DDA"/>
    <w:rsid w:val="001E5D79"/>
    <w:rsid w:val="001E61C6"/>
    <w:rsid w:val="001E75A8"/>
    <w:rsid w:val="001F0DBA"/>
    <w:rsid w:val="001F551F"/>
    <w:rsid w:val="00202743"/>
    <w:rsid w:val="002038BF"/>
    <w:rsid w:val="0020442F"/>
    <w:rsid w:val="00206718"/>
    <w:rsid w:val="00211BEC"/>
    <w:rsid w:val="002163A2"/>
    <w:rsid w:val="002211D5"/>
    <w:rsid w:val="00223F57"/>
    <w:rsid w:val="002242F9"/>
    <w:rsid w:val="0022755A"/>
    <w:rsid w:val="00232B3C"/>
    <w:rsid w:val="002370F8"/>
    <w:rsid w:val="00242A71"/>
    <w:rsid w:val="00242CFF"/>
    <w:rsid w:val="00243AEC"/>
    <w:rsid w:val="00245EC4"/>
    <w:rsid w:val="002468B9"/>
    <w:rsid w:val="00247508"/>
    <w:rsid w:val="00252222"/>
    <w:rsid w:val="002577C7"/>
    <w:rsid w:val="00264A0F"/>
    <w:rsid w:val="00264CF3"/>
    <w:rsid w:val="00266F7A"/>
    <w:rsid w:val="00274011"/>
    <w:rsid w:val="00280221"/>
    <w:rsid w:val="0028038A"/>
    <w:rsid w:val="00281CAF"/>
    <w:rsid w:val="00283270"/>
    <w:rsid w:val="00285994"/>
    <w:rsid w:val="00297DFD"/>
    <w:rsid w:val="002A139F"/>
    <w:rsid w:val="002A2D55"/>
    <w:rsid w:val="002A6E1E"/>
    <w:rsid w:val="002B08F0"/>
    <w:rsid w:val="002B1247"/>
    <w:rsid w:val="002B1485"/>
    <w:rsid w:val="002C246E"/>
    <w:rsid w:val="002C4B5F"/>
    <w:rsid w:val="002D6682"/>
    <w:rsid w:val="002D7CC7"/>
    <w:rsid w:val="002E71DC"/>
    <w:rsid w:val="002F0AAD"/>
    <w:rsid w:val="002F629E"/>
    <w:rsid w:val="003032A3"/>
    <w:rsid w:val="00305007"/>
    <w:rsid w:val="0030578E"/>
    <w:rsid w:val="003131C6"/>
    <w:rsid w:val="003314B5"/>
    <w:rsid w:val="00332675"/>
    <w:rsid w:val="0033274D"/>
    <w:rsid w:val="003349F6"/>
    <w:rsid w:val="00335BF6"/>
    <w:rsid w:val="00340AAD"/>
    <w:rsid w:val="003525D8"/>
    <w:rsid w:val="0036372E"/>
    <w:rsid w:val="00366C3C"/>
    <w:rsid w:val="00375369"/>
    <w:rsid w:val="00384637"/>
    <w:rsid w:val="00384764"/>
    <w:rsid w:val="003A433C"/>
    <w:rsid w:val="003A500B"/>
    <w:rsid w:val="003A6CBB"/>
    <w:rsid w:val="003B4598"/>
    <w:rsid w:val="003C2888"/>
    <w:rsid w:val="003D0828"/>
    <w:rsid w:val="003D118A"/>
    <w:rsid w:val="003E3CD1"/>
    <w:rsid w:val="003E7192"/>
    <w:rsid w:val="003E75B1"/>
    <w:rsid w:val="003F0BA3"/>
    <w:rsid w:val="003F53E0"/>
    <w:rsid w:val="00405284"/>
    <w:rsid w:val="004063F4"/>
    <w:rsid w:val="004141A7"/>
    <w:rsid w:val="00414F41"/>
    <w:rsid w:val="0042106C"/>
    <w:rsid w:val="00436D33"/>
    <w:rsid w:val="0044220D"/>
    <w:rsid w:val="00444021"/>
    <w:rsid w:val="00461656"/>
    <w:rsid w:val="00461E58"/>
    <w:rsid w:val="00462DD1"/>
    <w:rsid w:val="00465671"/>
    <w:rsid w:val="0047352C"/>
    <w:rsid w:val="00476FD4"/>
    <w:rsid w:val="00480C2A"/>
    <w:rsid w:val="004815AC"/>
    <w:rsid w:val="0048601B"/>
    <w:rsid w:val="0049004C"/>
    <w:rsid w:val="00493338"/>
    <w:rsid w:val="00497CB9"/>
    <w:rsid w:val="004A0133"/>
    <w:rsid w:val="004A10FE"/>
    <w:rsid w:val="004A52B8"/>
    <w:rsid w:val="004A58A3"/>
    <w:rsid w:val="004B23FC"/>
    <w:rsid w:val="004B449D"/>
    <w:rsid w:val="004B5602"/>
    <w:rsid w:val="004C2685"/>
    <w:rsid w:val="004C2E24"/>
    <w:rsid w:val="004D0B4A"/>
    <w:rsid w:val="004D24ED"/>
    <w:rsid w:val="004D55DD"/>
    <w:rsid w:val="004E63F1"/>
    <w:rsid w:val="004E7160"/>
    <w:rsid w:val="004F2DF7"/>
    <w:rsid w:val="004F4073"/>
    <w:rsid w:val="004F772B"/>
    <w:rsid w:val="0051719A"/>
    <w:rsid w:val="00526230"/>
    <w:rsid w:val="00526F6C"/>
    <w:rsid w:val="005278E9"/>
    <w:rsid w:val="0054055D"/>
    <w:rsid w:val="00547E13"/>
    <w:rsid w:val="00552C26"/>
    <w:rsid w:val="0055639F"/>
    <w:rsid w:val="0056155E"/>
    <w:rsid w:val="005619D1"/>
    <w:rsid w:val="00563D81"/>
    <w:rsid w:val="00564D04"/>
    <w:rsid w:val="00571E67"/>
    <w:rsid w:val="00572BC0"/>
    <w:rsid w:val="00573718"/>
    <w:rsid w:val="00576C0D"/>
    <w:rsid w:val="00583A52"/>
    <w:rsid w:val="00586A39"/>
    <w:rsid w:val="00591BF6"/>
    <w:rsid w:val="00594C6D"/>
    <w:rsid w:val="00594D6C"/>
    <w:rsid w:val="005956A6"/>
    <w:rsid w:val="005B27A1"/>
    <w:rsid w:val="005B3AE6"/>
    <w:rsid w:val="005B3FB6"/>
    <w:rsid w:val="005B4E5C"/>
    <w:rsid w:val="005B6AF9"/>
    <w:rsid w:val="005B6EB9"/>
    <w:rsid w:val="005C3ADE"/>
    <w:rsid w:val="005C43CC"/>
    <w:rsid w:val="005C4CDC"/>
    <w:rsid w:val="005C5E7C"/>
    <w:rsid w:val="005D498F"/>
    <w:rsid w:val="005E1421"/>
    <w:rsid w:val="00603A0B"/>
    <w:rsid w:val="006073D8"/>
    <w:rsid w:val="00614E3A"/>
    <w:rsid w:val="006154CC"/>
    <w:rsid w:val="00617024"/>
    <w:rsid w:val="00620FE6"/>
    <w:rsid w:val="006302A4"/>
    <w:rsid w:val="006302C7"/>
    <w:rsid w:val="006339EE"/>
    <w:rsid w:val="00634829"/>
    <w:rsid w:val="00635885"/>
    <w:rsid w:val="006361A6"/>
    <w:rsid w:val="006370C4"/>
    <w:rsid w:val="0064258D"/>
    <w:rsid w:val="006542AB"/>
    <w:rsid w:val="00660B2C"/>
    <w:rsid w:val="00671F68"/>
    <w:rsid w:val="00677EC3"/>
    <w:rsid w:val="00680315"/>
    <w:rsid w:val="006804A0"/>
    <w:rsid w:val="00683040"/>
    <w:rsid w:val="00687B52"/>
    <w:rsid w:val="006914B9"/>
    <w:rsid w:val="0069320B"/>
    <w:rsid w:val="00694FB6"/>
    <w:rsid w:val="006A0EFC"/>
    <w:rsid w:val="006A1B07"/>
    <w:rsid w:val="006A277D"/>
    <w:rsid w:val="006A6643"/>
    <w:rsid w:val="006B5785"/>
    <w:rsid w:val="006B6AAD"/>
    <w:rsid w:val="006C57F4"/>
    <w:rsid w:val="006C5951"/>
    <w:rsid w:val="006D349F"/>
    <w:rsid w:val="006D5E52"/>
    <w:rsid w:val="006E06A0"/>
    <w:rsid w:val="006E091B"/>
    <w:rsid w:val="006E6626"/>
    <w:rsid w:val="006E71E0"/>
    <w:rsid w:val="006F57E5"/>
    <w:rsid w:val="006F7794"/>
    <w:rsid w:val="00713C92"/>
    <w:rsid w:val="007148B2"/>
    <w:rsid w:val="00730A84"/>
    <w:rsid w:val="00731029"/>
    <w:rsid w:val="0073260F"/>
    <w:rsid w:val="00733756"/>
    <w:rsid w:val="0073693E"/>
    <w:rsid w:val="00743CC7"/>
    <w:rsid w:val="007457A4"/>
    <w:rsid w:val="00750094"/>
    <w:rsid w:val="00757A49"/>
    <w:rsid w:val="007653BF"/>
    <w:rsid w:val="007750F7"/>
    <w:rsid w:val="007763E8"/>
    <w:rsid w:val="00776A1F"/>
    <w:rsid w:val="007922FD"/>
    <w:rsid w:val="00795E56"/>
    <w:rsid w:val="00797376"/>
    <w:rsid w:val="007A089E"/>
    <w:rsid w:val="007A0A1F"/>
    <w:rsid w:val="007A2ACF"/>
    <w:rsid w:val="007B3D0C"/>
    <w:rsid w:val="007B494C"/>
    <w:rsid w:val="007C4179"/>
    <w:rsid w:val="007C6CA7"/>
    <w:rsid w:val="007E72A5"/>
    <w:rsid w:val="007F6A6C"/>
    <w:rsid w:val="00803CEB"/>
    <w:rsid w:val="00805EEF"/>
    <w:rsid w:val="008065C3"/>
    <w:rsid w:val="00806A7B"/>
    <w:rsid w:val="00813444"/>
    <w:rsid w:val="00814387"/>
    <w:rsid w:val="008153EC"/>
    <w:rsid w:val="008256FB"/>
    <w:rsid w:val="008277C4"/>
    <w:rsid w:val="00832F14"/>
    <w:rsid w:val="00845387"/>
    <w:rsid w:val="00851DE3"/>
    <w:rsid w:val="008526E9"/>
    <w:rsid w:val="00854E88"/>
    <w:rsid w:val="00863B3E"/>
    <w:rsid w:val="0086440A"/>
    <w:rsid w:val="008647DB"/>
    <w:rsid w:val="008729AC"/>
    <w:rsid w:val="00874ABD"/>
    <w:rsid w:val="008828E6"/>
    <w:rsid w:val="00884E78"/>
    <w:rsid w:val="0088709B"/>
    <w:rsid w:val="00896DAC"/>
    <w:rsid w:val="008A3F75"/>
    <w:rsid w:val="008A6161"/>
    <w:rsid w:val="008B00DC"/>
    <w:rsid w:val="008B7F55"/>
    <w:rsid w:val="008C4C76"/>
    <w:rsid w:val="008C6D41"/>
    <w:rsid w:val="008C72B9"/>
    <w:rsid w:val="008D1F35"/>
    <w:rsid w:val="008D7EA1"/>
    <w:rsid w:val="008E027A"/>
    <w:rsid w:val="008E13DD"/>
    <w:rsid w:val="008E227A"/>
    <w:rsid w:val="008E3B23"/>
    <w:rsid w:val="008E3FB7"/>
    <w:rsid w:val="008F2CDF"/>
    <w:rsid w:val="008F4EFA"/>
    <w:rsid w:val="00902CF5"/>
    <w:rsid w:val="00906280"/>
    <w:rsid w:val="00910F47"/>
    <w:rsid w:val="00911C60"/>
    <w:rsid w:val="009319DD"/>
    <w:rsid w:val="0093367C"/>
    <w:rsid w:val="009343C1"/>
    <w:rsid w:val="00942324"/>
    <w:rsid w:val="00942E96"/>
    <w:rsid w:val="009520CC"/>
    <w:rsid w:val="00952E30"/>
    <w:rsid w:val="00955E25"/>
    <w:rsid w:val="00957CE0"/>
    <w:rsid w:val="0096688B"/>
    <w:rsid w:val="00967281"/>
    <w:rsid w:val="009773AC"/>
    <w:rsid w:val="0097781C"/>
    <w:rsid w:val="00981422"/>
    <w:rsid w:val="0098268A"/>
    <w:rsid w:val="00982BB1"/>
    <w:rsid w:val="00991AAA"/>
    <w:rsid w:val="009A1850"/>
    <w:rsid w:val="009A41B2"/>
    <w:rsid w:val="009A46A7"/>
    <w:rsid w:val="009A68D5"/>
    <w:rsid w:val="009A75D7"/>
    <w:rsid w:val="009B024B"/>
    <w:rsid w:val="009B1B62"/>
    <w:rsid w:val="009B5900"/>
    <w:rsid w:val="009B6CDC"/>
    <w:rsid w:val="009E255C"/>
    <w:rsid w:val="009E45BA"/>
    <w:rsid w:val="009E6540"/>
    <w:rsid w:val="009E7E4F"/>
    <w:rsid w:val="009F08FA"/>
    <w:rsid w:val="009F3052"/>
    <w:rsid w:val="009F4767"/>
    <w:rsid w:val="009F5E3D"/>
    <w:rsid w:val="00A0054C"/>
    <w:rsid w:val="00A00876"/>
    <w:rsid w:val="00A01CFD"/>
    <w:rsid w:val="00A026D3"/>
    <w:rsid w:val="00A121AD"/>
    <w:rsid w:val="00A22F75"/>
    <w:rsid w:val="00A2330E"/>
    <w:rsid w:val="00A304C7"/>
    <w:rsid w:val="00A32CC1"/>
    <w:rsid w:val="00A34490"/>
    <w:rsid w:val="00A347BC"/>
    <w:rsid w:val="00A40838"/>
    <w:rsid w:val="00A4172D"/>
    <w:rsid w:val="00A44C1A"/>
    <w:rsid w:val="00A46094"/>
    <w:rsid w:val="00A474B2"/>
    <w:rsid w:val="00A50B22"/>
    <w:rsid w:val="00A52324"/>
    <w:rsid w:val="00A54B34"/>
    <w:rsid w:val="00A6228F"/>
    <w:rsid w:val="00A66F89"/>
    <w:rsid w:val="00A7265C"/>
    <w:rsid w:val="00A757F7"/>
    <w:rsid w:val="00A8161B"/>
    <w:rsid w:val="00A86387"/>
    <w:rsid w:val="00AA53DD"/>
    <w:rsid w:val="00AA5BBD"/>
    <w:rsid w:val="00AB7DD6"/>
    <w:rsid w:val="00AC1B9F"/>
    <w:rsid w:val="00AC1DE0"/>
    <w:rsid w:val="00AC1E6A"/>
    <w:rsid w:val="00AC59EB"/>
    <w:rsid w:val="00AD0CDA"/>
    <w:rsid w:val="00AD427E"/>
    <w:rsid w:val="00AE11F2"/>
    <w:rsid w:val="00AE299B"/>
    <w:rsid w:val="00AF2A31"/>
    <w:rsid w:val="00AF6A1F"/>
    <w:rsid w:val="00AF78CD"/>
    <w:rsid w:val="00B0388D"/>
    <w:rsid w:val="00B11664"/>
    <w:rsid w:val="00B13828"/>
    <w:rsid w:val="00B277CF"/>
    <w:rsid w:val="00B352B6"/>
    <w:rsid w:val="00B358C7"/>
    <w:rsid w:val="00B4040A"/>
    <w:rsid w:val="00B419CF"/>
    <w:rsid w:val="00B46839"/>
    <w:rsid w:val="00B46F26"/>
    <w:rsid w:val="00B54920"/>
    <w:rsid w:val="00B5615E"/>
    <w:rsid w:val="00B56260"/>
    <w:rsid w:val="00B57CEE"/>
    <w:rsid w:val="00B60786"/>
    <w:rsid w:val="00B611E0"/>
    <w:rsid w:val="00B6162C"/>
    <w:rsid w:val="00B668EB"/>
    <w:rsid w:val="00B67873"/>
    <w:rsid w:val="00B7325B"/>
    <w:rsid w:val="00B747AF"/>
    <w:rsid w:val="00B77266"/>
    <w:rsid w:val="00B8019B"/>
    <w:rsid w:val="00B84542"/>
    <w:rsid w:val="00B90EE2"/>
    <w:rsid w:val="00B96C27"/>
    <w:rsid w:val="00B96D2D"/>
    <w:rsid w:val="00BA0340"/>
    <w:rsid w:val="00BA1A60"/>
    <w:rsid w:val="00BA37FB"/>
    <w:rsid w:val="00BA3899"/>
    <w:rsid w:val="00BA40FD"/>
    <w:rsid w:val="00BA57A4"/>
    <w:rsid w:val="00BA581D"/>
    <w:rsid w:val="00BB42A4"/>
    <w:rsid w:val="00BB4E06"/>
    <w:rsid w:val="00BB6025"/>
    <w:rsid w:val="00BB6118"/>
    <w:rsid w:val="00BB7855"/>
    <w:rsid w:val="00BB7A1B"/>
    <w:rsid w:val="00BC7E7C"/>
    <w:rsid w:val="00BE5D33"/>
    <w:rsid w:val="00BF3771"/>
    <w:rsid w:val="00BF6735"/>
    <w:rsid w:val="00BF6FCE"/>
    <w:rsid w:val="00C01272"/>
    <w:rsid w:val="00C130A0"/>
    <w:rsid w:val="00C24CFD"/>
    <w:rsid w:val="00C2727D"/>
    <w:rsid w:val="00C32D9C"/>
    <w:rsid w:val="00C3776C"/>
    <w:rsid w:val="00C45996"/>
    <w:rsid w:val="00C466FA"/>
    <w:rsid w:val="00C5055D"/>
    <w:rsid w:val="00C54FF8"/>
    <w:rsid w:val="00C60180"/>
    <w:rsid w:val="00C6206A"/>
    <w:rsid w:val="00C63B80"/>
    <w:rsid w:val="00C64B85"/>
    <w:rsid w:val="00C8001A"/>
    <w:rsid w:val="00C835F9"/>
    <w:rsid w:val="00C87AC7"/>
    <w:rsid w:val="00CA5410"/>
    <w:rsid w:val="00CB10D8"/>
    <w:rsid w:val="00CB45AE"/>
    <w:rsid w:val="00CB5360"/>
    <w:rsid w:val="00CB59ED"/>
    <w:rsid w:val="00CC182E"/>
    <w:rsid w:val="00CC2532"/>
    <w:rsid w:val="00CD0B81"/>
    <w:rsid w:val="00CD14B1"/>
    <w:rsid w:val="00CD195E"/>
    <w:rsid w:val="00CD2CF3"/>
    <w:rsid w:val="00CD32A9"/>
    <w:rsid w:val="00CD4E2B"/>
    <w:rsid w:val="00CD5A04"/>
    <w:rsid w:val="00CE627C"/>
    <w:rsid w:val="00CF393D"/>
    <w:rsid w:val="00CF7405"/>
    <w:rsid w:val="00D010C8"/>
    <w:rsid w:val="00D02BBC"/>
    <w:rsid w:val="00D12CCE"/>
    <w:rsid w:val="00D22024"/>
    <w:rsid w:val="00D24CF9"/>
    <w:rsid w:val="00D27151"/>
    <w:rsid w:val="00D3385C"/>
    <w:rsid w:val="00D36C72"/>
    <w:rsid w:val="00D45721"/>
    <w:rsid w:val="00D46C9D"/>
    <w:rsid w:val="00D470AA"/>
    <w:rsid w:val="00D53F23"/>
    <w:rsid w:val="00D547AB"/>
    <w:rsid w:val="00D628D8"/>
    <w:rsid w:val="00D707A5"/>
    <w:rsid w:val="00D70B18"/>
    <w:rsid w:val="00D80ACD"/>
    <w:rsid w:val="00D80E1D"/>
    <w:rsid w:val="00D93ECA"/>
    <w:rsid w:val="00DA32DC"/>
    <w:rsid w:val="00DB4135"/>
    <w:rsid w:val="00DB5243"/>
    <w:rsid w:val="00DC6ED2"/>
    <w:rsid w:val="00DC7532"/>
    <w:rsid w:val="00DD4208"/>
    <w:rsid w:val="00DD5F35"/>
    <w:rsid w:val="00DE03B6"/>
    <w:rsid w:val="00DE0B3C"/>
    <w:rsid w:val="00DE5D18"/>
    <w:rsid w:val="00DF2576"/>
    <w:rsid w:val="00DF2CE8"/>
    <w:rsid w:val="00E01A43"/>
    <w:rsid w:val="00E0375B"/>
    <w:rsid w:val="00E078B6"/>
    <w:rsid w:val="00E12144"/>
    <w:rsid w:val="00E15473"/>
    <w:rsid w:val="00E30435"/>
    <w:rsid w:val="00E3179D"/>
    <w:rsid w:val="00E31FBD"/>
    <w:rsid w:val="00E36695"/>
    <w:rsid w:val="00E37318"/>
    <w:rsid w:val="00E40AC3"/>
    <w:rsid w:val="00E40EE8"/>
    <w:rsid w:val="00E41203"/>
    <w:rsid w:val="00E4244B"/>
    <w:rsid w:val="00E454E9"/>
    <w:rsid w:val="00E47310"/>
    <w:rsid w:val="00E4771D"/>
    <w:rsid w:val="00E503DF"/>
    <w:rsid w:val="00E56778"/>
    <w:rsid w:val="00E56870"/>
    <w:rsid w:val="00E60ABA"/>
    <w:rsid w:val="00E61B37"/>
    <w:rsid w:val="00E62040"/>
    <w:rsid w:val="00E65D8E"/>
    <w:rsid w:val="00E6608F"/>
    <w:rsid w:val="00E6676C"/>
    <w:rsid w:val="00E70671"/>
    <w:rsid w:val="00E8012A"/>
    <w:rsid w:val="00E808BA"/>
    <w:rsid w:val="00E80C9D"/>
    <w:rsid w:val="00E82CAE"/>
    <w:rsid w:val="00E9397A"/>
    <w:rsid w:val="00E96600"/>
    <w:rsid w:val="00EA03E1"/>
    <w:rsid w:val="00EA15AB"/>
    <w:rsid w:val="00EA1892"/>
    <w:rsid w:val="00EA6044"/>
    <w:rsid w:val="00EA7AC5"/>
    <w:rsid w:val="00EB6E21"/>
    <w:rsid w:val="00EC0689"/>
    <w:rsid w:val="00EC0F31"/>
    <w:rsid w:val="00EC5C0F"/>
    <w:rsid w:val="00EC64CE"/>
    <w:rsid w:val="00EC7CD9"/>
    <w:rsid w:val="00ED1215"/>
    <w:rsid w:val="00ED46F5"/>
    <w:rsid w:val="00EE4EBE"/>
    <w:rsid w:val="00EE7E7A"/>
    <w:rsid w:val="00EF65FA"/>
    <w:rsid w:val="00EF7178"/>
    <w:rsid w:val="00F008B5"/>
    <w:rsid w:val="00F063D6"/>
    <w:rsid w:val="00F11E85"/>
    <w:rsid w:val="00F13C16"/>
    <w:rsid w:val="00F21BB2"/>
    <w:rsid w:val="00F2616F"/>
    <w:rsid w:val="00F3046C"/>
    <w:rsid w:val="00F31AAA"/>
    <w:rsid w:val="00F324B3"/>
    <w:rsid w:val="00F326B2"/>
    <w:rsid w:val="00F41A44"/>
    <w:rsid w:val="00F44BE1"/>
    <w:rsid w:val="00F50061"/>
    <w:rsid w:val="00F55006"/>
    <w:rsid w:val="00F567A7"/>
    <w:rsid w:val="00F635AB"/>
    <w:rsid w:val="00F64F06"/>
    <w:rsid w:val="00F72222"/>
    <w:rsid w:val="00F74604"/>
    <w:rsid w:val="00F75758"/>
    <w:rsid w:val="00F848C6"/>
    <w:rsid w:val="00F85134"/>
    <w:rsid w:val="00F8583E"/>
    <w:rsid w:val="00F87C14"/>
    <w:rsid w:val="00F95DD0"/>
    <w:rsid w:val="00FB4DCF"/>
    <w:rsid w:val="00FB5A31"/>
    <w:rsid w:val="00FD4A57"/>
    <w:rsid w:val="00FD4F4C"/>
    <w:rsid w:val="00FD572A"/>
    <w:rsid w:val="00FE1BC7"/>
    <w:rsid w:val="00FE362E"/>
    <w:rsid w:val="00FE3922"/>
    <w:rsid w:val="00FF4AC3"/>
    <w:rsid w:val="00FF6B11"/>
    <w:rsid w:val="025833A5"/>
    <w:rsid w:val="0F525132"/>
    <w:rsid w:val="13DB63E6"/>
    <w:rsid w:val="15773447"/>
    <w:rsid w:val="1C1F7DFA"/>
    <w:rsid w:val="23585CC1"/>
    <w:rsid w:val="5133402A"/>
    <w:rsid w:val="5381C899"/>
    <w:rsid w:val="56B6AC41"/>
    <w:rsid w:val="5DE23F43"/>
    <w:rsid w:val="65AA492E"/>
    <w:rsid w:val="6C6B8FF1"/>
    <w:rsid w:val="6F028192"/>
    <w:rsid w:val="742F5600"/>
    <w:rsid w:val="7B6E78B1"/>
    <w:rsid w:val="7D0A4912"/>
    <w:rsid w:val="7D53525F"/>
    <w:rsid w:val="7E13A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D6A0B"/>
  <w15:chartTrackingRefBased/>
  <w15:docId w15:val="{31C3B4C6-8679-4F5B-8229-DCE802C5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UnresolvedMention">
    <w:name w:val="Unresolved Mention"/>
    <w:basedOn w:val="DefaultParagraphFont"/>
    <w:uiPriority w:val="99"/>
    <w:semiHidden/>
    <w:unhideWhenUsed/>
    <w:rsid w:val="00125B3A"/>
    <w:rPr>
      <w:color w:val="605E5C"/>
      <w:shd w:val="clear" w:color="auto" w:fill="E1DFDD"/>
    </w:rPr>
  </w:style>
  <w:style w:type="paragraph" w:styleId="ListParagraph">
    <w:name w:val="List Paragraph"/>
    <w:basedOn w:val="Normal"/>
    <w:uiPriority w:val="34"/>
    <w:qFormat/>
    <w:rsid w:val="007A2ACF"/>
    <w:pPr>
      <w:ind w:left="720"/>
      <w:contextualSpacing/>
    </w:pPr>
  </w:style>
  <w:style w:type="paragraph" w:styleId="Header">
    <w:name w:val="header"/>
    <w:basedOn w:val="Normal"/>
    <w:link w:val="HeaderChar"/>
    <w:rsid w:val="00153467"/>
    <w:pPr>
      <w:tabs>
        <w:tab w:val="center" w:pos="4680"/>
        <w:tab w:val="right" w:pos="9360"/>
      </w:tabs>
    </w:pPr>
  </w:style>
  <w:style w:type="character" w:customStyle="1" w:styleId="HeaderChar">
    <w:name w:val="Header Char"/>
    <w:basedOn w:val="DefaultParagraphFont"/>
    <w:link w:val="Header"/>
    <w:rsid w:val="00153467"/>
    <w:rPr>
      <w:rFonts w:ascii="Arial" w:hAnsi="Arial"/>
    </w:rPr>
  </w:style>
  <w:style w:type="paragraph" w:styleId="Footer">
    <w:name w:val="footer"/>
    <w:basedOn w:val="Normal"/>
    <w:link w:val="FooterChar"/>
    <w:uiPriority w:val="99"/>
    <w:rsid w:val="00153467"/>
    <w:pPr>
      <w:tabs>
        <w:tab w:val="center" w:pos="4680"/>
        <w:tab w:val="right" w:pos="9360"/>
      </w:tabs>
    </w:pPr>
  </w:style>
  <w:style w:type="character" w:customStyle="1" w:styleId="FooterChar">
    <w:name w:val="Footer Char"/>
    <w:basedOn w:val="DefaultParagraphFont"/>
    <w:link w:val="Footer"/>
    <w:uiPriority w:val="99"/>
    <w:rsid w:val="00153467"/>
    <w:rPr>
      <w:rFonts w:ascii="Arial" w:hAnsi="Arial"/>
    </w:rPr>
  </w:style>
  <w:style w:type="table" w:styleId="TableGrid">
    <w:name w:val="Table Grid"/>
    <w:basedOn w:val="TableNormal"/>
    <w:rsid w:val="00366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4420"/>
    <w:rPr>
      <w:color w:val="808080"/>
    </w:rPr>
  </w:style>
  <w:style w:type="character" w:styleId="CommentReference">
    <w:name w:val="annotation reference"/>
    <w:basedOn w:val="DefaultParagraphFont"/>
    <w:rsid w:val="003B4598"/>
    <w:rPr>
      <w:sz w:val="16"/>
      <w:szCs w:val="16"/>
    </w:rPr>
  </w:style>
  <w:style w:type="paragraph" w:styleId="CommentText">
    <w:name w:val="annotation text"/>
    <w:basedOn w:val="Normal"/>
    <w:link w:val="CommentTextChar"/>
    <w:rsid w:val="003B4598"/>
  </w:style>
  <w:style w:type="character" w:customStyle="1" w:styleId="CommentTextChar">
    <w:name w:val="Comment Text Char"/>
    <w:basedOn w:val="DefaultParagraphFont"/>
    <w:link w:val="CommentText"/>
    <w:rsid w:val="003B4598"/>
    <w:rPr>
      <w:rFonts w:ascii="Arial" w:hAnsi="Arial"/>
    </w:rPr>
  </w:style>
  <w:style w:type="paragraph" w:styleId="CommentSubject">
    <w:name w:val="annotation subject"/>
    <w:basedOn w:val="CommentText"/>
    <w:next w:val="CommentText"/>
    <w:link w:val="CommentSubjectChar"/>
    <w:semiHidden/>
    <w:unhideWhenUsed/>
    <w:rsid w:val="003B4598"/>
    <w:rPr>
      <w:b/>
      <w:bCs/>
    </w:rPr>
  </w:style>
  <w:style w:type="character" w:customStyle="1" w:styleId="CommentSubjectChar">
    <w:name w:val="Comment Subject Char"/>
    <w:basedOn w:val="CommentTextChar"/>
    <w:link w:val="CommentSubject"/>
    <w:semiHidden/>
    <w:rsid w:val="003B4598"/>
    <w:rPr>
      <w:rFonts w:ascii="Arial" w:hAnsi="Arial"/>
      <w:b/>
      <w:bCs/>
    </w:rPr>
  </w:style>
  <w:style w:type="paragraph" w:styleId="BalloonText">
    <w:name w:val="Balloon Text"/>
    <w:basedOn w:val="Normal"/>
    <w:link w:val="BalloonTextChar"/>
    <w:semiHidden/>
    <w:unhideWhenUsed/>
    <w:rsid w:val="003B4598"/>
    <w:rPr>
      <w:rFonts w:ascii="Segoe UI" w:hAnsi="Segoe UI" w:cs="Segoe UI"/>
      <w:sz w:val="18"/>
      <w:szCs w:val="18"/>
    </w:rPr>
  </w:style>
  <w:style w:type="character" w:customStyle="1" w:styleId="BalloonTextChar">
    <w:name w:val="Balloon Text Char"/>
    <w:basedOn w:val="DefaultParagraphFont"/>
    <w:link w:val="BalloonText"/>
    <w:semiHidden/>
    <w:rsid w:val="003B4598"/>
    <w:rPr>
      <w:rFonts w:ascii="Segoe UI" w:hAnsi="Segoe UI" w:cs="Segoe UI"/>
      <w:sz w:val="18"/>
      <w:szCs w:val="18"/>
    </w:rPr>
  </w:style>
  <w:style w:type="table" w:styleId="TableGridLight">
    <w:name w:val="Grid Table Light"/>
    <w:basedOn w:val="TableNormal"/>
    <w:uiPriority w:val="40"/>
    <w:rsid w:val="002A13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B90EE2"/>
    <w:pPr>
      <w:autoSpaceDE w:val="0"/>
      <w:autoSpaceDN w:val="0"/>
      <w:adjustRightInd w:val="0"/>
    </w:pPr>
    <w:rPr>
      <w:color w:val="000000"/>
      <w:sz w:val="24"/>
      <w:szCs w:val="24"/>
    </w:rPr>
  </w:style>
  <w:style w:type="character" w:customStyle="1" w:styleId="markedcontent">
    <w:name w:val="markedcontent"/>
    <w:basedOn w:val="DefaultParagraphFont"/>
    <w:rsid w:val="005C5E7C"/>
  </w:style>
  <w:style w:type="character" w:styleId="FollowedHyperlink">
    <w:name w:val="FollowedHyperlink"/>
    <w:basedOn w:val="DefaultParagraphFont"/>
    <w:rsid w:val="004063F4"/>
    <w:rPr>
      <w:color w:val="954F72" w:themeColor="followedHyperlink"/>
      <w:u w:val="single"/>
    </w:rPr>
  </w:style>
  <w:style w:type="paragraph" w:styleId="Revision">
    <w:name w:val="Revision"/>
    <w:hidden/>
    <w:uiPriority w:val="99"/>
    <w:semiHidden/>
    <w:rsid w:val="00D2202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30563">
      <w:bodyDiv w:val="1"/>
      <w:marLeft w:val="0"/>
      <w:marRight w:val="0"/>
      <w:marTop w:val="0"/>
      <w:marBottom w:val="0"/>
      <w:divBdr>
        <w:top w:val="none" w:sz="0" w:space="0" w:color="auto"/>
        <w:left w:val="none" w:sz="0" w:space="0" w:color="auto"/>
        <w:bottom w:val="none" w:sz="0" w:space="0" w:color="auto"/>
        <w:right w:val="none" w:sz="0" w:space="0" w:color="auto"/>
      </w:divBdr>
      <w:divsChild>
        <w:div w:id="892424152">
          <w:marLeft w:val="0"/>
          <w:marRight w:val="0"/>
          <w:marTop w:val="0"/>
          <w:marBottom w:val="0"/>
          <w:divBdr>
            <w:top w:val="none" w:sz="0" w:space="0" w:color="auto"/>
            <w:left w:val="none" w:sz="0" w:space="0" w:color="auto"/>
            <w:bottom w:val="none" w:sz="0" w:space="0" w:color="auto"/>
            <w:right w:val="none" w:sz="0" w:space="0" w:color="auto"/>
          </w:divBdr>
        </w:div>
        <w:div w:id="1048648414">
          <w:marLeft w:val="0"/>
          <w:marRight w:val="0"/>
          <w:marTop w:val="0"/>
          <w:marBottom w:val="0"/>
          <w:divBdr>
            <w:top w:val="none" w:sz="0" w:space="0" w:color="auto"/>
            <w:left w:val="none" w:sz="0" w:space="0" w:color="auto"/>
            <w:bottom w:val="none" w:sz="0" w:space="0" w:color="auto"/>
            <w:right w:val="none" w:sz="0" w:space="0" w:color="auto"/>
          </w:divBdr>
        </w:div>
      </w:divsChild>
    </w:div>
    <w:div w:id="922686203">
      <w:bodyDiv w:val="1"/>
      <w:marLeft w:val="0"/>
      <w:marRight w:val="0"/>
      <w:marTop w:val="0"/>
      <w:marBottom w:val="0"/>
      <w:divBdr>
        <w:top w:val="none" w:sz="0" w:space="0" w:color="auto"/>
        <w:left w:val="none" w:sz="0" w:space="0" w:color="auto"/>
        <w:bottom w:val="none" w:sz="0" w:space="0" w:color="auto"/>
        <w:right w:val="none" w:sz="0" w:space="0" w:color="auto"/>
      </w:divBdr>
    </w:div>
    <w:div w:id="1063874045">
      <w:bodyDiv w:val="1"/>
      <w:marLeft w:val="0"/>
      <w:marRight w:val="0"/>
      <w:marTop w:val="0"/>
      <w:marBottom w:val="0"/>
      <w:divBdr>
        <w:top w:val="none" w:sz="0" w:space="0" w:color="auto"/>
        <w:left w:val="none" w:sz="0" w:space="0" w:color="auto"/>
        <w:bottom w:val="none" w:sz="0" w:space="0" w:color="auto"/>
        <w:right w:val="none" w:sz="0" w:space="0" w:color="auto"/>
      </w:divBdr>
      <w:divsChild>
        <w:div w:id="624656222">
          <w:marLeft w:val="0"/>
          <w:marRight w:val="0"/>
          <w:marTop w:val="0"/>
          <w:marBottom w:val="0"/>
          <w:divBdr>
            <w:top w:val="none" w:sz="0" w:space="0" w:color="auto"/>
            <w:left w:val="none" w:sz="0" w:space="0" w:color="auto"/>
            <w:bottom w:val="none" w:sz="0" w:space="0" w:color="auto"/>
            <w:right w:val="none" w:sz="0" w:space="0" w:color="auto"/>
          </w:divBdr>
        </w:div>
        <w:div w:id="1873608752">
          <w:marLeft w:val="0"/>
          <w:marRight w:val="0"/>
          <w:marTop w:val="0"/>
          <w:marBottom w:val="0"/>
          <w:divBdr>
            <w:top w:val="none" w:sz="0" w:space="0" w:color="auto"/>
            <w:left w:val="none" w:sz="0" w:space="0" w:color="auto"/>
            <w:bottom w:val="none" w:sz="0" w:space="0" w:color="auto"/>
            <w:right w:val="none" w:sz="0" w:space="0" w:color="auto"/>
          </w:divBdr>
        </w:div>
      </w:divsChild>
    </w:div>
    <w:div w:id="1195994982">
      <w:bodyDiv w:val="1"/>
      <w:marLeft w:val="0"/>
      <w:marRight w:val="0"/>
      <w:marTop w:val="0"/>
      <w:marBottom w:val="0"/>
      <w:divBdr>
        <w:top w:val="none" w:sz="0" w:space="0" w:color="auto"/>
        <w:left w:val="none" w:sz="0" w:space="0" w:color="auto"/>
        <w:bottom w:val="none" w:sz="0" w:space="0" w:color="auto"/>
        <w:right w:val="none" w:sz="0" w:space="0" w:color="auto"/>
      </w:divBdr>
      <w:divsChild>
        <w:div w:id="512648581">
          <w:marLeft w:val="0"/>
          <w:marRight w:val="0"/>
          <w:marTop w:val="0"/>
          <w:marBottom w:val="0"/>
          <w:divBdr>
            <w:top w:val="none" w:sz="0" w:space="0" w:color="auto"/>
            <w:left w:val="none" w:sz="0" w:space="0" w:color="auto"/>
            <w:bottom w:val="none" w:sz="0" w:space="0" w:color="auto"/>
            <w:right w:val="none" w:sz="0" w:space="0" w:color="auto"/>
          </w:divBdr>
        </w:div>
        <w:div w:id="1143884499">
          <w:marLeft w:val="0"/>
          <w:marRight w:val="0"/>
          <w:marTop w:val="0"/>
          <w:marBottom w:val="0"/>
          <w:divBdr>
            <w:top w:val="none" w:sz="0" w:space="0" w:color="auto"/>
            <w:left w:val="none" w:sz="0" w:space="0" w:color="auto"/>
            <w:bottom w:val="none" w:sz="0" w:space="0" w:color="auto"/>
            <w:right w:val="none" w:sz="0" w:space="0" w:color="auto"/>
          </w:divBdr>
        </w:div>
      </w:divsChild>
    </w:div>
    <w:div w:id="1516916599">
      <w:bodyDiv w:val="1"/>
      <w:marLeft w:val="0"/>
      <w:marRight w:val="0"/>
      <w:marTop w:val="0"/>
      <w:marBottom w:val="0"/>
      <w:divBdr>
        <w:top w:val="none" w:sz="0" w:space="0" w:color="auto"/>
        <w:left w:val="none" w:sz="0" w:space="0" w:color="auto"/>
        <w:bottom w:val="none" w:sz="0" w:space="0" w:color="auto"/>
        <w:right w:val="none" w:sz="0" w:space="0" w:color="auto"/>
      </w:divBdr>
      <w:divsChild>
        <w:div w:id="378558419">
          <w:marLeft w:val="0"/>
          <w:marRight w:val="0"/>
          <w:marTop w:val="0"/>
          <w:marBottom w:val="0"/>
          <w:divBdr>
            <w:top w:val="none" w:sz="0" w:space="0" w:color="auto"/>
            <w:left w:val="none" w:sz="0" w:space="0" w:color="auto"/>
            <w:bottom w:val="none" w:sz="0" w:space="0" w:color="auto"/>
            <w:right w:val="none" w:sz="0" w:space="0" w:color="auto"/>
          </w:divBdr>
        </w:div>
        <w:div w:id="384958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hs.wsu.edu/ohs-chemhazardcommunication/ohs-ghspictograms/" TargetMode="External"/><Relationship Id="rId12" Type="http://schemas.openxmlformats.org/officeDocument/2006/relationships/hyperlink" Target="https://ehs.wsu.edu/contact-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hs.wsu.edu/Chemical-Wast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hs.wsu.edu/ohs-chemhazardcommunication/ohs-workplacelabel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2211</Words>
  <Characters>12604</Characters>
  <Application>Microsoft Office Word</Application>
  <DocSecurity>0</DocSecurity>
  <Lines>105</Lines>
  <Paragraphs>29</Paragraphs>
  <ScaleCrop>false</ScaleCrop>
  <Company>Washington State University</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3</cp:revision>
  <cp:lastPrinted>2006-08-31T21:46:00Z</cp:lastPrinted>
  <dcterms:created xsi:type="dcterms:W3CDTF">2024-07-09T23:26:00Z</dcterms:created>
  <dcterms:modified xsi:type="dcterms:W3CDTF">2024-07-09T23:26:00Z</dcterms:modified>
</cp:coreProperties>
</file>