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3A024E" w:rsidRDefault="003A024E">
      <w:pPr>
        <w:jc w:val="center"/>
      </w:pPr>
      <w:r>
        <w:t>For</w:t>
      </w:r>
    </w:p>
    <w:p w:rsidR="003A024E" w:rsidRPr="00330CD7" w:rsidRDefault="00EB0787">
      <w:pPr>
        <w:jc w:val="center"/>
        <w:rPr>
          <w:b/>
        </w:rPr>
      </w:pPr>
      <w:r>
        <w:rPr>
          <w:b/>
        </w:rPr>
        <w:t>2-Propanol</w:t>
      </w:r>
    </w:p>
    <w:p w:rsidR="003A024E" w:rsidRDefault="003A024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FE581A" w:rsidP="007F220E">
            <w:pPr>
              <w:rPr>
                <w:b/>
              </w:rPr>
            </w:pPr>
            <w:r w:rsidRPr="00FE581A">
              <w:rPr>
                <w:b/>
              </w:rPr>
              <w:t>2-Propanol</w:t>
            </w:r>
            <w:r>
              <w:t xml:space="preserve"> is</w:t>
            </w:r>
            <w:r w:rsidR="003A024E">
              <w:t xml:space="preserve"> </w:t>
            </w:r>
            <w:r w:rsidR="007F220E" w:rsidRPr="0056005C">
              <w:t>used in</w:t>
            </w:r>
            <w:r w:rsidR="007F220E">
              <w:rPr>
                <w:b/>
              </w:rPr>
              <w:t xml:space="preserve"> </w:t>
            </w:r>
            <w:r w:rsidR="007F220E" w:rsidRPr="002F128C">
              <w:rPr>
                <w:b/>
                <w:color w:val="0000FF"/>
              </w:rPr>
              <w:t>Building, Room</w:t>
            </w:r>
            <w:r w:rsidR="007F220E">
              <w:rPr>
                <w:b/>
              </w:rPr>
              <w:t xml:space="preserve">.  </w:t>
            </w:r>
          </w:p>
          <w:p w:rsidR="00BF7DA6" w:rsidRDefault="00BF7DA6" w:rsidP="007F220E">
            <w:pPr>
              <w:rPr>
                <w:b/>
              </w:rPr>
            </w:pPr>
          </w:p>
          <w:p w:rsidR="00BF7DA6"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4D4FE0" w:rsidRPr="00EB0787" w:rsidRDefault="00EB0787" w:rsidP="00EB0787">
            <w:pPr>
              <w:rPr>
                <w:rFonts w:cs="Arial"/>
                <w:sz w:val="27"/>
                <w:szCs w:val="27"/>
              </w:rPr>
            </w:pPr>
            <w:r>
              <w:rPr>
                <w:b/>
                <w:u w:val="single"/>
              </w:rPr>
              <w:t>2-Propanol CAS# 67-63-0;</w:t>
            </w:r>
            <w:r>
              <w:rPr>
                <w:b/>
              </w:rPr>
              <w:t xml:space="preserve"> </w:t>
            </w:r>
            <w:r>
              <w:t>also known as</w:t>
            </w:r>
            <w:r>
              <w:rPr>
                <w:rFonts w:cs="Arial"/>
                <w:sz w:val="27"/>
                <w:szCs w:val="27"/>
              </w:rPr>
              <w:t xml:space="preserve"> </w:t>
            </w:r>
            <w:r w:rsidR="007B17FB">
              <w:t>Isopropyl alcohol, Isopropanol, and sec-Propyl alcohol</w:t>
            </w:r>
          </w:p>
          <w:p w:rsidR="00EB0787" w:rsidRDefault="00EB0787" w:rsidP="00A100FC"/>
          <w:p w:rsidR="00186D8D" w:rsidRDefault="00594B7F" w:rsidP="00186D8D">
            <w:pPr>
              <w:numPr>
                <w:ilvl w:val="0"/>
                <w:numId w:val="4"/>
              </w:numPr>
              <w:rPr>
                <w:b/>
                <w:bCs/>
              </w:rPr>
            </w:pPr>
            <w:r>
              <w:rPr>
                <w:b/>
                <w:bCs/>
              </w:rPr>
              <w:t xml:space="preserve">Highly </w:t>
            </w:r>
            <w:r w:rsidR="006013D7">
              <w:rPr>
                <w:b/>
                <w:bCs/>
              </w:rPr>
              <w:t>Flammable liquid</w:t>
            </w:r>
            <w:r w:rsidR="00EB0787">
              <w:rPr>
                <w:b/>
                <w:bCs/>
              </w:rPr>
              <w:t xml:space="preserve"> and vapor.  </w:t>
            </w:r>
          </w:p>
          <w:p w:rsidR="00186D8D" w:rsidRDefault="00EB0787" w:rsidP="00186D8D">
            <w:pPr>
              <w:numPr>
                <w:ilvl w:val="0"/>
                <w:numId w:val="4"/>
              </w:numPr>
              <w:rPr>
                <w:b/>
                <w:bCs/>
              </w:rPr>
            </w:pPr>
            <w:r>
              <w:rPr>
                <w:b/>
                <w:bCs/>
              </w:rPr>
              <w:t xml:space="preserve">Causes serious eye irritation. </w:t>
            </w:r>
          </w:p>
          <w:p w:rsidR="00186D8D" w:rsidRDefault="00594B7F" w:rsidP="007F220E">
            <w:pPr>
              <w:numPr>
                <w:ilvl w:val="0"/>
                <w:numId w:val="4"/>
              </w:numPr>
              <w:rPr>
                <w:b/>
                <w:bCs/>
              </w:rPr>
            </w:pPr>
            <w:r>
              <w:rPr>
                <w:b/>
                <w:bCs/>
              </w:rPr>
              <w:t xml:space="preserve">Target Organ </w:t>
            </w:r>
            <w:r w:rsidR="00806C8D">
              <w:rPr>
                <w:b/>
                <w:bCs/>
              </w:rPr>
              <w:t>Toxicity</w:t>
            </w:r>
            <w:r w:rsidR="00EB0787">
              <w:rPr>
                <w:b/>
                <w:bCs/>
              </w:rPr>
              <w:t xml:space="preserve"> (Central nervous system).</w:t>
            </w:r>
          </w:p>
          <w:p w:rsidR="00186D8D" w:rsidRPr="00186D8D" w:rsidRDefault="00100C44" w:rsidP="007F220E">
            <w:pPr>
              <w:numPr>
                <w:ilvl w:val="0"/>
                <w:numId w:val="4"/>
              </w:numPr>
              <w:rPr>
                <w:b/>
                <w:bCs/>
              </w:rPr>
            </w:pPr>
            <w:r w:rsidRPr="00186D8D">
              <w:rPr>
                <w:b/>
                <w:bCs/>
              </w:rPr>
              <w:t xml:space="preserve">Causes respiratory tract irritation. </w:t>
            </w:r>
          </w:p>
          <w:p w:rsidR="00186D8D" w:rsidRPr="00186D8D" w:rsidRDefault="00100C44" w:rsidP="007F220E">
            <w:pPr>
              <w:numPr>
                <w:ilvl w:val="0"/>
                <w:numId w:val="4"/>
              </w:numPr>
              <w:rPr>
                <w:b/>
                <w:bCs/>
              </w:rPr>
            </w:pPr>
            <w:r w:rsidRPr="00186D8D">
              <w:rPr>
                <w:b/>
                <w:bCs/>
              </w:rPr>
              <w:t>Aspiration hazard if swallowed. Can enter lungs and cause damage.</w:t>
            </w:r>
          </w:p>
          <w:p w:rsidR="00186D8D" w:rsidRPr="00186D8D" w:rsidRDefault="00100C44" w:rsidP="00186D8D">
            <w:pPr>
              <w:numPr>
                <w:ilvl w:val="0"/>
                <w:numId w:val="4"/>
              </w:numPr>
              <w:rPr>
                <w:b/>
                <w:bCs/>
              </w:rPr>
            </w:pPr>
            <w:r w:rsidRPr="00186D8D">
              <w:rPr>
                <w:b/>
                <w:bCs/>
              </w:rPr>
              <w:t xml:space="preserve">Causes eye irritation. </w:t>
            </w:r>
          </w:p>
          <w:p w:rsidR="00186D8D" w:rsidRPr="00186D8D" w:rsidRDefault="00100C44" w:rsidP="00186D8D">
            <w:pPr>
              <w:numPr>
                <w:ilvl w:val="0"/>
                <w:numId w:val="4"/>
              </w:numPr>
              <w:rPr>
                <w:b/>
                <w:bCs/>
              </w:rPr>
            </w:pPr>
            <w:r w:rsidRPr="00186D8D">
              <w:rPr>
                <w:b/>
                <w:bCs/>
              </w:rPr>
              <w:t xml:space="preserve">Breathing vapors may cause drowsiness and dizziness. </w:t>
            </w:r>
          </w:p>
          <w:p w:rsidR="00100C44" w:rsidRPr="00186D8D" w:rsidRDefault="00100C44" w:rsidP="007F220E">
            <w:pPr>
              <w:numPr>
                <w:ilvl w:val="0"/>
                <w:numId w:val="4"/>
              </w:numPr>
              <w:rPr>
                <w:b/>
                <w:bCs/>
              </w:rPr>
            </w:pPr>
            <w:r w:rsidRPr="00186D8D">
              <w:rPr>
                <w:b/>
                <w:bCs/>
              </w:rPr>
              <w:t>Prolonged or repeated contact causes defatting of the skin with irritation, dryness, and cracking.</w:t>
            </w:r>
          </w:p>
          <w:p w:rsidR="00100C44" w:rsidRPr="00100C44" w:rsidRDefault="00100C44" w:rsidP="007F220E">
            <w:pPr>
              <w:rPr>
                <w:bCs/>
              </w:rPr>
            </w:pPr>
          </w:p>
          <w:p w:rsidR="00A26B13" w:rsidRDefault="001D3E9F" w:rsidP="007F220E">
            <w:r>
              <w:t xml:space="preserve">               </w:t>
            </w:r>
            <w:r w:rsidR="008A3C5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EB0787">
              <w:t xml:space="preserve">   </w:t>
            </w:r>
            <w:r w:rsidR="008A3C55">
              <w:pict>
                <v:shape id="_x0000_i1026" type="#_x0000_t75" style="width:50.25pt;height:50.25pt">
                  <v:imagedata r:id="rId6" o:title="Exclamation Mark"/>
                </v:shape>
              </w:pict>
            </w:r>
            <w:r w:rsidR="00A26B13">
              <w:t xml:space="preserve">   </w:t>
            </w:r>
            <w:r w:rsidR="00A26B13" w:rsidRPr="00A26B13">
              <w:rPr>
                <w:u w:val="single"/>
              </w:rPr>
              <w:t>Signal Word</w:t>
            </w:r>
            <w:r w:rsidR="00A26B13">
              <w:t xml:space="preserve">:  </w:t>
            </w:r>
            <w:r w:rsidR="00A26B13" w:rsidRPr="008704BD">
              <w:rPr>
                <w:b/>
                <w:sz w:val="24"/>
              </w:rPr>
              <w:t>DANGER</w:t>
            </w:r>
          </w:p>
          <w:p w:rsidR="00186D8D" w:rsidRDefault="00186D8D" w:rsidP="007F220E">
            <w:pPr>
              <w:rPr>
                <w:u w:val="single"/>
              </w:rPr>
            </w:pPr>
          </w:p>
          <w:p w:rsidR="00186D8D" w:rsidRPr="00A50F92" w:rsidRDefault="00186D8D" w:rsidP="00186D8D">
            <w:r w:rsidRPr="00842208">
              <w:rPr>
                <w:u w:val="single"/>
              </w:rPr>
              <w:t>Exposure Limits</w:t>
            </w:r>
            <w:r>
              <w:t>:</w:t>
            </w:r>
          </w:p>
          <w:p w:rsidR="00186D8D" w:rsidRDefault="00046492" w:rsidP="00186D8D">
            <w:r>
              <w:rPr>
                <w:b/>
              </w:rPr>
              <w:t>DOSH</w:t>
            </w:r>
            <w:r w:rsidR="00186D8D">
              <w:rPr>
                <w:b/>
              </w:rPr>
              <w:t xml:space="preserve">: </w:t>
            </w:r>
            <w:r w:rsidR="00186D8D" w:rsidRPr="00A50F92">
              <w:rPr>
                <w:u w:val="single"/>
              </w:rPr>
              <w:t>TWA</w:t>
            </w:r>
            <w:r w:rsidR="00167DDF">
              <w:t>: 400 ppm</w:t>
            </w:r>
            <w:r>
              <w:t xml:space="preserve">; </w:t>
            </w:r>
            <w:r w:rsidRPr="00046492">
              <w:rPr>
                <w:u w:val="single"/>
              </w:rPr>
              <w:t>STEL</w:t>
            </w:r>
            <w:r>
              <w:t>: 500 ppm</w:t>
            </w:r>
          </w:p>
          <w:p w:rsidR="00186D8D" w:rsidRPr="0014542E" w:rsidRDefault="00186D8D" w:rsidP="00186D8D">
            <w:r>
              <w:rPr>
                <w:b/>
              </w:rPr>
              <w:t>NIOSH:</w:t>
            </w:r>
            <w:r>
              <w:t xml:space="preserve"> </w:t>
            </w:r>
            <w:r w:rsidRPr="00A50F92">
              <w:rPr>
                <w:u w:val="single"/>
              </w:rPr>
              <w:t>TWA</w:t>
            </w:r>
            <w:r w:rsidR="00167DDF">
              <w:t>: 400 ppm</w:t>
            </w:r>
            <w:r>
              <w:t xml:space="preserve">; </w:t>
            </w:r>
            <w:r w:rsidRPr="00A50F92">
              <w:rPr>
                <w:u w:val="single"/>
              </w:rPr>
              <w:t>STEL</w:t>
            </w:r>
            <w:r w:rsidR="00167DDF">
              <w:t>: 500 ppm</w:t>
            </w:r>
          </w:p>
          <w:p w:rsidR="00186D8D" w:rsidRDefault="00186D8D" w:rsidP="00186D8D">
            <w:pPr>
              <w:rPr>
                <w:rFonts w:cs="Arial"/>
              </w:rPr>
            </w:pPr>
            <w:r w:rsidRPr="008C6001">
              <w:rPr>
                <w:rFonts w:cs="Arial"/>
                <w:b/>
              </w:rPr>
              <w:t>ACGIH:</w:t>
            </w:r>
            <w:r>
              <w:rPr>
                <w:rFonts w:cs="Arial"/>
              </w:rPr>
              <w:t xml:space="preserve"> </w:t>
            </w:r>
            <w:r w:rsidRPr="00A50F92">
              <w:rPr>
                <w:rFonts w:cs="Arial"/>
                <w:u w:val="single"/>
              </w:rPr>
              <w:t>TWA</w:t>
            </w:r>
            <w:r w:rsidRPr="00842208">
              <w:rPr>
                <w:rFonts w:cs="Arial"/>
              </w:rPr>
              <w:t>: 200 ppm</w:t>
            </w:r>
            <w:r>
              <w:rPr>
                <w:rFonts w:cs="Arial"/>
              </w:rPr>
              <w:t xml:space="preserve">; </w:t>
            </w:r>
            <w:r w:rsidRPr="00842208">
              <w:rPr>
                <w:rFonts w:cs="Arial"/>
              </w:rPr>
              <w:t>STEL: 400 ppm</w:t>
            </w:r>
          </w:p>
          <w:p w:rsidR="00186D8D" w:rsidRDefault="00186D8D" w:rsidP="007F220E">
            <w:pPr>
              <w:rPr>
                <w:u w:val="single"/>
              </w:rPr>
            </w:pPr>
          </w:p>
          <w:p w:rsidR="006B7EC1" w:rsidRDefault="006B7EC1" w:rsidP="007F220E">
            <w:r w:rsidRPr="006B7EC1">
              <w:rPr>
                <w:u w:val="single"/>
              </w:rPr>
              <w:t>Toxicological Data</w:t>
            </w:r>
            <w:r>
              <w:t>:</w:t>
            </w:r>
          </w:p>
          <w:p w:rsidR="00CB5BF1" w:rsidRDefault="00842208" w:rsidP="00CB5BF1">
            <w:r>
              <w:rPr>
                <w:b/>
              </w:rPr>
              <w:t>ORAL (</w:t>
            </w:r>
            <w:r w:rsidR="00CB5BF1" w:rsidRPr="00842208">
              <w:rPr>
                <w:b/>
              </w:rPr>
              <w:t>LD50</w:t>
            </w:r>
            <w:r>
              <w:rPr>
                <w:b/>
              </w:rPr>
              <w:t>):</w:t>
            </w:r>
            <w:r w:rsidR="00CB5BF1">
              <w:t xml:space="preserve"> 5,045 mg/kg [Rat]</w:t>
            </w:r>
            <w:r w:rsidR="00A82141">
              <w:t>; 3,600 mg/kg [m</w:t>
            </w:r>
            <w:r w:rsidR="007A4FD8">
              <w:t>ouse]; 6,410 mg/kg [R</w:t>
            </w:r>
            <w:r w:rsidR="00A82141">
              <w:t>abbit]</w:t>
            </w:r>
          </w:p>
          <w:p w:rsidR="00CB5BF1" w:rsidRDefault="00A4496E" w:rsidP="00CB5BF1">
            <w:r>
              <w:rPr>
                <w:b/>
              </w:rPr>
              <w:t>DERMAL (</w:t>
            </w:r>
            <w:r w:rsidRPr="00842208">
              <w:rPr>
                <w:b/>
              </w:rPr>
              <w:t>LD50</w:t>
            </w:r>
            <w:r>
              <w:rPr>
                <w:b/>
              </w:rPr>
              <w:t>)</w:t>
            </w:r>
            <w:r w:rsidRPr="00842208">
              <w:rPr>
                <w:b/>
              </w:rPr>
              <w:t>:</w:t>
            </w:r>
            <w:r>
              <w:t xml:space="preserve"> 12,800 mg/kg [Rabbit]</w:t>
            </w:r>
          </w:p>
          <w:p w:rsidR="00842208" w:rsidRDefault="00A4496E" w:rsidP="007F220E">
            <w:r>
              <w:rPr>
                <w:b/>
              </w:rPr>
              <w:t>INHALATION (</w:t>
            </w:r>
            <w:r w:rsidRPr="00842208">
              <w:rPr>
                <w:b/>
              </w:rPr>
              <w:t>LC50</w:t>
            </w:r>
            <w:r>
              <w:rPr>
                <w:b/>
              </w:rPr>
              <w:t>)</w:t>
            </w:r>
            <w:r w:rsidRPr="00842208">
              <w:rPr>
                <w:b/>
              </w:rPr>
              <w:t>:</w:t>
            </w:r>
            <w:r>
              <w:t xml:space="preserve"> 16,000 ppm </w:t>
            </w:r>
            <w:r w:rsidR="007A4FD8" w:rsidRPr="007A4FD8">
              <w:rPr>
                <w:u w:val="single"/>
              </w:rPr>
              <w:t>8 Hour</w:t>
            </w:r>
            <w:r w:rsidR="007A4FD8">
              <w:t xml:space="preserve"> </w:t>
            </w:r>
            <w:r>
              <w:t>[Rat]</w:t>
            </w:r>
          </w:p>
          <w:p w:rsidR="00A50F92" w:rsidRDefault="00A50F92" w:rsidP="007F220E">
            <w:pPr>
              <w:rPr>
                <w:b/>
              </w:rPr>
            </w:pPr>
          </w:p>
          <w:p w:rsidR="00A50F92" w:rsidRDefault="0013778C" w:rsidP="007F220E">
            <w:pPr>
              <w:rPr>
                <w:rFonts w:cs="Arial"/>
              </w:rPr>
            </w:pPr>
            <w:r>
              <w:rPr>
                <w:rFonts w:cs="Arial"/>
              </w:rPr>
              <w:t>*</w:t>
            </w:r>
            <w:r w:rsidRPr="00E0181C">
              <w:rPr>
                <w:rFonts w:cs="Arial"/>
                <w:b/>
              </w:rPr>
              <w:t>Always refer to the Safety Data Sheet for the most detailed information</w:t>
            </w:r>
            <w:r>
              <w:rPr>
                <w:rFonts w:cs="Arial"/>
              </w:rPr>
              <w:t>*</w:t>
            </w:r>
          </w:p>
          <w:p w:rsidR="00A50F92" w:rsidRPr="00A50F92" w:rsidRDefault="00A50F92" w:rsidP="007F220E">
            <w:pPr>
              <w:rPr>
                <w:rFonts w:cs="Arial"/>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rsidTr="00BB7988">
        <w:trPr>
          <w:trHeight w:val="809"/>
        </w:trPr>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tc>
        <w:tc>
          <w:tcPr>
            <w:tcW w:w="7290" w:type="dxa"/>
          </w:tcPr>
          <w:p w:rsidR="003A024E" w:rsidRDefault="00B16CA1" w:rsidP="009822CD">
            <w:pPr>
              <w:rPr>
                <w:rFonts w:cs="Arial"/>
              </w:rPr>
            </w:pPr>
            <w:r>
              <w:rPr>
                <w:rFonts w:cs="Arial"/>
              </w:rPr>
              <w:t>The Safety Data Sheet (</w:t>
            </w:r>
            <w:r w:rsidR="007F220E" w:rsidRPr="00F20AEC">
              <w:rPr>
                <w:rFonts w:cs="Arial"/>
              </w:rPr>
              <w:t>SDS</w:t>
            </w:r>
            <w:r>
              <w:rPr>
                <w:rFonts w:cs="Arial"/>
              </w:rPr>
              <w:t>)</w:t>
            </w:r>
            <w:r w:rsidR="007F220E" w:rsidRPr="00F20AEC">
              <w:rPr>
                <w:rFonts w:cs="Arial"/>
              </w:rPr>
              <w:t xml:space="preserve"> for </w:t>
            </w:r>
            <w:r w:rsidR="009822CD">
              <w:rPr>
                <w:rFonts w:cs="Arial"/>
              </w:rPr>
              <w:t>2-Propanol</w:t>
            </w:r>
            <w:r w:rsidR="007F220E" w:rsidRPr="00F20AEC">
              <w:rPr>
                <w:rFonts w:cs="Arial"/>
              </w:rPr>
              <w:t xml:space="preserve"> is located in the Laboratory Safety Manual in </w:t>
            </w:r>
            <w:r w:rsidR="007F220E" w:rsidRPr="00F20AEC">
              <w:rPr>
                <w:rFonts w:cs="Arial"/>
                <w:b/>
                <w:color w:val="0000FF"/>
              </w:rPr>
              <w:t>Building, Room</w:t>
            </w:r>
            <w:r w:rsidR="007F220E" w:rsidRPr="00F20AEC">
              <w:rPr>
                <w:rFonts w:cs="Arial"/>
              </w:rPr>
              <w:t>.</w:t>
            </w:r>
          </w:p>
          <w:p w:rsidR="00186D8D" w:rsidRDefault="00186D8D" w:rsidP="009822CD">
            <w:pPr>
              <w:rPr>
                <w:rFonts w:cs="Arial"/>
              </w:rPr>
            </w:pPr>
          </w:p>
          <w:p w:rsidR="00186D8D" w:rsidRDefault="00186D8D" w:rsidP="00186D8D">
            <w:r w:rsidRPr="001D70D7">
              <w:rPr>
                <w:u w:val="single"/>
              </w:rPr>
              <w:t>Labeling</w:t>
            </w:r>
            <w:r>
              <w:t>: Containers shall either have original warning label affixed or a label identifying the contents and hazards.</w:t>
            </w:r>
          </w:p>
          <w:p w:rsidR="00186D8D" w:rsidRPr="00F20AEC" w:rsidRDefault="00186D8D" w:rsidP="009822CD">
            <w:pPr>
              <w:rPr>
                <w:rFonts w:cs="Arial"/>
              </w:rPr>
            </w:pPr>
          </w:p>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3A024E" w:rsidRPr="00F20AEC" w:rsidRDefault="00E460C6" w:rsidP="001C77D9">
            <w:pPr>
              <w:rPr>
                <w:rFonts w:cs="Arial"/>
              </w:rPr>
            </w:pPr>
            <w:r w:rsidRPr="00F20AEC">
              <w:rPr>
                <w:rFonts w:cs="Arial"/>
              </w:rPr>
              <w:t>Wear c</w:t>
            </w:r>
            <w:r w:rsidR="003A024E" w:rsidRPr="00F20AEC">
              <w:rPr>
                <w:rFonts w:cs="Arial"/>
              </w:rPr>
              <w:t xml:space="preserve">hemical safety goggles, </w:t>
            </w:r>
            <w:r w:rsidR="00781C5A">
              <w:rPr>
                <w:rFonts w:cs="Arial"/>
              </w:rPr>
              <w:t>nitrile</w:t>
            </w:r>
            <w:r w:rsidR="00883ADF">
              <w:rPr>
                <w:rFonts w:cs="Arial"/>
              </w:rPr>
              <w:t xml:space="preserve"> gloves</w:t>
            </w:r>
            <w:r w:rsidR="00B36486" w:rsidRPr="00F20AEC">
              <w:rPr>
                <w:rFonts w:cs="Arial"/>
              </w:rPr>
              <w:t xml:space="preserve">, </w:t>
            </w:r>
            <w:r w:rsidR="00E230C3" w:rsidRPr="00F20AEC">
              <w:rPr>
                <w:rFonts w:cs="Arial"/>
              </w:rPr>
              <w:t xml:space="preserve">and </w:t>
            </w:r>
            <w:r w:rsidR="008704BD">
              <w:rPr>
                <w:rFonts w:cs="Arial"/>
              </w:rPr>
              <w:t xml:space="preserve">a fully-buttoned </w:t>
            </w:r>
            <w:r w:rsidR="003A024E" w:rsidRPr="00F20AEC">
              <w:rPr>
                <w:rFonts w:cs="Arial"/>
              </w:rPr>
              <w:t>lab coat</w:t>
            </w:r>
            <w:r w:rsidR="00883ADF">
              <w:rPr>
                <w:rFonts w:cs="Arial"/>
              </w:rPr>
              <w:t xml:space="preserve">.  </w:t>
            </w:r>
            <w:r w:rsidR="008704BD">
              <w:rPr>
                <w:rFonts w:cs="Arial"/>
              </w:rPr>
              <w:t>Wash hands after removing gloves.</w:t>
            </w:r>
            <w:r w:rsidR="00557BBE">
              <w:rPr>
                <w:rFonts w:cs="Arial"/>
              </w:rPr>
              <w:t xml:space="preserve">  Other suitable gloves incl</w:t>
            </w:r>
            <w:r w:rsidR="00186D8D">
              <w:rPr>
                <w:rFonts w:cs="Arial"/>
              </w:rPr>
              <w:t>ude butyl, Viton, and neoprene.  Work within a properly functioning, certified laboratory chemical fume hood.</w:t>
            </w:r>
          </w:p>
          <w:p w:rsidR="003A024E" w:rsidRPr="00F20AEC" w:rsidRDefault="003A024E" w:rsidP="00E460C6">
            <w:pPr>
              <w:rPr>
                <w:rFonts w:cs="Arial"/>
              </w:rPr>
            </w:pPr>
          </w:p>
        </w:tc>
      </w:tr>
      <w:tr w:rsidR="003A024E">
        <w:tc>
          <w:tcPr>
            <w:tcW w:w="2520" w:type="dxa"/>
          </w:tcPr>
          <w:p w:rsidR="003A024E" w:rsidRDefault="003A024E">
            <w:pPr>
              <w:numPr>
                <w:ilvl w:val="0"/>
                <w:numId w:val="2"/>
              </w:numPr>
            </w:pPr>
            <w:r>
              <w:t xml:space="preserve"> WASTE DISPOSAL    </w:t>
            </w:r>
          </w:p>
          <w:p w:rsidR="003A024E" w:rsidRDefault="003A024E">
            <w:r>
              <w:t xml:space="preserve">       PROCEDURES</w:t>
            </w:r>
          </w:p>
        </w:tc>
        <w:tc>
          <w:tcPr>
            <w:tcW w:w="7290" w:type="dxa"/>
          </w:tcPr>
          <w:p w:rsidR="003A024E" w:rsidRDefault="003A024E">
            <w:r>
              <w:rPr>
                <w:b/>
              </w:rPr>
              <w:t xml:space="preserve">Waste </w:t>
            </w:r>
            <w:r w:rsidR="00FE581A">
              <w:rPr>
                <w:b/>
              </w:rPr>
              <w:t>2-Propanol</w:t>
            </w:r>
            <w:r>
              <w:t xml:space="preserve"> </w:t>
            </w:r>
            <w:r w:rsidR="00F20AEC">
              <w:t xml:space="preserve">is to </w:t>
            </w:r>
            <w:r>
              <w:t xml:space="preserve">be collected in a </w:t>
            </w:r>
            <w:r w:rsidR="00637862">
              <w:t xml:space="preserve">compatible </w:t>
            </w:r>
            <w:r w:rsidRPr="00637862">
              <w:t>waste c</w:t>
            </w:r>
            <w:r>
              <w:t xml:space="preserve">ontainer. </w:t>
            </w:r>
            <w:r w:rsidR="00FB3751">
              <w:t xml:space="preserve">The container should be stored away from incompatible material such as </w:t>
            </w:r>
            <w:r w:rsidR="00FB3751">
              <w:t>oxi</w:t>
            </w:r>
            <w:r w:rsidR="00FB3751">
              <w:t xml:space="preserve">dizing agents, acid anhydrides, </w:t>
            </w:r>
            <w:proofErr w:type="spellStart"/>
            <w:r w:rsidR="00FB3751">
              <w:t>aluminium</w:t>
            </w:r>
            <w:proofErr w:type="spellEnd"/>
            <w:r w:rsidR="00FB3751">
              <w:t>, halogenated compounds, and acids</w:t>
            </w:r>
            <w:r w:rsidR="00FB3751">
              <w:t xml:space="preserve">. </w:t>
            </w:r>
            <w:r>
              <w:t xml:space="preserve">A completed Dangerous Waste label should be attached when waste is first added to the container.  </w:t>
            </w:r>
            <w:r w:rsidR="00E460C6">
              <w:t xml:space="preserve">When full the container must be accompanied by a completed Chemical Collection Request Form, and delivered to the Waste Accumulation Area Operator at </w:t>
            </w:r>
            <w:r w:rsidR="00E460C6" w:rsidRPr="002F128C">
              <w:rPr>
                <w:b/>
                <w:color w:val="0000FF"/>
              </w:rPr>
              <w:t>Building, Room, Phone Number</w:t>
            </w:r>
            <w:r w:rsidR="00E460C6">
              <w:t xml:space="preserve"> </w:t>
            </w:r>
          </w:p>
          <w:p w:rsidR="003A024E" w:rsidRDefault="003A024E" w:rsidP="004D4FE0"/>
        </w:tc>
      </w:tr>
      <w:tr w:rsidR="003A024E">
        <w:tc>
          <w:tcPr>
            <w:tcW w:w="2520" w:type="dxa"/>
          </w:tcPr>
          <w:p w:rsidR="003A024E" w:rsidRDefault="003A024E">
            <w:r>
              <w:lastRenderedPageBreak/>
              <w:t xml:space="preserve">7.    DESIGNATED AREA    </w:t>
            </w:r>
          </w:p>
          <w:p w:rsidR="003A024E" w:rsidRDefault="003A024E">
            <w:r>
              <w:t xml:space="preserve">       INFORMATION</w:t>
            </w:r>
          </w:p>
          <w:p w:rsidR="003A024E" w:rsidRDefault="003A024E"/>
        </w:tc>
        <w:tc>
          <w:tcPr>
            <w:tcW w:w="7290" w:type="dxa"/>
          </w:tcPr>
          <w:p w:rsidR="00A50F92" w:rsidRDefault="00A50F92" w:rsidP="00A50F92">
            <w:r>
              <w:t xml:space="preserve">The 2-propanol is stored and dispensed in </w:t>
            </w:r>
            <w:r w:rsidRPr="002F128C">
              <w:rPr>
                <w:b/>
                <w:color w:val="0000FF"/>
              </w:rPr>
              <w:t>Building, Room</w:t>
            </w:r>
            <w:r>
              <w:t xml:space="preserve">. </w:t>
            </w:r>
          </w:p>
          <w:p w:rsidR="00A50F92" w:rsidRDefault="00A50F92" w:rsidP="00FE7B3B"/>
          <w:p w:rsidR="00FE7B3B" w:rsidRDefault="00FE7B3B" w:rsidP="00FE7B3B">
            <w:r>
              <w:t xml:space="preserve">Confine all work with </w:t>
            </w:r>
            <w:r w:rsidR="00FE581A">
              <w:t>2-Propanol</w:t>
            </w:r>
            <w:r>
              <w:t xml:space="preserve"> to </w:t>
            </w:r>
            <w:r w:rsidR="004D4FE0">
              <w:rPr>
                <w:color w:val="000000"/>
              </w:rPr>
              <w:t xml:space="preserve">a </w:t>
            </w:r>
            <w:r w:rsidR="004D214B">
              <w:rPr>
                <w:color w:val="000000"/>
              </w:rPr>
              <w:t xml:space="preserve">properly functioning </w:t>
            </w:r>
            <w:r w:rsidR="004D4FE0">
              <w:rPr>
                <w:color w:val="000000"/>
              </w:rPr>
              <w:t>certified laboratory fume hood</w:t>
            </w:r>
            <w:r>
              <w:t xml:space="preserve">. </w:t>
            </w:r>
          </w:p>
          <w:p w:rsidR="003670F0" w:rsidRDefault="003670F0" w:rsidP="003670F0"/>
          <w:p w:rsidR="003670F0" w:rsidRDefault="003670F0" w:rsidP="003670F0">
            <w:r>
              <w:t>The designated area</w:t>
            </w:r>
            <w:r w:rsidR="00A50F92">
              <w:t>(s)</w:t>
            </w:r>
            <w:r>
              <w:t xml:space="preserve"> should be shown on the floor plan in Laboratories Chemical Hygiene Plan. </w:t>
            </w:r>
          </w:p>
          <w:p w:rsidR="003A024E" w:rsidRDefault="003A024E" w:rsidP="00BB7988">
            <w:pPr>
              <w:rPr>
                <w:color w:val="FF0000"/>
              </w:rPr>
            </w:pPr>
          </w:p>
        </w:tc>
      </w:tr>
      <w:tr w:rsidR="003A024E">
        <w:tc>
          <w:tcPr>
            <w:tcW w:w="2520" w:type="dxa"/>
          </w:tcPr>
          <w:p w:rsidR="003A024E" w:rsidRPr="00F20AEC" w:rsidRDefault="003A024E">
            <w:pPr>
              <w:rPr>
                <w:rFonts w:cs="Arial"/>
              </w:rPr>
            </w:pPr>
            <w:r w:rsidRPr="00F20AEC">
              <w:rPr>
                <w:rFonts w:cs="Arial"/>
              </w:rPr>
              <w:t xml:space="preserve">8.   DECONTAMINATION   </w:t>
            </w:r>
          </w:p>
          <w:p w:rsidR="003A024E" w:rsidRPr="00F20AEC" w:rsidRDefault="003A024E">
            <w:pPr>
              <w:rPr>
                <w:rFonts w:cs="Arial"/>
              </w:rPr>
            </w:pPr>
            <w:r w:rsidRPr="00F20AEC">
              <w:rPr>
                <w:rFonts w:cs="Arial"/>
              </w:rPr>
              <w:t xml:space="preserve">      PROCEDURES</w:t>
            </w:r>
          </w:p>
          <w:p w:rsidR="003A024E" w:rsidRPr="00F20AEC" w:rsidRDefault="003A024E">
            <w:pPr>
              <w:rPr>
                <w:rFonts w:cs="Arial"/>
              </w:rPr>
            </w:pPr>
          </w:p>
        </w:tc>
        <w:tc>
          <w:tcPr>
            <w:tcW w:w="7290" w:type="dxa"/>
          </w:tcPr>
          <w:p w:rsidR="00A50F92" w:rsidRDefault="00E460C6" w:rsidP="00E460C6">
            <w:pPr>
              <w:rPr>
                <w:rFonts w:cs="Arial"/>
              </w:rPr>
            </w:pPr>
            <w:r w:rsidRPr="00F20AEC">
              <w:rPr>
                <w:rFonts w:cs="Arial"/>
                <w:b/>
                <w:u w:val="single"/>
              </w:rPr>
              <w:t>Upon Accidental Exposure</w:t>
            </w:r>
            <w:r w:rsidRPr="00F20AEC">
              <w:rPr>
                <w:rFonts w:cs="Arial"/>
              </w:rPr>
              <w:t xml:space="preserve">:  </w:t>
            </w:r>
          </w:p>
          <w:p w:rsidR="00A50F92" w:rsidRDefault="00A50F92" w:rsidP="00E460C6">
            <w:pPr>
              <w:rPr>
                <w:rFonts w:cs="Arial"/>
              </w:rPr>
            </w:pPr>
            <w:r>
              <w:rPr>
                <w:rFonts w:cs="Arial"/>
              </w:rPr>
              <w:t xml:space="preserve">In case of </w:t>
            </w:r>
            <w:r w:rsidRPr="00A50F92">
              <w:rPr>
                <w:rFonts w:cs="Arial"/>
                <w:b/>
              </w:rPr>
              <w:t>e</w:t>
            </w:r>
            <w:r w:rsidR="00E460C6" w:rsidRPr="00A50F92">
              <w:rPr>
                <w:rFonts w:cs="Arial"/>
                <w:b/>
              </w:rPr>
              <w:t>ye</w:t>
            </w:r>
            <w:r w:rsidRPr="00A50F92">
              <w:rPr>
                <w:rFonts w:cs="Arial"/>
                <w:b/>
              </w:rPr>
              <w:t xml:space="preserve"> contact</w:t>
            </w:r>
            <w:r>
              <w:rPr>
                <w:rFonts w:cs="Arial"/>
              </w:rPr>
              <w:t xml:space="preserve">, </w:t>
            </w:r>
            <w:r>
              <w:t xml:space="preserve">flush eyes with copious amounts of water at an emergency eyewash station for at least 15 minutes and consult a physician.   </w:t>
            </w:r>
          </w:p>
          <w:p w:rsidR="00A50F92" w:rsidRDefault="00A50F92" w:rsidP="00E460C6">
            <w:pPr>
              <w:rPr>
                <w:rFonts w:cs="Arial"/>
              </w:rPr>
            </w:pPr>
          </w:p>
          <w:p w:rsidR="00A50F92" w:rsidRDefault="00A50F92" w:rsidP="00E460C6">
            <w:r>
              <w:rPr>
                <w:rFonts w:cs="Arial"/>
              </w:rPr>
              <w:t xml:space="preserve">In case of </w:t>
            </w:r>
            <w:r w:rsidR="00E460C6" w:rsidRPr="00A50F92">
              <w:rPr>
                <w:rFonts w:cs="Arial"/>
                <w:b/>
              </w:rPr>
              <w:t>skin contact</w:t>
            </w:r>
            <w:r w:rsidR="00E460C6" w:rsidRPr="00F20AEC">
              <w:rPr>
                <w:rFonts w:cs="Arial"/>
              </w:rPr>
              <w:t>,</w:t>
            </w:r>
            <w:r w:rsidR="00B36486" w:rsidRPr="00F20AEC">
              <w:rPr>
                <w:rFonts w:cs="Arial"/>
              </w:rPr>
              <w:t xml:space="preserve"> </w:t>
            </w:r>
            <w:r>
              <w:rPr>
                <w:rFonts w:cs="Arial"/>
              </w:rPr>
              <w:t xml:space="preserve">flush skin with copious amounts of water for at least 15 minutes.  Consult a physician.  </w:t>
            </w:r>
            <w:r>
              <w:t xml:space="preserve">For exposure over a large portion of the body, remove clothing and shoes and rinse thoroughly in an emergency shower for at least 15 minutes.  Consult a physician. </w:t>
            </w:r>
          </w:p>
          <w:p w:rsidR="00A50F92" w:rsidRDefault="00A50F92" w:rsidP="00E460C6"/>
          <w:p w:rsidR="00A50F92" w:rsidRDefault="00A50F92" w:rsidP="00E460C6">
            <w:pPr>
              <w:rPr>
                <w:rFonts w:cs="Arial"/>
              </w:rPr>
            </w:pPr>
            <w:r>
              <w:t xml:space="preserve">In case of </w:t>
            </w:r>
            <w:r w:rsidRPr="00A50F92">
              <w:rPr>
                <w:rFonts w:cs="Arial"/>
                <w:b/>
              </w:rPr>
              <w:t>inhalation</w:t>
            </w:r>
            <w:r>
              <w:rPr>
                <w:rFonts w:cs="Arial"/>
              </w:rPr>
              <w:t xml:space="preserve">, </w:t>
            </w:r>
            <w:r>
              <w:t>move person to fresh air and consult a physician.</w:t>
            </w:r>
          </w:p>
          <w:p w:rsidR="00A50F92" w:rsidRDefault="00A50F92" w:rsidP="00E460C6">
            <w:pPr>
              <w:rPr>
                <w:rFonts w:cs="Arial"/>
              </w:rPr>
            </w:pPr>
          </w:p>
          <w:p w:rsidR="00E460C6" w:rsidRPr="00F20AEC" w:rsidRDefault="00A50F92" w:rsidP="00E460C6">
            <w:pPr>
              <w:rPr>
                <w:rFonts w:cs="Arial"/>
              </w:rPr>
            </w:pPr>
            <w:r>
              <w:rPr>
                <w:rFonts w:cs="Arial"/>
              </w:rPr>
              <w:t xml:space="preserve">In case of </w:t>
            </w:r>
            <w:r w:rsidR="00E460C6" w:rsidRPr="00A50F92">
              <w:rPr>
                <w:rFonts w:cs="Arial"/>
                <w:b/>
              </w:rPr>
              <w:t>ingestion</w:t>
            </w:r>
            <w:r w:rsidR="00E460C6" w:rsidRPr="00F20AEC">
              <w:rPr>
                <w:rFonts w:cs="Arial"/>
              </w:rPr>
              <w:t>, immediately seek medical attent</w:t>
            </w:r>
            <w:r w:rsidR="00596CB5">
              <w:rPr>
                <w:rFonts w:cs="Arial"/>
              </w:rPr>
              <w:t xml:space="preserve">ion and follow instructions on </w:t>
            </w:r>
            <w:r w:rsidR="00E460C6" w:rsidRPr="00F20AEC">
              <w:rPr>
                <w:rFonts w:cs="Arial"/>
              </w:rPr>
              <w:t xml:space="preserve">SDS. </w:t>
            </w:r>
          </w:p>
          <w:p w:rsidR="00B36486" w:rsidRPr="00F20AEC" w:rsidRDefault="00B36486" w:rsidP="00E460C6">
            <w:pPr>
              <w:rPr>
                <w:rFonts w:cs="Arial"/>
              </w:rPr>
            </w:pPr>
          </w:p>
          <w:p w:rsidR="007D4258" w:rsidRPr="00F20AEC" w:rsidRDefault="00E460C6" w:rsidP="00E460C6">
            <w:pPr>
              <w:rPr>
                <w:rFonts w:cs="Arial"/>
              </w:rPr>
            </w:pPr>
            <w:r w:rsidRPr="00F20AEC">
              <w:rPr>
                <w:rFonts w:cs="Arial"/>
                <w:b/>
                <w:u w:val="single"/>
              </w:rPr>
              <w:t>Upon Accidental Release</w:t>
            </w:r>
            <w:r w:rsidRPr="00F20AEC">
              <w:rPr>
                <w:rFonts w:cs="Arial"/>
              </w:rPr>
              <w:t xml:space="preserve">: </w:t>
            </w:r>
          </w:p>
          <w:p w:rsidR="007D4258" w:rsidRPr="00F20AEC" w:rsidRDefault="008C1729" w:rsidP="007D4258">
            <w:pPr>
              <w:rPr>
                <w:rFonts w:cs="Arial"/>
              </w:rPr>
            </w:pPr>
            <w:r w:rsidRPr="008C1729">
              <w:rPr>
                <w:rFonts w:cs="Arial"/>
                <w:b/>
              </w:rPr>
              <w:t>Large Spill</w:t>
            </w:r>
            <w:r>
              <w:rPr>
                <w:rFonts w:cs="Arial"/>
              </w:rPr>
              <w:t xml:space="preserve">:  </w:t>
            </w:r>
            <w:r w:rsidR="00E460C6" w:rsidRPr="00F20AEC">
              <w:rPr>
                <w:rFonts w:cs="Arial"/>
              </w:rPr>
              <w:t xml:space="preserve">If a large amount of </w:t>
            </w:r>
            <w:r w:rsidR="00D06AFC">
              <w:rPr>
                <w:rFonts w:cs="Arial"/>
              </w:rPr>
              <w:t>2-Propanol</w:t>
            </w:r>
            <w:r w:rsidR="00E460C6" w:rsidRPr="00F20AEC">
              <w:rPr>
                <w:rFonts w:cs="Arial"/>
              </w:rPr>
              <w:t xml:space="preserve"> is </w:t>
            </w:r>
            <w:r w:rsidR="00FB3751">
              <w:rPr>
                <w:rFonts w:cs="Arial"/>
              </w:rPr>
              <w:t>spilled</w:t>
            </w:r>
            <w:r w:rsidR="00E460C6" w:rsidRPr="00F20AEC">
              <w:rPr>
                <w:rFonts w:cs="Arial"/>
              </w:rPr>
              <w:t xml:space="preserve"> outside the fume</w:t>
            </w:r>
            <w:r w:rsidR="00E25CBD" w:rsidRPr="00F20AEC">
              <w:rPr>
                <w:rFonts w:cs="Arial"/>
              </w:rPr>
              <w:t xml:space="preserve"> hood, immediately evacuate, </w:t>
            </w:r>
            <w:r w:rsidR="00E460C6" w:rsidRPr="00F20AEC">
              <w:rPr>
                <w:rFonts w:cs="Arial"/>
              </w:rPr>
              <w:t xml:space="preserve">secure area and call 911 to contact EH&amp;S.  </w:t>
            </w:r>
          </w:p>
          <w:p w:rsidR="007D4258" w:rsidRPr="00F20AEC" w:rsidRDefault="007D4258" w:rsidP="007D4258">
            <w:pPr>
              <w:rPr>
                <w:rFonts w:cs="Arial"/>
              </w:rPr>
            </w:pPr>
          </w:p>
          <w:p w:rsidR="00A50F92" w:rsidRDefault="008C1729" w:rsidP="008C1729">
            <w:pPr>
              <w:autoSpaceDE w:val="0"/>
              <w:autoSpaceDN w:val="0"/>
              <w:adjustRightInd w:val="0"/>
            </w:pPr>
            <w:r w:rsidRPr="008C1729">
              <w:rPr>
                <w:rFonts w:cs="Arial"/>
                <w:b/>
              </w:rPr>
              <w:t>Small Spill</w:t>
            </w:r>
            <w:r>
              <w:rPr>
                <w:rFonts w:cs="Arial"/>
              </w:rPr>
              <w:t xml:space="preserve">: </w:t>
            </w:r>
            <w:r>
              <w:t xml:space="preserve">If a small amount </w:t>
            </w:r>
            <w:r w:rsidR="001A4CD9">
              <w:t xml:space="preserve">of 2-Propanol </w:t>
            </w:r>
            <w:r>
              <w:t xml:space="preserve">is </w:t>
            </w:r>
            <w:r w:rsidR="00FB3751">
              <w:t>spilled</w:t>
            </w:r>
            <w:r>
              <w:t xml:space="preserve"> </w:t>
            </w:r>
            <w:r w:rsidR="001A4CD9">
              <w:t xml:space="preserve">(it can be cleaned up in 10 minutes) </w:t>
            </w:r>
            <w:r>
              <w:t xml:space="preserve">and you have been appropriately trained to clean it up, you may do so.  Trained personnel should wear at the minimum </w:t>
            </w:r>
            <w:r w:rsidR="00A50F92">
              <w:t>nitrile</w:t>
            </w:r>
            <w:r w:rsidR="00557BBE">
              <w:t>, butyl, Viton, or neoprene</w:t>
            </w:r>
            <w:r>
              <w:t xml:space="preserve"> gloves, chemical splash goggles, and a fully-buttoned lab coat.  </w:t>
            </w:r>
          </w:p>
          <w:p w:rsidR="00A50F92" w:rsidRDefault="00A50F92" w:rsidP="008C1729">
            <w:pPr>
              <w:autoSpaceDE w:val="0"/>
              <w:autoSpaceDN w:val="0"/>
              <w:adjustRightInd w:val="0"/>
            </w:pPr>
          </w:p>
          <w:p w:rsidR="0008096E" w:rsidRDefault="0008096E" w:rsidP="0008096E">
            <w:pPr>
              <w:autoSpaceDE w:val="0"/>
              <w:autoSpaceDN w:val="0"/>
              <w:adjustRightInd w:val="0"/>
            </w:pPr>
            <w:r>
              <w:t>Additional PPE such as respirators may be necessary depending upon material and concentration. (</w:t>
            </w:r>
            <w:r w:rsidRPr="00280F26">
              <w:rPr>
                <w:u w:val="single"/>
              </w:rPr>
              <w:t>Note</w:t>
            </w:r>
            <w:r>
              <w:t>: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call 911 to contact EH&amp;S.</w:t>
            </w:r>
          </w:p>
          <w:p w:rsidR="0008096E" w:rsidRDefault="0008096E" w:rsidP="00776A29">
            <w:pPr>
              <w:autoSpaceDE w:val="0"/>
              <w:autoSpaceDN w:val="0"/>
              <w:adjustRightInd w:val="0"/>
            </w:pPr>
          </w:p>
          <w:p w:rsidR="00776A29" w:rsidRDefault="00776A29" w:rsidP="008C1729">
            <w:pPr>
              <w:autoSpaceDE w:val="0"/>
              <w:autoSpaceDN w:val="0"/>
              <w:adjustRightInd w:val="0"/>
            </w:pPr>
            <w:r>
              <w:t>A</w:t>
            </w:r>
            <w:r>
              <w:rPr>
                <w:rFonts w:cs="Arial"/>
              </w:rPr>
              <w:t>bsorb with an inert dry material and place in an appropriate waste disposal container</w:t>
            </w:r>
            <w:r>
              <w:t xml:space="preserve"> and dispose of as dangerous waste (see above WASTE DISPOSAL PROCEDURES).</w:t>
            </w:r>
          </w:p>
          <w:p w:rsidR="008C1729" w:rsidRDefault="008C1729" w:rsidP="008C1729"/>
          <w:p w:rsidR="008C1729" w:rsidRDefault="008C1729" w:rsidP="008C1729">
            <w:r>
              <w:t xml:space="preserve">As with all accidents, report any exposure as soon as possible to your Principal Investigator or Supervisor. Additional health and safety information on </w:t>
            </w:r>
            <w:r w:rsidR="008C6FF1">
              <w:t>2-Propanol</w:t>
            </w:r>
            <w:r>
              <w:t xml:space="preserve"> can be obtained by referring to the SDS or by calling the EH&amp;S Office (335-3041).</w:t>
            </w:r>
          </w:p>
          <w:p w:rsidR="003A024E" w:rsidRPr="00F20AEC" w:rsidRDefault="003A024E" w:rsidP="008C1729">
            <w:pPr>
              <w:rPr>
                <w:rFonts w:cs="Arial"/>
              </w:rPr>
            </w:pPr>
          </w:p>
        </w:tc>
      </w:tr>
      <w:tr w:rsidR="003A024E">
        <w:trPr>
          <w:trHeight w:val="260"/>
        </w:trPr>
        <w:tc>
          <w:tcPr>
            <w:tcW w:w="2520" w:type="dxa"/>
          </w:tcPr>
          <w:p w:rsidR="003A024E" w:rsidRDefault="003A024E">
            <w:pPr>
              <w:numPr>
                <w:ilvl w:val="0"/>
                <w:numId w:val="3"/>
              </w:numPr>
            </w:pPr>
            <w:r>
              <w:t xml:space="preserve">SPECIAL STORAGE     </w:t>
            </w:r>
          </w:p>
          <w:p w:rsidR="003A024E" w:rsidRDefault="003A024E">
            <w:r>
              <w:t xml:space="preserve">      AND HANDLING    </w:t>
            </w:r>
          </w:p>
          <w:p w:rsidR="003A024E" w:rsidRDefault="003A024E">
            <w:r>
              <w:t xml:space="preserve">      PROCEDURES</w:t>
            </w:r>
          </w:p>
        </w:tc>
        <w:tc>
          <w:tcPr>
            <w:tcW w:w="7290" w:type="dxa"/>
          </w:tcPr>
          <w:p w:rsidR="007B2D3C" w:rsidRPr="008C6FF1" w:rsidRDefault="008C6FF1" w:rsidP="008C6FF1">
            <w:pPr>
              <w:autoSpaceDE w:val="0"/>
              <w:autoSpaceDN w:val="0"/>
              <w:adjustRightInd w:val="0"/>
              <w:rPr>
                <w:rFonts w:cs="Arial"/>
              </w:rPr>
            </w:pPr>
            <w:r>
              <w:t xml:space="preserve">Store in a cool, dry, well-ventilated area away from heat, sparks, flame, or other sources of ignition.  </w:t>
            </w:r>
            <w:r w:rsidR="00FB3751">
              <w:t>Store segregated from incompatible chemicals (below)</w:t>
            </w:r>
            <w:r w:rsidR="00FB3751">
              <w:t xml:space="preserve">. </w:t>
            </w:r>
            <w:r w:rsidR="006013D7">
              <w:t xml:space="preserve">Store in a tightly closed container. </w:t>
            </w:r>
            <w:r>
              <w:t xml:space="preserve"> Ground all equipment containing the material.</w:t>
            </w:r>
          </w:p>
          <w:p w:rsidR="00596CB5" w:rsidRDefault="00596CB5" w:rsidP="004D4FE0"/>
          <w:p w:rsidR="00596CB5" w:rsidRDefault="00A318E3" w:rsidP="00A318E3">
            <w:pPr>
              <w:autoSpaceDE w:val="0"/>
              <w:autoSpaceDN w:val="0"/>
              <w:adjustRightInd w:val="0"/>
              <w:rPr>
                <w:rFonts w:cs="Arial"/>
              </w:rPr>
            </w:pPr>
            <w:r>
              <w:rPr>
                <w:rFonts w:cs="Arial"/>
              </w:rPr>
              <w:t>Keep away from incompa</w:t>
            </w:r>
            <w:r w:rsidR="00C239C4">
              <w:rPr>
                <w:rFonts w:cs="Arial"/>
              </w:rPr>
              <w:t>tible chemicals</w:t>
            </w:r>
            <w:bookmarkStart w:id="0" w:name="_GoBack"/>
            <w:bookmarkEnd w:id="0"/>
            <w:r w:rsidR="00AB29D5">
              <w:rPr>
                <w:rFonts w:cs="Arial"/>
              </w:rPr>
              <w:t xml:space="preserve"> such as </w:t>
            </w:r>
            <w:r w:rsidR="00AB29D5">
              <w:t xml:space="preserve">oxidizing agents, acid anhydrides, </w:t>
            </w:r>
            <w:proofErr w:type="spellStart"/>
            <w:r w:rsidR="00AB29D5">
              <w:t>aluminium</w:t>
            </w:r>
            <w:proofErr w:type="spellEnd"/>
            <w:r w:rsidR="00AB29D5">
              <w:t>, halogenated compounds, and acids.</w:t>
            </w:r>
          </w:p>
          <w:p w:rsidR="003A024E" w:rsidRDefault="003A024E" w:rsidP="00BB7988"/>
        </w:tc>
      </w:tr>
    </w:tbl>
    <w:p w:rsidR="001D3E9F" w:rsidRDefault="001D3E9F" w:rsidP="00FB3751">
      <w:pPr>
        <w:spacing w:after="200" w:line="276" w:lineRule="auto"/>
        <w:rPr>
          <w:rFonts w:ascii="Times New Roman" w:eastAsia="Calibri" w:hAnsi="Times New Roman"/>
          <w:b/>
          <w:sz w:val="28"/>
          <w:szCs w:val="28"/>
        </w:rPr>
      </w:pPr>
    </w:p>
    <w:p w:rsidR="001D3E9F" w:rsidRPr="001D3E9F" w:rsidRDefault="001D3E9F" w:rsidP="001D3E9F">
      <w:pPr>
        <w:spacing w:after="200" w:line="276" w:lineRule="auto"/>
        <w:jc w:val="center"/>
        <w:rPr>
          <w:rFonts w:ascii="Times New Roman" w:eastAsia="Calibri" w:hAnsi="Times New Roman"/>
          <w:b/>
          <w:sz w:val="28"/>
          <w:szCs w:val="28"/>
        </w:rPr>
      </w:pPr>
      <w:r w:rsidRPr="001D3E9F">
        <w:rPr>
          <w:rFonts w:ascii="Times New Roman" w:eastAsia="Calibri" w:hAnsi="Times New Roman"/>
          <w:b/>
          <w:sz w:val="28"/>
          <w:szCs w:val="28"/>
        </w:rPr>
        <w:lastRenderedPageBreak/>
        <w:t>Certification of Hazard Assessment</w:t>
      </w:r>
    </w:p>
    <w:p w:rsidR="001D3E9F" w:rsidRPr="001D3E9F" w:rsidRDefault="001D3E9F" w:rsidP="001D3E9F">
      <w:pPr>
        <w:spacing w:after="200" w:line="276" w:lineRule="auto"/>
        <w:rPr>
          <w:rFonts w:ascii="Times New Roman" w:eastAsia="Calibri" w:hAnsi="Times New Roman"/>
          <w:sz w:val="22"/>
          <w:szCs w:val="22"/>
        </w:rPr>
      </w:pPr>
    </w:p>
    <w:p w:rsidR="001D3E9F" w:rsidRPr="001D3E9F" w:rsidRDefault="001D3E9F" w:rsidP="001D3E9F">
      <w:pPr>
        <w:spacing w:after="200" w:line="276" w:lineRule="auto"/>
        <w:rPr>
          <w:rFonts w:ascii="Times New Roman" w:eastAsia="Calibri" w:hAnsi="Times New Roman"/>
          <w:b/>
          <w:i/>
          <w:sz w:val="22"/>
          <w:szCs w:val="22"/>
        </w:rPr>
      </w:pPr>
      <w:r w:rsidRPr="001D3E9F">
        <w:rPr>
          <w:rFonts w:ascii="Times New Roman" w:eastAsia="Calibri" w:hAnsi="Times New Roman"/>
          <w:sz w:val="22"/>
          <w:szCs w:val="22"/>
        </w:rPr>
        <w:t xml:space="preserve">Is this document a certification of Hazard Assessment for the processes identified within?                            </w:t>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b/>
          <w:i/>
          <w:sz w:val="22"/>
          <w:szCs w:val="22"/>
        </w:rPr>
        <w:t>Yes</w:t>
      </w:r>
      <w:r w:rsidRPr="001D3E9F">
        <w:rPr>
          <w:rFonts w:ascii="Times New Roman" w:eastAsia="Calibri" w:hAnsi="Times New Roman"/>
          <w:b/>
          <w:i/>
          <w:sz w:val="22"/>
          <w:szCs w:val="22"/>
        </w:rPr>
        <w:tab/>
      </w:r>
      <w:r w:rsidRPr="001D3E9F">
        <w:rPr>
          <w:rFonts w:ascii="Times New Roman" w:eastAsia="Calibri" w:hAnsi="Times New Roman"/>
          <w:b/>
          <w:i/>
          <w:sz w:val="22"/>
          <w:szCs w:val="22"/>
        </w:rPr>
        <w:tab/>
      </w:r>
      <w:r w:rsidRPr="001D3E9F">
        <w:rPr>
          <w:rFonts w:ascii="Times New Roman" w:eastAsia="Calibri" w:hAnsi="Times New Roman"/>
          <w:b/>
          <w:i/>
          <w:sz w:val="22"/>
          <w:szCs w:val="22"/>
        </w:rPr>
        <w:tab/>
      </w:r>
      <w:r w:rsidRPr="001D3E9F">
        <w:rPr>
          <w:rFonts w:ascii="Times New Roman" w:eastAsia="Calibri" w:hAnsi="Times New Roman"/>
          <w:b/>
          <w:i/>
          <w:sz w:val="22"/>
          <w:szCs w:val="22"/>
        </w:rPr>
        <w:tab/>
      </w:r>
      <w:r w:rsidRPr="001D3E9F">
        <w:rPr>
          <w:rFonts w:ascii="Times New Roman" w:eastAsia="Calibri" w:hAnsi="Times New Roman"/>
          <w:b/>
          <w:i/>
          <w:sz w:val="22"/>
          <w:szCs w:val="22"/>
        </w:rPr>
        <w:tab/>
        <w:t>No</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If yes, provide the name of the person certifying the Hazard Assessment and the date it was performed:</w:t>
      </w:r>
    </w:p>
    <w:p w:rsidR="001D3E9F" w:rsidRPr="001D3E9F" w:rsidRDefault="001D3E9F" w:rsidP="001D3E9F">
      <w:pPr>
        <w:spacing w:after="200" w:line="276" w:lineRule="auto"/>
        <w:rPr>
          <w:rFonts w:ascii="Times New Roman" w:eastAsia="Calibri" w:hAnsi="Times New Roman"/>
          <w:sz w:val="22"/>
          <w:szCs w:val="22"/>
        </w:rPr>
      </w:pPr>
    </w:p>
    <w:p w:rsidR="001D3E9F" w:rsidRPr="001D3E9F" w:rsidRDefault="001D3E9F" w:rsidP="001D3E9F">
      <w:pPr>
        <w:spacing w:after="200"/>
        <w:rPr>
          <w:rFonts w:ascii="Times New Roman" w:eastAsia="Calibri" w:hAnsi="Times New Roman"/>
          <w:sz w:val="22"/>
          <w:szCs w:val="22"/>
        </w:rPr>
      </w:pPr>
      <w:r w:rsidRPr="001D3E9F">
        <w:rPr>
          <w:rFonts w:ascii="Times New Roman" w:eastAsia="Calibri" w:hAnsi="Times New Roman"/>
          <w:sz w:val="22"/>
          <w:szCs w:val="22"/>
        </w:rPr>
        <w:t>____________________________________________________________________________________</w:t>
      </w:r>
    </w:p>
    <w:p w:rsidR="001D3E9F" w:rsidRPr="001D3E9F" w:rsidRDefault="001D3E9F" w:rsidP="001D3E9F">
      <w:pPr>
        <w:spacing w:after="200"/>
        <w:rPr>
          <w:rFonts w:ascii="Times New Roman" w:eastAsia="Calibri" w:hAnsi="Times New Roman"/>
          <w:sz w:val="22"/>
          <w:szCs w:val="22"/>
        </w:rPr>
      </w:pPr>
      <w:r w:rsidRPr="001D3E9F">
        <w:rPr>
          <w:rFonts w:ascii="Times New Roman" w:eastAsia="Calibri" w:hAnsi="Times New Roman"/>
          <w:sz w:val="22"/>
          <w:szCs w:val="22"/>
        </w:rPr>
        <w:t>Name</w:t>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t>Date</w:t>
      </w:r>
    </w:p>
    <w:p w:rsidR="001D3E9F" w:rsidRPr="001D3E9F" w:rsidRDefault="001D3E9F" w:rsidP="001D3E9F">
      <w:pPr>
        <w:spacing w:after="200" w:line="276" w:lineRule="auto"/>
        <w:rPr>
          <w:rFonts w:ascii="Times New Roman" w:eastAsia="Calibri" w:hAnsi="Times New Roman"/>
          <w:sz w:val="22"/>
          <w:szCs w:val="22"/>
        </w:rPr>
      </w:pP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The location of the Hazard Assessment is indicated in the document preceding this form.</w:t>
      </w:r>
    </w:p>
    <w:p w:rsidR="001D3E9F" w:rsidRPr="001D3E9F" w:rsidRDefault="001D3E9F" w:rsidP="001D3E9F">
      <w:pPr>
        <w:spacing w:after="200" w:line="276" w:lineRule="auto"/>
        <w:rPr>
          <w:rFonts w:ascii="Times New Roman" w:eastAsia="Calibri" w:hAnsi="Times New Roman"/>
          <w:b/>
          <w:sz w:val="28"/>
          <w:szCs w:val="28"/>
        </w:rPr>
      </w:pPr>
    </w:p>
    <w:p w:rsidR="001D3E9F" w:rsidRPr="001D3E9F" w:rsidRDefault="001D3E9F" w:rsidP="001D3E9F">
      <w:pPr>
        <w:spacing w:after="200" w:line="276" w:lineRule="auto"/>
        <w:jc w:val="center"/>
        <w:rPr>
          <w:rFonts w:ascii="Times New Roman" w:eastAsia="Calibri" w:hAnsi="Times New Roman"/>
          <w:b/>
          <w:sz w:val="28"/>
          <w:szCs w:val="28"/>
        </w:rPr>
      </w:pPr>
      <w:r w:rsidRPr="001D3E9F">
        <w:rPr>
          <w:rFonts w:ascii="Times New Roman" w:eastAsia="Calibri" w:hAnsi="Times New Roman"/>
          <w:b/>
          <w:sz w:val="28"/>
          <w:szCs w:val="28"/>
        </w:rPr>
        <w:t>Certificate of Employee Training</w:t>
      </w:r>
    </w:p>
    <w:p w:rsidR="001D3E9F" w:rsidRPr="001D3E9F" w:rsidRDefault="001D3E9F" w:rsidP="001D3E9F">
      <w:pPr>
        <w:spacing w:after="200" w:line="276" w:lineRule="auto"/>
        <w:rPr>
          <w:rFonts w:ascii="Times New Roman" w:eastAsia="Calibri" w:hAnsi="Times New Roman"/>
          <w:sz w:val="22"/>
          <w:szCs w:val="22"/>
        </w:rPr>
      </w:pP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Name of person providing training for employees working with this process:</w:t>
      </w:r>
    </w:p>
    <w:p w:rsidR="001D3E9F" w:rsidRPr="001D3E9F" w:rsidRDefault="001D3E9F" w:rsidP="001D3E9F">
      <w:pPr>
        <w:spacing w:after="200" w:line="276" w:lineRule="auto"/>
        <w:rPr>
          <w:rFonts w:ascii="Times New Roman" w:eastAsia="Calibri" w:hAnsi="Times New Roman"/>
          <w:sz w:val="22"/>
          <w:szCs w:val="22"/>
        </w:rPr>
      </w:pP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___________________________________________________________________________________</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b/>
          <w:sz w:val="22"/>
          <w:szCs w:val="22"/>
        </w:rPr>
        <w:t>Name</w:t>
      </w:r>
      <w:r w:rsidRPr="001D3E9F">
        <w:rPr>
          <w:rFonts w:ascii="Times New Roman" w:eastAsia="Calibri" w:hAnsi="Times New Roman"/>
          <w:b/>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sz w:val="22"/>
          <w:szCs w:val="22"/>
        </w:rPr>
        <w:tab/>
      </w:r>
      <w:r w:rsidRPr="001D3E9F">
        <w:rPr>
          <w:rFonts w:ascii="Times New Roman" w:eastAsia="Calibri" w:hAnsi="Times New Roman"/>
          <w:b/>
          <w:sz w:val="22"/>
          <w:szCs w:val="22"/>
        </w:rPr>
        <w:t>Date Trained</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________________________________________                         _______________________________</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________________________________________                         _______________________________</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________________________________________                         _______________________________</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________________________________________                         _______________________________</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________________________________________                         _______________________________</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________________________________________                         _______________________________</w:t>
      </w:r>
    </w:p>
    <w:p w:rsidR="001D3E9F" w:rsidRPr="001D3E9F" w:rsidRDefault="001D3E9F" w:rsidP="001D3E9F">
      <w:pPr>
        <w:spacing w:after="200" w:line="276" w:lineRule="auto"/>
        <w:rPr>
          <w:rFonts w:ascii="Times New Roman" w:eastAsia="Calibri" w:hAnsi="Times New Roman"/>
          <w:sz w:val="22"/>
          <w:szCs w:val="22"/>
        </w:rPr>
      </w:pPr>
      <w:r w:rsidRPr="001D3E9F">
        <w:rPr>
          <w:rFonts w:ascii="Times New Roman" w:eastAsia="Calibri" w:hAnsi="Times New Roman"/>
          <w:sz w:val="22"/>
          <w:szCs w:val="22"/>
        </w:rPr>
        <w:t>________________________________________                         _______________________________</w:t>
      </w:r>
    </w:p>
    <w:p w:rsidR="00BB7988" w:rsidRDefault="00BB7988" w:rsidP="00BB7988"/>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9204F"/>
    <w:multiLevelType w:val="hybridMultilevel"/>
    <w:tmpl w:val="5F9EB3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423CD"/>
    <w:rsid w:val="00045083"/>
    <w:rsid w:val="00046492"/>
    <w:rsid w:val="0008096E"/>
    <w:rsid w:val="00100C44"/>
    <w:rsid w:val="00114D42"/>
    <w:rsid w:val="0013778C"/>
    <w:rsid w:val="00140040"/>
    <w:rsid w:val="0014230F"/>
    <w:rsid w:val="0014542E"/>
    <w:rsid w:val="00167DDF"/>
    <w:rsid w:val="0017423E"/>
    <w:rsid w:val="00186D8D"/>
    <w:rsid w:val="001A4CD9"/>
    <w:rsid w:val="001C77D9"/>
    <w:rsid w:val="001D3E9F"/>
    <w:rsid w:val="002B770F"/>
    <w:rsid w:val="00330CD7"/>
    <w:rsid w:val="003670F0"/>
    <w:rsid w:val="003A024E"/>
    <w:rsid w:val="00480FC9"/>
    <w:rsid w:val="00493376"/>
    <w:rsid w:val="004D214B"/>
    <w:rsid w:val="004D4FE0"/>
    <w:rsid w:val="00536847"/>
    <w:rsid w:val="00557BBE"/>
    <w:rsid w:val="00594B7F"/>
    <w:rsid w:val="00596CB5"/>
    <w:rsid w:val="006013D7"/>
    <w:rsid w:val="00637862"/>
    <w:rsid w:val="006429C0"/>
    <w:rsid w:val="006B7EC1"/>
    <w:rsid w:val="006E2DFD"/>
    <w:rsid w:val="006F6037"/>
    <w:rsid w:val="00776A29"/>
    <w:rsid w:val="00781C5A"/>
    <w:rsid w:val="007A4FD8"/>
    <w:rsid w:val="007B17FB"/>
    <w:rsid w:val="007B2D3C"/>
    <w:rsid w:val="007D4258"/>
    <w:rsid w:val="007F220E"/>
    <w:rsid w:val="00806C8D"/>
    <w:rsid w:val="00837D4F"/>
    <w:rsid w:val="00842208"/>
    <w:rsid w:val="00862CEB"/>
    <w:rsid w:val="008704BD"/>
    <w:rsid w:val="00883ADF"/>
    <w:rsid w:val="008A3C55"/>
    <w:rsid w:val="008A527B"/>
    <w:rsid w:val="008C1729"/>
    <w:rsid w:val="008C6001"/>
    <w:rsid w:val="008C6FF1"/>
    <w:rsid w:val="008E2F26"/>
    <w:rsid w:val="009822CD"/>
    <w:rsid w:val="009E0435"/>
    <w:rsid w:val="00A04B8F"/>
    <w:rsid w:val="00A100FC"/>
    <w:rsid w:val="00A26B13"/>
    <w:rsid w:val="00A30B29"/>
    <w:rsid w:val="00A318E3"/>
    <w:rsid w:val="00A4496E"/>
    <w:rsid w:val="00A50F92"/>
    <w:rsid w:val="00A57E78"/>
    <w:rsid w:val="00A82141"/>
    <w:rsid w:val="00AB29D5"/>
    <w:rsid w:val="00AD0E36"/>
    <w:rsid w:val="00B16CA1"/>
    <w:rsid w:val="00B36486"/>
    <w:rsid w:val="00B42FB7"/>
    <w:rsid w:val="00BB7988"/>
    <w:rsid w:val="00BF7DA6"/>
    <w:rsid w:val="00C11BB6"/>
    <w:rsid w:val="00C239C4"/>
    <w:rsid w:val="00C9181C"/>
    <w:rsid w:val="00CB5BF1"/>
    <w:rsid w:val="00CD43F5"/>
    <w:rsid w:val="00D06AFC"/>
    <w:rsid w:val="00D20239"/>
    <w:rsid w:val="00E01BE2"/>
    <w:rsid w:val="00E230C3"/>
    <w:rsid w:val="00E25CBD"/>
    <w:rsid w:val="00E460C6"/>
    <w:rsid w:val="00EB0787"/>
    <w:rsid w:val="00F061F8"/>
    <w:rsid w:val="00F20AEC"/>
    <w:rsid w:val="00F848ED"/>
    <w:rsid w:val="00FB3751"/>
    <w:rsid w:val="00FE581A"/>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CEC2722-6450-4255-8767-51526EDD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paragraph" w:styleId="Header">
    <w:name w:val="header"/>
    <w:basedOn w:val="Normal"/>
    <w:rsid w:val="004D4FE0"/>
    <w:pPr>
      <w:tabs>
        <w:tab w:val="center" w:pos="4320"/>
        <w:tab w:val="right" w:pos="8640"/>
      </w:tabs>
    </w:pPr>
    <w:rPr>
      <w:rFonts w:ascii="Century Schoolbook" w:hAnsi="Century School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486">
      <w:bodyDiv w:val="1"/>
      <w:marLeft w:val="0"/>
      <w:marRight w:val="0"/>
      <w:marTop w:val="0"/>
      <w:marBottom w:val="0"/>
      <w:divBdr>
        <w:top w:val="none" w:sz="0" w:space="0" w:color="auto"/>
        <w:left w:val="none" w:sz="0" w:space="0" w:color="auto"/>
        <w:bottom w:val="none" w:sz="0" w:space="0" w:color="auto"/>
        <w:right w:val="none" w:sz="0" w:space="0" w:color="auto"/>
      </w:divBdr>
      <w:divsChild>
        <w:div w:id="5450773">
          <w:marLeft w:val="0"/>
          <w:marRight w:val="0"/>
          <w:marTop w:val="0"/>
          <w:marBottom w:val="0"/>
          <w:divBdr>
            <w:top w:val="none" w:sz="0" w:space="0" w:color="auto"/>
            <w:left w:val="none" w:sz="0" w:space="0" w:color="auto"/>
            <w:bottom w:val="none" w:sz="0" w:space="0" w:color="auto"/>
            <w:right w:val="none" w:sz="0" w:space="0" w:color="auto"/>
          </w:divBdr>
        </w:div>
        <w:div w:id="373623449">
          <w:marLeft w:val="0"/>
          <w:marRight w:val="0"/>
          <w:marTop w:val="0"/>
          <w:marBottom w:val="0"/>
          <w:divBdr>
            <w:top w:val="none" w:sz="0" w:space="0" w:color="auto"/>
            <w:left w:val="none" w:sz="0" w:space="0" w:color="auto"/>
            <w:bottom w:val="none" w:sz="0" w:space="0" w:color="auto"/>
            <w:right w:val="none" w:sz="0" w:space="0" w:color="auto"/>
          </w:divBdr>
        </w:div>
        <w:div w:id="469252042">
          <w:marLeft w:val="0"/>
          <w:marRight w:val="0"/>
          <w:marTop w:val="0"/>
          <w:marBottom w:val="0"/>
          <w:divBdr>
            <w:top w:val="none" w:sz="0" w:space="0" w:color="auto"/>
            <w:left w:val="none" w:sz="0" w:space="0" w:color="auto"/>
            <w:bottom w:val="none" w:sz="0" w:space="0" w:color="auto"/>
            <w:right w:val="none" w:sz="0" w:space="0" w:color="auto"/>
          </w:divBdr>
        </w:div>
        <w:div w:id="602538116">
          <w:marLeft w:val="0"/>
          <w:marRight w:val="0"/>
          <w:marTop w:val="0"/>
          <w:marBottom w:val="0"/>
          <w:divBdr>
            <w:top w:val="none" w:sz="0" w:space="0" w:color="auto"/>
            <w:left w:val="none" w:sz="0" w:space="0" w:color="auto"/>
            <w:bottom w:val="none" w:sz="0" w:space="0" w:color="auto"/>
            <w:right w:val="none" w:sz="0" w:space="0" w:color="auto"/>
          </w:divBdr>
        </w:div>
        <w:div w:id="668950134">
          <w:marLeft w:val="0"/>
          <w:marRight w:val="0"/>
          <w:marTop w:val="0"/>
          <w:marBottom w:val="0"/>
          <w:divBdr>
            <w:top w:val="none" w:sz="0" w:space="0" w:color="auto"/>
            <w:left w:val="none" w:sz="0" w:space="0" w:color="auto"/>
            <w:bottom w:val="none" w:sz="0" w:space="0" w:color="auto"/>
            <w:right w:val="none" w:sz="0" w:space="0" w:color="auto"/>
          </w:divBdr>
        </w:div>
        <w:div w:id="755441671">
          <w:marLeft w:val="0"/>
          <w:marRight w:val="0"/>
          <w:marTop w:val="0"/>
          <w:marBottom w:val="0"/>
          <w:divBdr>
            <w:top w:val="none" w:sz="0" w:space="0" w:color="auto"/>
            <w:left w:val="none" w:sz="0" w:space="0" w:color="auto"/>
            <w:bottom w:val="none" w:sz="0" w:space="0" w:color="auto"/>
            <w:right w:val="none" w:sz="0" w:space="0" w:color="auto"/>
          </w:divBdr>
        </w:div>
        <w:div w:id="780297475">
          <w:marLeft w:val="0"/>
          <w:marRight w:val="0"/>
          <w:marTop w:val="0"/>
          <w:marBottom w:val="0"/>
          <w:divBdr>
            <w:top w:val="none" w:sz="0" w:space="0" w:color="auto"/>
            <w:left w:val="none" w:sz="0" w:space="0" w:color="auto"/>
            <w:bottom w:val="none" w:sz="0" w:space="0" w:color="auto"/>
            <w:right w:val="none" w:sz="0" w:space="0" w:color="auto"/>
          </w:divBdr>
        </w:div>
        <w:div w:id="844518385">
          <w:marLeft w:val="0"/>
          <w:marRight w:val="0"/>
          <w:marTop w:val="0"/>
          <w:marBottom w:val="0"/>
          <w:divBdr>
            <w:top w:val="none" w:sz="0" w:space="0" w:color="auto"/>
            <w:left w:val="none" w:sz="0" w:space="0" w:color="auto"/>
            <w:bottom w:val="none" w:sz="0" w:space="0" w:color="auto"/>
            <w:right w:val="none" w:sz="0" w:space="0" w:color="auto"/>
          </w:divBdr>
        </w:div>
        <w:div w:id="1015687516">
          <w:marLeft w:val="0"/>
          <w:marRight w:val="0"/>
          <w:marTop w:val="0"/>
          <w:marBottom w:val="0"/>
          <w:divBdr>
            <w:top w:val="none" w:sz="0" w:space="0" w:color="auto"/>
            <w:left w:val="none" w:sz="0" w:space="0" w:color="auto"/>
            <w:bottom w:val="none" w:sz="0" w:space="0" w:color="auto"/>
            <w:right w:val="none" w:sz="0" w:space="0" w:color="auto"/>
          </w:divBdr>
        </w:div>
        <w:div w:id="1068382359">
          <w:marLeft w:val="0"/>
          <w:marRight w:val="0"/>
          <w:marTop w:val="0"/>
          <w:marBottom w:val="0"/>
          <w:divBdr>
            <w:top w:val="none" w:sz="0" w:space="0" w:color="auto"/>
            <w:left w:val="none" w:sz="0" w:space="0" w:color="auto"/>
            <w:bottom w:val="none" w:sz="0" w:space="0" w:color="auto"/>
            <w:right w:val="none" w:sz="0" w:space="0" w:color="auto"/>
          </w:divBdr>
        </w:div>
        <w:div w:id="1092892897">
          <w:marLeft w:val="0"/>
          <w:marRight w:val="0"/>
          <w:marTop w:val="0"/>
          <w:marBottom w:val="0"/>
          <w:divBdr>
            <w:top w:val="none" w:sz="0" w:space="0" w:color="auto"/>
            <w:left w:val="none" w:sz="0" w:space="0" w:color="auto"/>
            <w:bottom w:val="none" w:sz="0" w:space="0" w:color="auto"/>
            <w:right w:val="none" w:sz="0" w:space="0" w:color="auto"/>
          </w:divBdr>
        </w:div>
        <w:div w:id="1180118785">
          <w:marLeft w:val="0"/>
          <w:marRight w:val="0"/>
          <w:marTop w:val="0"/>
          <w:marBottom w:val="0"/>
          <w:divBdr>
            <w:top w:val="none" w:sz="0" w:space="0" w:color="auto"/>
            <w:left w:val="none" w:sz="0" w:space="0" w:color="auto"/>
            <w:bottom w:val="none" w:sz="0" w:space="0" w:color="auto"/>
            <w:right w:val="none" w:sz="0" w:space="0" w:color="auto"/>
          </w:divBdr>
        </w:div>
        <w:div w:id="1207182659">
          <w:marLeft w:val="0"/>
          <w:marRight w:val="0"/>
          <w:marTop w:val="0"/>
          <w:marBottom w:val="0"/>
          <w:divBdr>
            <w:top w:val="none" w:sz="0" w:space="0" w:color="auto"/>
            <w:left w:val="none" w:sz="0" w:space="0" w:color="auto"/>
            <w:bottom w:val="none" w:sz="0" w:space="0" w:color="auto"/>
            <w:right w:val="none" w:sz="0" w:space="0" w:color="auto"/>
          </w:divBdr>
        </w:div>
        <w:div w:id="1230389057">
          <w:marLeft w:val="0"/>
          <w:marRight w:val="0"/>
          <w:marTop w:val="0"/>
          <w:marBottom w:val="0"/>
          <w:divBdr>
            <w:top w:val="none" w:sz="0" w:space="0" w:color="auto"/>
            <w:left w:val="none" w:sz="0" w:space="0" w:color="auto"/>
            <w:bottom w:val="none" w:sz="0" w:space="0" w:color="auto"/>
            <w:right w:val="none" w:sz="0" w:space="0" w:color="auto"/>
          </w:divBdr>
        </w:div>
        <w:div w:id="1241670361">
          <w:marLeft w:val="0"/>
          <w:marRight w:val="0"/>
          <w:marTop w:val="0"/>
          <w:marBottom w:val="0"/>
          <w:divBdr>
            <w:top w:val="none" w:sz="0" w:space="0" w:color="auto"/>
            <w:left w:val="none" w:sz="0" w:space="0" w:color="auto"/>
            <w:bottom w:val="none" w:sz="0" w:space="0" w:color="auto"/>
            <w:right w:val="none" w:sz="0" w:space="0" w:color="auto"/>
          </w:divBdr>
        </w:div>
        <w:div w:id="1298805116">
          <w:marLeft w:val="0"/>
          <w:marRight w:val="0"/>
          <w:marTop w:val="0"/>
          <w:marBottom w:val="0"/>
          <w:divBdr>
            <w:top w:val="none" w:sz="0" w:space="0" w:color="auto"/>
            <w:left w:val="none" w:sz="0" w:space="0" w:color="auto"/>
            <w:bottom w:val="none" w:sz="0" w:space="0" w:color="auto"/>
            <w:right w:val="none" w:sz="0" w:space="0" w:color="auto"/>
          </w:divBdr>
        </w:div>
        <w:div w:id="1338920524">
          <w:marLeft w:val="0"/>
          <w:marRight w:val="0"/>
          <w:marTop w:val="0"/>
          <w:marBottom w:val="0"/>
          <w:divBdr>
            <w:top w:val="none" w:sz="0" w:space="0" w:color="auto"/>
            <w:left w:val="none" w:sz="0" w:space="0" w:color="auto"/>
            <w:bottom w:val="none" w:sz="0" w:space="0" w:color="auto"/>
            <w:right w:val="none" w:sz="0" w:space="0" w:color="auto"/>
          </w:divBdr>
        </w:div>
        <w:div w:id="1442259951">
          <w:marLeft w:val="0"/>
          <w:marRight w:val="0"/>
          <w:marTop w:val="0"/>
          <w:marBottom w:val="0"/>
          <w:divBdr>
            <w:top w:val="none" w:sz="0" w:space="0" w:color="auto"/>
            <w:left w:val="none" w:sz="0" w:space="0" w:color="auto"/>
            <w:bottom w:val="none" w:sz="0" w:space="0" w:color="auto"/>
            <w:right w:val="none" w:sz="0" w:space="0" w:color="auto"/>
          </w:divBdr>
        </w:div>
        <w:div w:id="1595482046">
          <w:marLeft w:val="0"/>
          <w:marRight w:val="0"/>
          <w:marTop w:val="0"/>
          <w:marBottom w:val="0"/>
          <w:divBdr>
            <w:top w:val="none" w:sz="0" w:space="0" w:color="auto"/>
            <w:left w:val="none" w:sz="0" w:space="0" w:color="auto"/>
            <w:bottom w:val="none" w:sz="0" w:space="0" w:color="auto"/>
            <w:right w:val="none" w:sz="0" w:space="0" w:color="auto"/>
          </w:divBdr>
        </w:div>
        <w:div w:id="1626352565">
          <w:marLeft w:val="0"/>
          <w:marRight w:val="0"/>
          <w:marTop w:val="0"/>
          <w:marBottom w:val="0"/>
          <w:divBdr>
            <w:top w:val="none" w:sz="0" w:space="0" w:color="auto"/>
            <w:left w:val="none" w:sz="0" w:space="0" w:color="auto"/>
            <w:bottom w:val="none" w:sz="0" w:space="0" w:color="auto"/>
            <w:right w:val="none" w:sz="0" w:space="0" w:color="auto"/>
          </w:divBdr>
        </w:div>
        <w:div w:id="1649704748">
          <w:marLeft w:val="0"/>
          <w:marRight w:val="0"/>
          <w:marTop w:val="0"/>
          <w:marBottom w:val="0"/>
          <w:divBdr>
            <w:top w:val="none" w:sz="0" w:space="0" w:color="auto"/>
            <w:left w:val="none" w:sz="0" w:space="0" w:color="auto"/>
            <w:bottom w:val="none" w:sz="0" w:space="0" w:color="auto"/>
            <w:right w:val="none" w:sz="0" w:space="0" w:color="auto"/>
          </w:divBdr>
        </w:div>
        <w:div w:id="1721634665">
          <w:marLeft w:val="0"/>
          <w:marRight w:val="0"/>
          <w:marTop w:val="0"/>
          <w:marBottom w:val="0"/>
          <w:divBdr>
            <w:top w:val="none" w:sz="0" w:space="0" w:color="auto"/>
            <w:left w:val="none" w:sz="0" w:space="0" w:color="auto"/>
            <w:bottom w:val="none" w:sz="0" w:space="0" w:color="auto"/>
            <w:right w:val="none" w:sz="0" w:space="0" w:color="auto"/>
          </w:divBdr>
        </w:div>
        <w:div w:id="1986350646">
          <w:marLeft w:val="0"/>
          <w:marRight w:val="0"/>
          <w:marTop w:val="0"/>
          <w:marBottom w:val="0"/>
          <w:divBdr>
            <w:top w:val="none" w:sz="0" w:space="0" w:color="auto"/>
            <w:left w:val="none" w:sz="0" w:space="0" w:color="auto"/>
            <w:bottom w:val="none" w:sz="0" w:space="0" w:color="auto"/>
            <w:right w:val="none" w:sz="0" w:space="0" w:color="auto"/>
          </w:divBdr>
        </w:div>
        <w:div w:id="2070836820">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1879583120">
      <w:bodyDiv w:val="1"/>
      <w:marLeft w:val="0"/>
      <w:marRight w:val="0"/>
      <w:marTop w:val="0"/>
      <w:marBottom w:val="0"/>
      <w:divBdr>
        <w:top w:val="none" w:sz="0" w:space="0" w:color="auto"/>
        <w:left w:val="none" w:sz="0" w:space="0" w:color="auto"/>
        <w:bottom w:val="none" w:sz="0" w:space="0" w:color="auto"/>
        <w:right w:val="none" w:sz="0" w:space="0" w:color="auto"/>
      </w:divBdr>
      <w:divsChild>
        <w:div w:id="110126530">
          <w:marLeft w:val="0"/>
          <w:marRight w:val="0"/>
          <w:marTop w:val="0"/>
          <w:marBottom w:val="0"/>
          <w:divBdr>
            <w:top w:val="none" w:sz="0" w:space="0" w:color="auto"/>
            <w:left w:val="none" w:sz="0" w:space="0" w:color="auto"/>
            <w:bottom w:val="none" w:sz="0" w:space="0" w:color="auto"/>
            <w:right w:val="none" w:sz="0" w:space="0" w:color="auto"/>
          </w:divBdr>
        </w:div>
        <w:div w:id="1184705392">
          <w:marLeft w:val="0"/>
          <w:marRight w:val="0"/>
          <w:marTop w:val="0"/>
          <w:marBottom w:val="0"/>
          <w:divBdr>
            <w:top w:val="none" w:sz="0" w:space="0" w:color="auto"/>
            <w:left w:val="none" w:sz="0" w:space="0" w:color="auto"/>
            <w:bottom w:val="none" w:sz="0" w:space="0" w:color="auto"/>
            <w:right w:val="none" w:sz="0" w:space="0" w:color="auto"/>
          </w:divBdr>
        </w:div>
        <w:div w:id="1591112183">
          <w:marLeft w:val="0"/>
          <w:marRight w:val="0"/>
          <w:marTop w:val="0"/>
          <w:marBottom w:val="0"/>
          <w:divBdr>
            <w:top w:val="none" w:sz="0" w:space="0" w:color="auto"/>
            <w:left w:val="none" w:sz="0" w:space="0" w:color="auto"/>
            <w:bottom w:val="none" w:sz="0" w:space="0" w:color="auto"/>
            <w:right w:val="none" w:sz="0" w:space="0" w:color="auto"/>
          </w:divBdr>
        </w:div>
        <w:div w:id="1638073821">
          <w:marLeft w:val="0"/>
          <w:marRight w:val="0"/>
          <w:marTop w:val="0"/>
          <w:marBottom w:val="0"/>
          <w:divBdr>
            <w:top w:val="none" w:sz="0" w:space="0" w:color="auto"/>
            <w:left w:val="none" w:sz="0" w:space="0" w:color="auto"/>
            <w:bottom w:val="none" w:sz="0" w:space="0" w:color="auto"/>
            <w:right w:val="none" w:sz="0" w:space="0" w:color="auto"/>
          </w:divBdr>
        </w:div>
        <w:div w:id="2126078503">
          <w:marLeft w:val="0"/>
          <w:marRight w:val="0"/>
          <w:marTop w:val="0"/>
          <w:marBottom w:val="0"/>
          <w:divBdr>
            <w:top w:val="none" w:sz="0" w:space="0" w:color="auto"/>
            <w:left w:val="none" w:sz="0" w:space="0" w:color="auto"/>
            <w:bottom w:val="none" w:sz="0" w:space="0" w:color="auto"/>
            <w:right w:val="none" w:sz="0" w:space="0" w:color="auto"/>
          </w:divBdr>
        </w:div>
      </w:divsChild>
    </w:div>
    <w:div w:id="2040622586">
      <w:bodyDiv w:val="1"/>
      <w:marLeft w:val="0"/>
      <w:marRight w:val="0"/>
      <w:marTop w:val="0"/>
      <w:marBottom w:val="0"/>
      <w:divBdr>
        <w:top w:val="none" w:sz="0" w:space="0" w:color="auto"/>
        <w:left w:val="none" w:sz="0" w:space="0" w:color="auto"/>
        <w:bottom w:val="none" w:sz="0" w:space="0" w:color="auto"/>
        <w:right w:val="none" w:sz="0" w:space="0" w:color="auto"/>
      </w:divBdr>
    </w:div>
    <w:div w:id="2102213269">
      <w:bodyDiv w:val="1"/>
      <w:marLeft w:val="0"/>
      <w:marRight w:val="0"/>
      <w:marTop w:val="0"/>
      <w:marBottom w:val="0"/>
      <w:divBdr>
        <w:top w:val="none" w:sz="0" w:space="0" w:color="auto"/>
        <w:left w:val="none" w:sz="0" w:space="0" w:color="auto"/>
        <w:bottom w:val="none" w:sz="0" w:space="0" w:color="auto"/>
        <w:right w:val="none" w:sz="0" w:space="0" w:color="auto"/>
      </w:divBdr>
      <w:divsChild>
        <w:div w:id="1132021961">
          <w:marLeft w:val="0"/>
          <w:marRight w:val="0"/>
          <w:marTop w:val="0"/>
          <w:marBottom w:val="0"/>
          <w:divBdr>
            <w:top w:val="none" w:sz="0" w:space="0" w:color="auto"/>
            <w:left w:val="none" w:sz="0" w:space="0" w:color="auto"/>
            <w:bottom w:val="none" w:sz="0" w:space="0" w:color="auto"/>
            <w:right w:val="none" w:sz="0" w:space="0" w:color="auto"/>
          </w:divBdr>
        </w:div>
        <w:div w:id="175420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2015-11-25T22:14:00Z</dcterms:created>
  <dcterms:modified xsi:type="dcterms:W3CDTF">2015-11-25T22:14:00Z</dcterms:modified>
</cp:coreProperties>
</file>