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FAE" w:rsidRDefault="00B75FAE" w:rsidP="00DF110B">
      <w:pPr>
        <w:spacing w:line="400" w:lineRule="exact"/>
        <w:jc w:val="center"/>
        <w:rPr>
          <w:rFonts w:ascii="Times" w:hAnsi="Times"/>
          <w:sz w:val="40"/>
        </w:rPr>
      </w:pPr>
      <w:bookmarkStart w:id="0" w:name="_GoBack"/>
      <w:bookmarkEnd w:id="0"/>
    </w:p>
    <w:p w:rsidR="00B75FAE" w:rsidRDefault="00B75FAE" w:rsidP="00DF110B">
      <w:pPr>
        <w:spacing w:line="400" w:lineRule="exact"/>
        <w:jc w:val="center"/>
        <w:rPr>
          <w:rFonts w:ascii="Times" w:hAnsi="Times"/>
          <w:sz w:val="40"/>
        </w:rPr>
      </w:pPr>
    </w:p>
    <w:p w:rsidR="00B75FAE" w:rsidRDefault="00B75FAE" w:rsidP="00DF110B">
      <w:pPr>
        <w:spacing w:line="400" w:lineRule="exact"/>
        <w:jc w:val="center"/>
        <w:rPr>
          <w:rFonts w:ascii="Times" w:hAnsi="Times"/>
          <w:sz w:val="40"/>
        </w:rPr>
      </w:pPr>
    </w:p>
    <w:p w:rsidR="00B75FAE" w:rsidRDefault="00B75FAE" w:rsidP="00DF110B">
      <w:pPr>
        <w:spacing w:line="400" w:lineRule="exact"/>
        <w:jc w:val="center"/>
        <w:rPr>
          <w:rFonts w:ascii="Times" w:hAnsi="Times"/>
          <w:sz w:val="40"/>
        </w:rPr>
      </w:pPr>
    </w:p>
    <w:p w:rsidR="00B75FAE" w:rsidRDefault="00B75FAE" w:rsidP="00DF110B">
      <w:pPr>
        <w:spacing w:line="400" w:lineRule="exact"/>
        <w:jc w:val="center"/>
        <w:rPr>
          <w:rFonts w:ascii="Times" w:hAnsi="Times"/>
          <w:sz w:val="40"/>
        </w:rPr>
      </w:pPr>
    </w:p>
    <w:p w:rsidR="00B75FAE" w:rsidRDefault="00B75FAE" w:rsidP="00DF110B">
      <w:pPr>
        <w:spacing w:line="400" w:lineRule="exact"/>
        <w:jc w:val="center"/>
        <w:rPr>
          <w:rFonts w:ascii="Times" w:hAnsi="Times"/>
          <w:sz w:val="40"/>
        </w:rPr>
      </w:pPr>
    </w:p>
    <w:p w:rsidR="00B75FAE" w:rsidRDefault="00B75FAE" w:rsidP="00DF110B">
      <w:pPr>
        <w:spacing w:line="400" w:lineRule="exact"/>
        <w:jc w:val="center"/>
        <w:rPr>
          <w:rFonts w:ascii="Times" w:hAnsi="Times"/>
          <w:sz w:val="40"/>
        </w:rPr>
      </w:pPr>
    </w:p>
    <w:p w:rsidR="00DF110B" w:rsidRPr="00497690" w:rsidRDefault="00DF110B" w:rsidP="00DF110B">
      <w:pPr>
        <w:spacing w:line="400" w:lineRule="exact"/>
        <w:jc w:val="center"/>
        <w:rPr>
          <w:rFonts w:ascii="Times" w:hAnsi="Times"/>
          <w:b/>
          <w:sz w:val="40"/>
        </w:rPr>
      </w:pPr>
      <w:r w:rsidRPr="00497690">
        <w:rPr>
          <w:rFonts w:ascii="Times" w:hAnsi="Times"/>
          <w:b/>
          <w:sz w:val="40"/>
        </w:rPr>
        <w:t>WASHINGTON STATE UNIVERSITY</w:t>
      </w:r>
    </w:p>
    <w:p w:rsidR="00DF110B" w:rsidRDefault="00DF110B" w:rsidP="00DF110B">
      <w:pPr>
        <w:jc w:val="center"/>
        <w:rPr>
          <w:rFonts w:ascii="Times" w:hAnsi="Times"/>
          <w:sz w:val="40"/>
        </w:rPr>
      </w:pPr>
    </w:p>
    <w:p w:rsidR="00DF110B" w:rsidRDefault="00DF110B" w:rsidP="00DF110B">
      <w:pPr>
        <w:jc w:val="center"/>
        <w:rPr>
          <w:rFonts w:ascii="Times" w:hAnsi="Times"/>
          <w:sz w:val="40"/>
        </w:rPr>
      </w:pPr>
    </w:p>
    <w:p w:rsidR="000C7412" w:rsidRDefault="000C7412" w:rsidP="000C7412">
      <w:pPr>
        <w:spacing w:line="400" w:lineRule="exact"/>
        <w:jc w:val="center"/>
        <w:rPr>
          <w:rFonts w:ascii="Times" w:hAnsi="Times"/>
          <w:sz w:val="40"/>
        </w:rPr>
      </w:pPr>
      <w:r>
        <w:rPr>
          <w:rFonts w:ascii="Times" w:hAnsi="Times"/>
          <w:sz w:val="40"/>
        </w:rPr>
        <w:t>BLOODBORNE PATHOGENS</w:t>
      </w:r>
    </w:p>
    <w:p w:rsidR="00DF110B" w:rsidRDefault="00DF110B" w:rsidP="000C7412">
      <w:pPr>
        <w:spacing w:line="400" w:lineRule="exact"/>
        <w:jc w:val="center"/>
        <w:rPr>
          <w:rFonts w:ascii="Times" w:hAnsi="Times"/>
          <w:sz w:val="40"/>
        </w:rPr>
      </w:pPr>
      <w:r>
        <w:rPr>
          <w:rFonts w:ascii="Times" w:hAnsi="Times"/>
          <w:sz w:val="40"/>
        </w:rPr>
        <w:t xml:space="preserve">EXPOSURE CONTROL PLAN </w:t>
      </w:r>
      <w:r w:rsidR="000C7412">
        <w:rPr>
          <w:rFonts w:ascii="Times" w:hAnsi="Times"/>
          <w:sz w:val="40"/>
        </w:rPr>
        <w:t>TEMPLATE</w:t>
      </w:r>
    </w:p>
    <w:p w:rsidR="00DF110B" w:rsidRDefault="00DF110B" w:rsidP="00DF110B">
      <w:pPr>
        <w:jc w:val="center"/>
        <w:rPr>
          <w:rFonts w:ascii="Times" w:hAnsi="Times"/>
          <w:sz w:val="40"/>
        </w:rPr>
      </w:pPr>
    </w:p>
    <w:p w:rsidR="00B316AF" w:rsidRDefault="00B316AF"/>
    <w:p w:rsidR="00DF110B" w:rsidRDefault="00DF110B"/>
    <w:p w:rsidR="00DF110B" w:rsidRDefault="00DF110B" w:rsidP="00DF110B">
      <w:pPr>
        <w:spacing w:line="180" w:lineRule="exact"/>
        <w:jc w:val="center"/>
        <w:rPr>
          <w:rFonts w:ascii="Times" w:hAnsi="Times"/>
          <w:sz w:val="18"/>
        </w:rPr>
      </w:pPr>
    </w:p>
    <w:p w:rsidR="00DF110B" w:rsidRDefault="00DF110B" w:rsidP="00DF110B">
      <w:pPr>
        <w:spacing w:line="180" w:lineRule="exact"/>
        <w:jc w:val="center"/>
        <w:rPr>
          <w:rFonts w:ascii="Times" w:hAnsi="Times"/>
          <w:sz w:val="18"/>
        </w:rPr>
      </w:pPr>
    </w:p>
    <w:p w:rsidR="00DF110B" w:rsidRDefault="00DF110B" w:rsidP="00DF110B">
      <w:pPr>
        <w:spacing w:line="180" w:lineRule="exact"/>
        <w:jc w:val="center"/>
        <w:rPr>
          <w:rFonts w:ascii="Times" w:hAnsi="Times"/>
          <w:sz w:val="18"/>
        </w:rPr>
      </w:pPr>
      <w:r>
        <w:rPr>
          <w:rFonts w:ascii="Times" w:hAnsi="Times"/>
          <w:sz w:val="18"/>
        </w:rPr>
        <w:t>State of Washington WAC 296-823</w:t>
      </w:r>
    </w:p>
    <w:p w:rsidR="007567B5" w:rsidRDefault="007567B5" w:rsidP="00DF110B">
      <w:pPr>
        <w:spacing w:line="180" w:lineRule="exact"/>
        <w:jc w:val="center"/>
        <w:rPr>
          <w:rFonts w:ascii="Times" w:hAnsi="Times"/>
          <w:sz w:val="18"/>
        </w:rPr>
      </w:pPr>
    </w:p>
    <w:p w:rsidR="007567B5" w:rsidRDefault="007567B5" w:rsidP="00DF110B">
      <w:pPr>
        <w:spacing w:line="180" w:lineRule="exact"/>
        <w:jc w:val="center"/>
        <w:rPr>
          <w:rFonts w:ascii="Times" w:hAnsi="Times"/>
          <w:sz w:val="18"/>
        </w:rPr>
      </w:pPr>
    </w:p>
    <w:p w:rsidR="007567B5" w:rsidRDefault="007567B5" w:rsidP="00DF110B">
      <w:pPr>
        <w:spacing w:line="180" w:lineRule="exact"/>
        <w:jc w:val="center"/>
        <w:rPr>
          <w:rFonts w:ascii="Times" w:hAnsi="Times"/>
          <w:sz w:val="24"/>
        </w:rPr>
      </w:pPr>
      <w:r>
        <w:rPr>
          <w:rFonts w:ascii="Times" w:hAnsi="Times"/>
          <w:sz w:val="18"/>
        </w:rPr>
        <w:t xml:space="preserve">Revised </w:t>
      </w:r>
      <w:r w:rsidR="009C252D">
        <w:rPr>
          <w:rFonts w:ascii="Times" w:hAnsi="Times"/>
          <w:sz w:val="18"/>
        </w:rPr>
        <w:t xml:space="preserve">9 </w:t>
      </w:r>
      <w:r w:rsidR="00F567E3">
        <w:rPr>
          <w:rFonts w:ascii="Times" w:hAnsi="Times"/>
          <w:sz w:val="18"/>
        </w:rPr>
        <w:t>22</w:t>
      </w:r>
      <w:r w:rsidR="00441AB6">
        <w:rPr>
          <w:rFonts w:ascii="Times" w:hAnsi="Times"/>
          <w:sz w:val="18"/>
        </w:rPr>
        <w:t xml:space="preserve"> 2011</w:t>
      </w:r>
    </w:p>
    <w:p w:rsidR="00DF110B" w:rsidRDefault="00DF110B" w:rsidP="00DF110B">
      <w:pPr>
        <w:rPr>
          <w:rFonts w:ascii="Times" w:hAnsi="Times"/>
          <w:sz w:val="24"/>
        </w:rPr>
      </w:pPr>
    </w:p>
    <w:p w:rsidR="00DF110B" w:rsidRDefault="00DF110B" w:rsidP="00DF110B">
      <w:pPr>
        <w:rPr>
          <w:rFonts w:ascii="Times" w:hAnsi="Times"/>
          <w:sz w:val="24"/>
        </w:rPr>
      </w:pPr>
    </w:p>
    <w:p w:rsidR="00DF110B" w:rsidRDefault="00DF110B" w:rsidP="00DF110B">
      <w:pPr>
        <w:rPr>
          <w:rFonts w:ascii="Times" w:hAnsi="Times"/>
          <w:sz w:val="24"/>
        </w:rPr>
      </w:pPr>
    </w:p>
    <w:p w:rsidR="00290F5B" w:rsidRDefault="00290F5B">
      <w:pPr>
        <w:spacing w:after="200" w:line="276" w:lineRule="auto"/>
        <w:rPr>
          <w:rFonts w:ascii="Times" w:hAnsi="Times"/>
          <w:sz w:val="24"/>
        </w:rPr>
      </w:pPr>
      <w:r>
        <w:rPr>
          <w:rFonts w:ascii="Times" w:hAnsi="Times"/>
          <w:sz w:val="24"/>
        </w:rPr>
        <w:br w:type="page"/>
      </w:r>
    </w:p>
    <w:p w:rsidR="00A67983" w:rsidRDefault="00A67983" w:rsidP="00DF110B">
      <w:pPr>
        <w:rPr>
          <w:rFonts w:ascii="Times" w:hAnsi="Times"/>
          <w:sz w:val="24"/>
        </w:rPr>
      </w:pPr>
    </w:p>
    <w:p w:rsidR="00363999" w:rsidRDefault="00363999" w:rsidP="00DF110B">
      <w:pPr>
        <w:pStyle w:val="TOC1"/>
        <w:rPr>
          <w:rFonts w:ascii="NLMOKE+Arial" w:hAnsi="NLMOKE+Arial" w:cs="NLMOKE+Arial"/>
          <w:sz w:val="22"/>
          <w:szCs w:val="22"/>
        </w:rPr>
      </w:pPr>
    </w:p>
    <w:p w:rsidR="00363999" w:rsidRDefault="00363999" w:rsidP="00363999">
      <w:pPr>
        <w:rPr>
          <w:rFonts w:eastAsiaTheme="minorEastAsia"/>
        </w:rPr>
      </w:pPr>
      <w:r>
        <w:br w:type="page"/>
      </w:r>
    </w:p>
    <w:p w:rsidR="00363999" w:rsidRPr="00C97E8F" w:rsidRDefault="00363999" w:rsidP="00363999">
      <w:pPr>
        <w:rPr>
          <w:rFonts w:eastAsiaTheme="minorEastAsia"/>
        </w:rPr>
      </w:pPr>
    </w:p>
    <w:p w:rsidR="00290F5B" w:rsidRPr="00C97E8F" w:rsidRDefault="00290F5B" w:rsidP="00DF110B">
      <w:pPr>
        <w:pStyle w:val="TOC1"/>
        <w:rPr>
          <w:rFonts w:ascii="Times New Roman" w:hAnsi="Times New Roman" w:cs="Times New Roman"/>
          <w:sz w:val="22"/>
          <w:szCs w:val="22"/>
        </w:rPr>
        <w:sectPr w:rsidR="00290F5B" w:rsidRPr="00C97E8F" w:rsidSect="000B097D">
          <w:headerReference w:type="default" r:id="rId8"/>
          <w:footerReference w:type="default" r:id="rId9"/>
          <w:type w:val="continuous"/>
          <w:pgSz w:w="12240" w:h="15840" w:code="1"/>
          <w:pgMar w:top="878" w:right="504" w:bottom="374" w:left="1469" w:header="720" w:footer="720" w:gutter="0"/>
          <w:cols w:num="3" w:space="720" w:equalWidth="0">
            <w:col w:w="8119" w:space="331"/>
            <w:col w:w="66" w:space="331"/>
            <w:col w:w="813"/>
          </w:cols>
          <w:noEndnote/>
          <w:titlePg/>
          <w:docGrid w:linePitch="272"/>
        </w:sectPr>
      </w:pPr>
    </w:p>
    <w:p w:rsidR="00DF110B" w:rsidRPr="00A26236" w:rsidRDefault="00DF110B" w:rsidP="00DF110B">
      <w:pPr>
        <w:pStyle w:val="TOC1"/>
        <w:rPr>
          <w:rFonts w:ascii="Times New Roman" w:hAnsi="Times New Roman" w:cs="Times New Roman"/>
          <w:sz w:val="20"/>
          <w:szCs w:val="20"/>
        </w:rPr>
      </w:pPr>
      <w:r w:rsidRPr="00A26236">
        <w:rPr>
          <w:rFonts w:ascii="Times New Roman" w:hAnsi="Times New Roman" w:cs="Times New Roman"/>
          <w:sz w:val="20"/>
          <w:szCs w:val="20"/>
        </w:rPr>
        <w:t xml:space="preserve">A. </w:t>
      </w:r>
      <w:r w:rsidR="000C7412" w:rsidRPr="00A26236">
        <w:rPr>
          <w:rFonts w:ascii="Times New Roman" w:hAnsi="Times New Roman" w:cs="Times New Roman"/>
          <w:sz w:val="20"/>
          <w:szCs w:val="20"/>
        </w:rPr>
        <w:t>Introduction</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C97E8F" w:rsidRPr="00A26236">
        <w:rPr>
          <w:rFonts w:ascii="Times New Roman" w:hAnsi="Times New Roman" w:cs="Times New Roman"/>
          <w:sz w:val="20"/>
          <w:szCs w:val="20"/>
        </w:rPr>
        <w:tab/>
        <w:t>4</w:t>
      </w:r>
      <w:r w:rsidRPr="00A26236">
        <w:rPr>
          <w:rFonts w:ascii="Times New Roman" w:hAnsi="Times New Roman" w:cs="Times New Roman"/>
          <w:sz w:val="20"/>
          <w:szCs w:val="20"/>
        </w:rPr>
        <w:t xml:space="preserve"> </w:t>
      </w:r>
    </w:p>
    <w:p w:rsidR="00A607C6" w:rsidRPr="00A26236" w:rsidRDefault="00A607C6" w:rsidP="00DF110B">
      <w:pPr>
        <w:pStyle w:val="TOC2"/>
        <w:rPr>
          <w:rFonts w:ascii="Times New Roman" w:hAnsi="Times New Roman" w:cs="Times New Roman"/>
          <w:sz w:val="20"/>
          <w:szCs w:val="20"/>
        </w:rPr>
      </w:pPr>
    </w:p>
    <w:p w:rsidR="00DF110B" w:rsidRPr="00A26236" w:rsidRDefault="00DF110B" w:rsidP="00DF110B">
      <w:pPr>
        <w:pStyle w:val="TOC2"/>
        <w:rPr>
          <w:rFonts w:ascii="Times New Roman" w:hAnsi="Times New Roman" w:cs="Times New Roman"/>
          <w:sz w:val="20"/>
          <w:szCs w:val="20"/>
        </w:rPr>
      </w:pPr>
      <w:r w:rsidRPr="00A26236">
        <w:rPr>
          <w:rFonts w:ascii="Times New Roman" w:hAnsi="Times New Roman" w:cs="Times New Roman"/>
          <w:sz w:val="20"/>
          <w:szCs w:val="20"/>
        </w:rPr>
        <w:t>B. Exposure Determinations</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C97E8F" w:rsidRPr="00A26236">
        <w:rPr>
          <w:rFonts w:ascii="Times New Roman" w:hAnsi="Times New Roman" w:cs="Times New Roman"/>
          <w:sz w:val="20"/>
          <w:szCs w:val="20"/>
        </w:rPr>
        <w:t>5</w:t>
      </w:r>
      <w:r w:rsidRPr="00A26236">
        <w:rPr>
          <w:rFonts w:ascii="Times New Roman" w:hAnsi="Times New Roman" w:cs="Times New Roman"/>
          <w:sz w:val="20"/>
          <w:szCs w:val="20"/>
        </w:rPr>
        <w:t xml:space="preserve"> </w:t>
      </w:r>
    </w:p>
    <w:p w:rsidR="00A607C6" w:rsidRPr="00A26236" w:rsidRDefault="00A607C6" w:rsidP="00DF110B">
      <w:pPr>
        <w:pStyle w:val="TOC2"/>
        <w:rPr>
          <w:rFonts w:ascii="Times New Roman" w:hAnsi="Times New Roman" w:cs="Times New Roman"/>
          <w:sz w:val="20"/>
          <w:szCs w:val="20"/>
        </w:rPr>
      </w:pPr>
    </w:p>
    <w:p w:rsidR="00DF110B" w:rsidRPr="00A26236" w:rsidRDefault="00DF110B" w:rsidP="00DF110B">
      <w:pPr>
        <w:pStyle w:val="TOC2"/>
        <w:rPr>
          <w:rFonts w:ascii="Times New Roman" w:hAnsi="Times New Roman" w:cs="Times New Roman"/>
          <w:sz w:val="20"/>
          <w:szCs w:val="20"/>
        </w:rPr>
      </w:pPr>
      <w:r w:rsidRPr="00A26236">
        <w:rPr>
          <w:rFonts w:ascii="Times New Roman" w:hAnsi="Times New Roman" w:cs="Times New Roman"/>
          <w:sz w:val="20"/>
          <w:szCs w:val="20"/>
        </w:rPr>
        <w:t>C. Universal Precautions</w:t>
      </w:r>
      <w:r w:rsidR="006E2DA6" w:rsidRPr="00A26236">
        <w:rPr>
          <w:rFonts w:ascii="Times New Roman" w:hAnsi="Times New Roman" w:cs="Times New Roman"/>
          <w:sz w:val="20"/>
          <w:szCs w:val="20"/>
        </w:rPr>
        <w:t>/Body S</w:t>
      </w:r>
      <w:r w:rsidR="00A67983" w:rsidRPr="00A26236">
        <w:rPr>
          <w:rFonts w:ascii="Times New Roman" w:hAnsi="Times New Roman" w:cs="Times New Roman"/>
          <w:sz w:val="20"/>
          <w:szCs w:val="20"/>
        </w:rPr>
        <w:t>ubstance Isolation (</w:t>
      </w:r>
      <w:r w:rsidR="006E2DA6" w:rsidRPr="00A26236">
        <w:rPr>
          <w:rFonts w:ascii="Times New Roman" w:hAnsi="Times New Roman" w:cs="Times New Roman"/>
          <w:sz w:val="20"/>
          <w:szCs w:val="20"/>
        </w:rPr>
        <w:t>BSI</w:t>
      </w:r>
      <w:r w:rsidR="00A67983" w:rsidRPr="00A26236">
        <w:rPr>
          <w:rFonts w:ascii="Times New Roman" w:hAnsi="Times New Roman" w:cs="Times New Roman"/>
          <w:sz w:val="20"/>
          <w:szCs w:val="20"/>
        </w:rPr>
        <w:t>)</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6848BB">
        <w:rPr>
          <w:rFonts w:ascii="Times New Roman" w:hAnsi="Times New Roman" w:cs="Times New Roman"/>
          <w:sz w:val="20"/>
          <w:szCs w:val="20"/>
        </w:rPr>
        <w:tab/>
      </w:r>
      <w:r w:rsidR="00C97E8F" w:rsidRPr="00A26236">
        <w:rPr>
          <w:rFonts w:ascii="Times New Roman" w:hAnsi="Times New Roman" w:cs="Times New Roman"/>
          <w:sz w:val="20"/>
          <w:szCs w:val="20"/>
        </w:rPr>
        <w:t>6</w:t>
      </w:r>
      <w:r w:rsidRPr="00A26236">
        <w:rPr>
          <w:rFonts w:ascii="Times New Roman" w:hAnsi="Times New Roman" w:cs="Times New Roman"/>
          <w:sz w:val="20"/>
          <w:szCs w:val="20"/>
        </w:rPr>
        <w:t xml:space="preserve"> </w:t>
      </w:r>
    </w:p>
    <w:p w:rsidR="00A607C6" w:rsidRPr="00A26236" w:rsidRDefault="00A607C6" w:rsidP="00DF110B">
      <w:pPr>
        <w:pStyle w:val="TOC2"/>
        <w:rPr>
          <w:rFonts w:ascii="Times New Roman" w:hAnsi="Times New Roman" w:cs="Times New Roman"/>
          <w:sz w:val="20"/>
          <w:szCs w:val="20"/>
        </w:rPr>
      </w:pPr>
    </w:p>
    <w:p w:rsidR="00DF110B" w:rsidRPr="00A26236" w:rsidRDefault="00DF110B" w:rsidP="00DF110B">
      <w:pPr>
        <w:pStyle w:val="TOC2"/>
        <w:rPr>
          <w:rFonts w:ascii="Times New Roman" w:hAnsi="Times New Roman" w:cs="Times New Roman"/>
          <w:sz w:val="20"/>
          <w:szCs w:val="20"/>
        </w:rPr>
      </w:pPr>
      <w:r w:rsidRPr="00A26236">
        <w:rPr>
          <w:rFonts w:ascii="Times New Roman" w:hAnsi="Times New Roman" w:cs="Times New Roman"/>
          <w:sz w:val="20"/>
          <w:szCs w:val="20"/>
        </w:rPr>
        <w:t xml:space="preserve">D. Controls </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C97E8F" w:rsidRPr="00A26236">
        <w:rPr>
          <w:rFonts w:ascii="Times New Roman" w:hAnsi="Times New Roman" w:cs="Times New Roman"/>
          <w:sz w:val="20"/>
          <w:szCs w:val="20"/>
        </w:rPr>
        <w:t>7</w:t>
      </w:r>
      <w:r w:rsidRPr="00A26236">
        <w:rPr>
          <w:rFonts w:ascii="Times New Roman" w:hAnsi="Times New Roman" w:cs="Times New Roman"/>
          <w:sz w:val="20"/>
          <w:szCs w:val="20"/>
        </w:rPr>
        <w:t xml:space="preserve"> </w:t>
      </w:r>
    </w:p>
    <w:p w:rsidR="00DF110B" w:rsidRPr="00A26236" w:rsidRDefault="00DF110B" w:rsidP="00DF110B">
      <w:pPr>
        <w:pStyle w:val="TOC3"/>
        <w:ind w:firstLine="720"/>
        <w:rPr>
          <w:rFonts w:ascii="Times New Roman" w:hAnsi="Times New Roman" w:cs="Times New Roman"/>
          <w:sz w:val="20"/>
          <w:szCs w:val="20"/>
        </w:rPr>
      </w:pPr>
      <w:r w:rsidRPr="00A26236">
        <w:rPr>
          <w:rFonts w:ascii="Times New Roman" w:hAnsi="Times New Roman" w:cs="Times New Roman"/>
          <w:sz w:val="20"/>
          <w:szCs w:val="20"/>
        </w:rPr>
        <w:t xml:space="preserve">1. Engineering </w:t>
      </w:r>
      <w:r w:rsidR="00A67983" w:rsidRPr="00A26236">
        <w:rPr>
          <w:rFonts w:ascii="Times New Roman" w:hAnsi="Times New Roman" w:cs="Times New Roman"/>
          <w:sz w:val="20"/>
          <w:szCs w:val="20"/>
        </w:rPr>
        <w:t>Controls</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C97E8F" w:rsidRPr="00A26236">
        <w:rPr>
          <w:rFonts w:ascii="Times New Roman" w:hAnsi="Times New Roman" w:cs="Times New Roman"/>
          <w:sz w:val="20"/>
          <w:szCs w:val="20"/>
        </w:rPr>
        <w:tab/>
        <w:t>7</w:t>
      </w:r>
      <w:r w:rsidRPr="00A26236">
        <w:rPr>
          <w:rFonts w:ascii="Times New Roman" w:hAnsi="Times New Roman" w:cs="Times New Roman"/>
          <w:sz w:val="20"/>
          <w:szCs w:val="20"/>
        </w:rPr>
        <w:t xml:space="preserve"> </w:t>
      </w:r>
    </w:p>
    <w:p w:rsidR="00DF110B" w:rsidRPr="00A26236" w:rsidRDefault="00DF110B" w:rsidP="00DF110B">
      <w:pPr>
        <w:pStyle w:val="TOC3"/>
        <w:ind w:firstLine="720"/>
        <w:rPr>
          <w:rFonts w:ascii="Times New Roman" w:hAnsi="Times New Roman" w:cs="Times New Roman"/>
          <w:sz w:val="20"/>
          <w:szCs w:val="20"/>
        </w:rPr>
      </w:pPr>
      <w:r w:rsidRPr="00A26236">
        <w:rPr>
          <w:rFonts w:ascii="Times New Roman" w:hAnsi="Times New Roman" w:cs="Times New Roman"/>
          <w:sz w:val="20"/>
          <w:szCs w:val="20"/>
        </w:rPr>
        <w:t>2.</w:t>
      </w:r>
      <w:r w:rsidR="00B30262" w:rsidRPr="00A26236">
        <w:rPr>
          <w:rFonts w:ascii="Times New Roman" w:hAnsi="Times New Roman" w:cs="Times New Roman"/>
          <w:sz w:val="20"/>
          <w:szCs w:val="20"/>
        </w:rPr>
        <w:t xml:space="preserve"> </w:t>
      </w:r>
      <w:r w:rsidR="00A607C6" w:rsidRPr="00A26236">
        <w:rPr>
          <w:rFonts w:ascii="Times New Roman" w:hAnsi="Times New Roman" w:cs="Times New Roman"/>
          <w:sz w:val="20"/>
          <w:szCs w:val="20"/>
        </w:rPr>
        <w:t>Work</w:t>
      </w:r>
      <w:r w:rsidR="00C97E8F" w:rsidRPr="00A26236">
        <w:rPr>
          <w:rFonts w:ascii="Times New Roman" w:hAnsi="Times New Roman" w:cs="Times New Roman"/>
          <w:sz w:val="20"/>
          <w:szCs w:val="20"/>
        </w:rPr>
        <w:t xml:space="preserve"> practices</w:t>
      </w:r>
      <w:r w:rsidR="00ED751C" w:rsidRPr="00A26236">
        <w:rPr>
          <w:rFonts w:ascii="Times New Roman" w:hAnsi="Times New Roman" w:cs="Times New Roman"/>
          <w:sz w:val="20"/>
          <w:szCs w:val="20"/>
        </w:rPr>
        <w:t xml:space="preserve"> </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C97E8F" w:rsidRPr="00A26236">
        <w:rPr>
          <w:rFonts w:ascii="Times New Roman" w:hAnsi="Times New Roman" w:cs="Times New Roman"/>
          <w:sz w:val="20"/>
          <w:szCs w:val="20"/>
        </w:rPr>
        <w:tab/>
        <w:t>7</w:t>
      </w:r>
      <w:r w:rsidRPr="00A26236">
        <w:rPr>
          <w:rFonts w:ascii="Times New Roman" w:hAnsi="Times New Roman" w:cs="Times New Roman"/>
          <w:sz w:val="20"/>
          <w:szCs w:val="20"/>
        </w:rPr>
        <w:t xml:space="preserve"> </w:t>
      </w:r>
    </w:p>
    <w:p w:rsidR="00DF110B" w:rsidRPr="00A26236" w:rsidRDefault="00DF110B" w:rsidP="00DF110B">
      <w:pPr>
        <w:pStyle w:val="TOC3"/>
        <w:ind w:firstLine="720"/>
        <w:rPr>
          <w:rFonts w:ascii="Times New Roman" w:hAnsi="Times New Roman" w:cs="Times New Roman"/>
          <w:sz w:val="20"/>
          <w:szCs w:val="20"/>
        </w:rPr>
      </w:pPr>
      <w:r w:rsidRPr="00A26236">
        <w:rPr>
          <w:rFonts w:ascii="Times New Roman" w:hAnsi="Times New Roman" w:cs="Times New Roman"/>
          <w:sz w:val="20"/>
          <w:szCs w:val="20"/>
        </w:rPr>
        <w:t xml:space="preserve">3. </w:t>
      </w:r>
      <w:r w:rsidR="009A0949" w:rsidRPr="00A26236">
        <w:rPr>
          <w:rFonts w:ascii="Times New Roman" w:hAnsi="Times New Roman" w:cs="Times New Roman"/>
          <w:sz w:val="20"/>
          <w:szCs w:val="20"/>
        </w:rPr>
        <w:t>Waste</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6848BB">
        <w:rPr>
          <w:rFonts w:ascii="Times New Roman" w:hAnsi="Times New Roman" w:cs="Times New Roman"/>
          <w:sz w:val="20"/>
          <w:szCs w:val="20"/>
        </w:rPr>
        <w:tab/>
      </w:r>
      <w:r w:rsidR="00363999" w:rsidRPr="00A26236">
        <w:rPr>
          <w:rFonts w:ascii="Times New Roman" w:hAnsi="Times New Roman" w:cs="Times New Roman"/>
          <w:sz w:val="20"/>
          <w:szCs w:val="20"/>
        </w:rPr>
        <w:t>8</w:t>
      </w:r>
      <w:r w:rsidRPr="00A26236">
        <w:rPr>
          <w:rFonts w:ascii="Times New Roman" w:hAnsi="Times New Roman" w:cs="Times New Roman"/>
          <w:sz w:val="20"/>
          <w:szCs w:val="20"/>
        </w:rPr>
        <w:t xml:space="preserve"> </w:t>
      </w:r>
    </w:p>
    <w:p w:rsidR="00DF110B" w:rsidRPr="00A26236" w:rsidRDefault="00C13664" w:rsidP="00DF110B">
      <w:pPr>
        <w:pStyle w:val="TOC3"/>
        <w:ind w:firstLine="720"/>
        <w:rPr>
          <w:rFonts w:ascii="Times New Roman" w:hAnsi="Times New Roman" w:cs="Times New Roman"/>
          <w:sz w:val="20"/>
          <w:szCs w:val="20"/>
        </w:rPr>
      </w:pPr>
      <w:r w:rsidRPr="00A26236">
        <w:rPr>
          <w:rFonts w:ascii="Times New Roman" w:hAnsi="Times New Roman" w:cs="Times New Roman"/>
          <w:sz w:val="20"/>
          <w:szCs w:val="20"/>
        </w:rPr>
        <w:t>4</w:t>
      </w:r>
      <w:r w:rsidR="00DF110B" w:rsidRPr="00A26236">
        <w:rPr>
          <w:rFonts w:ascii="Times New Roman" w:hAnsi="Times New Roman" w:cs="Times New Roman"/>
          <w:sz w:val="20"/>
          <w:szCs w:val="20"/>
        </w:rPr>
        <w:t xml:space="preserve">. Transporting </w:t>
      </w:r>
      <w:r w:rsidR="00C97E8F" w:rsidRPr="00A26236">
        <w:rPr>
          <w:rFonts w:ascii="Times New Roman" w:hAnsi="Times New Roman" w:cs="Times New Roman"/>
          <w:sz w:val="20"/>
          <w:szCs w:val="20"/>
        </w:rPr>
        <w:t xml:space="preserve">Biohazardous </w:t>
      </w:r>
      <w:r w:rsidR="00DF110B" w:rsidRPr="00A26236">
        <w:rPr>
          <w:rFonts w:ascii="Times New Roman" w:hAnsi="Times New Roman" w:cs="Times New Roman"/>
          <w:sz w:val="20"/>
          <w:szCs w:val="20"/>
        </w:rPr>
        <w:t>Material</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363999" w:rsidRPr="00A26236">
        <w:rPr>
          <w:rFonts w:ascii="Times New Roman" w:hAnsi="Times New Roman" w:cs="Times New Roman"/>
          <w:sz w:val="20"/>
          <w:szCs w:val="20"/>
        </w:rPr>
        <w:t>8</w:t>
      </w:r>
      <w:r w:rsidR="00DF110B" w:rsidRPr="00A26236">
        <w:rPr>
          <w:rFonts w:ascii="Times New Roman" w:hAnsi="Times New Roman" w:cs="Times New Roman"/>
          <w:sz w:val="20"/>
          <w:szCs w:val="20"/>
        </w:rPr>
        <w:t xml:space="preserve"> </w:t>
      </w:r>
    </w:p>
    <w:p w:rsidR="00DF110B" w:rsidRPr="00A26236" w:rsidRDefault="00C13664" w:rsidP="00DF110B">
      <w:pPr>
        <w:pStyle w:val="TOC3"/>
        <w:ind w:firstLine="720"/>
        <w:rPr>
          <w:rFonts w:ascii="Times New Roman" w:hAnsi="Times New Roman" w:cs="Times New Roman"/>
          <w:sz w:val="20"/>
          <w:szCs w:val="20"/>
        </w:rPr>
      </w:pPr>
      <w:r w:rsidRPr="00A26236">
        <w:rPr>
          <w:rFonts w:ascii="Times New Roman" w:hAnsi="Times New Roman" w:cs="Times New Roman"/>
          <w:sz w:val="20"/>
          <w:szCs w:val="20"/>
        </w:rPr>
        <w:t>5</w:t>
      </w:r>
      <w:r w:rsidR="00DF110B" w:rsidRPr="00A26236">
        <w:rPr>
          <w:rFonts w:ascii="Times New Roman" w:hAnsi="Times New Roman" w:cs="Times New Roman"/>
          <w:sz w:val="20"/>
          <w:szCs w:val="20"/>
        </w:rPr>
        <w:t>. Equipment Servicing and Maintenance</w:t>
      </w:r>
      <w:r w:rsidR="00A607C6" w:rsidRPr="00A26236">
        <w:rPr>
          <w:rFonts w:ascii="Times New Roman" w:hAnsi="Times New Roman" w:cs="Times New Roman"/>
          <w:sz w:val="20"/>
          <w:szCs w:val="20"/>
        </w:rPr>
        <w:tab/>
      </w:r>
      <w:r w:rsidR="006848BB">
        <w:rPr>
          <w:rFonts w:ascii="Times New Roman" w:hAnsi="Times New Roman" w:cs="Times New Roman"/>
          <w:sz w:val="20"/>
          <w:szCs w:val="20"/>
        </w:rPr>
        <w:tab/>
      </w:r>
      <w:r w:rsidR="00363999" w:rsidRPr="00A26236">
        <w:rPr>
          <w:rFonts w:ascii="Times New Roman" w:hAnsi="Times New Roman" w:cs="Times New Roman"/>
          <w:sz w:val="20"/>
          <w:szCs w:val="20"/>
        </w:rPr>
        <w:t>9</w:t>
      </w:r>
      <w:r w:rsidR="00DF110B" w:rsidRPr="00A26236">
        <w:rPr>
          <w:rFonts w:ascii="Times New Roman" w:hAnsi="Times New Roman" w:cs="Times New Roman"/>
          <w:sz w:val="20"/>
          <w:szCs w:val="20"/>
        </w:rPr>
        <w:t xml:space="preserve"> </w:t>
      </w:r>
    </w:p>
    <w:p w:rsidR="00A607C6" w:rsidRPr="00A26236" w:rsidRDefault="00A607C6" w:rsidP="00DF110B">
      <w:pPr>
        <w:pStyle w:val="TOC2"/>
        <w:rPr>
          <w:rFonts w:ascii="Times New Roman" w:hAnsi="Times New Roman" w:cs="Times New Roman"/>
          <w:sz w:val="20"/>
          <w:szCs w:val="20"/>
        </w:rPr>
      </w:pPr>
    </w:p>
    <w:p w:rsidR="00DF110B" w:rsidRPr="00A26236" w:rsidRDefault="00DF110B" w:rsidP="00DF110B">
      <w:pPr>
        <w:pStyle w:val="TOC2"/>
        <w:rPr>
          <w:rFonts w:ascii="Times New Roman" w:hAnsi="Times New Roman" w:cs="Times New Roman"/>
          <w:sz w:val="20"/>
          <w:szCs w:val="20"/>
        </w:rPr>
      </w:pPr>
      <w:r w:rsidRPr="00A26236">
        <w:rPr>
          <w:rFonts w:ascii="Times New Roman" w:hAnsi="Times New Roman" w:cs="Times New Roman"/>
          <w:sz w:val="20"/>
          <w:szCs w:val="20"/>
        </w:rPr>
        <w:t>E. Personal Protective Equipment</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6848BB">
        <w:rPr>
          <w:rFonts w:ascii="Times New Roman" w:hAnsi="Times New Roman" w:cs="Times New Roman"/>
          <w:sz w:val="20"/>
          <w:szCs w:val="20"/>
        </w:rPr>
        <w:tab/>
      </w:r>
      <w:r w:rsidR="00363999" w:rsidRPr="00A26236">
        <w:rPr>
          <w:rFonts w:ascii="Times New Roman" w:hAnsi="Times New Roman" w:cs="Times New Roman"/>
          <w:sz w:val="20"/>
          <w:szCs w:val="20"/>
        </w:rPr>
        <w:t>10</w:t>
      </w:r>
      <w:r w:rsidRPr="00A26236">
        <w:rPr>
          <w:rFonts w:ascii="Times New Roman" w:hAnsi="Times New Roman" w:cs="Times New Roman"/>
          <w:sz w:val="20"/>
          <w:szCs w:val="20"/>
        </w:rPr>
        <w:t xml:space="preserve"> </w:t>
      </w:r>
    </w:p>
    <w:p w:rsidR="00DF110B" w:rsidRPr="00A26236" w:rsidRDefault="00DF110B" w:rsidP="00DF110B">
      <w:pPr>
        <w:pStyle w:val="TOC3"/>
        <w:ind w:firstLine="720"/>
        <w:rPr>
          <w:rFonts w:ascii="Times New Roman" w:hAnsi="Times New Roman" w:cs="Times New Roman"/>
          <w:sz w:val="20"/>
          <w:szCs w:val="20"/>
        </w:rPr>
      </w:pPr>
      <w:r w:rsidRPr="00A26236">
        <w:rPr>
          <w:rFonts w:ascii="Times New Roman" w:hAnsi="Times New Roman" w:cs="Times New Roman"/>
          <w:sz w:val="20"/>
          <w:szCs w:val="20"/>
        </w:rPr>
        <w:t xml:space="preserve">1. </w:t>
      </w:r>
      <w:r w:rsidR="00C97E8F" w:rsidRPr="00A26236">
        <w:rPr>
          <w:rFonts w:ascii="Times New Roman" w:hAnsi="Times New Roman" w:cs="Times New Roman"/>
          <w:sz w:val="20"/>
          <w:szCs w:val="20"/>
        </w:rPr>
        <w:t>General</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363999" w:rsidRPr="00A26236">
        <w:rPr>
          <w:rFonts w:ascii="Times New Roman" w:hAnsi="Times New Roman" w:cs="Times New Roman"/>
          <w:sz w:val="20"/>
          <w:szCs w:val="20"/>
        </w:rPr>
        <w:t>10</w:t>
      </w:r>
      <w:r w:rsidRPr="00A26236">
        <w:rPr>
          <w:rFonts w:ascii="Times New Roman" w:hAnsi="Times New Roman" w:cs="Times New Roman"/>
          <w:sz w:val="20"/>
          <w:szCs w:val="20"/>
        </w:rPr>
        <w:t xml:space="preserve"> </w:t>
      </w:r>
    </w:p>
    <w:p w:rsidR="00DF110B" w:rsidRPr="00A26236" w:rsidRDefault="00DF110B" w:rsidP="00DF110B">
      <w:pPr>
        <w:pStyle w:val="TOC3"/>
        <w:ind w:firstLine="720"/>
        <w:rPr>
          <w:rFonts w:ascii="Times New Roman" w:hAnsi="Times New Roman" w:cs="Times New Roman"/>
          <w:sz w:val="20"/>
          <w:szCs w:val="20"/>
        </w:rPr>
      </w:pPr>
      <w:r w:rsidRPr="00A26236">
        <w:rPr>
          <w:rFonts w:ascii="Times New Roman" w:hAnsi="Times New Roman" w:cs="Times New Roman"/>
          <w:sz w:val="20"/>
          <w:szCs w:val="20"/>
        </w:rPr>
        <w:t xml:space="preserve">2. </w:t>
      </w:r>
      <w:r w:rsidR="00C97E8F" w:rsidRPr="00A26236">
        <w:rPr>
          <w:rFonts w:ascii="Times New Roman" w:hAnsi="Times New Roman" w:cs="Times New Roman"/>
          <w:sz w:val="20"/>
          <w:szCs w:val="20"/>
        </w:rPr>
        <w:t>Hazard Assessment</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363999" w:rsidRPr="00A26236">
        <w:rPr>
          <w:rFonts w:ascii="Times New Roman" w:hAnsi="Times New Roman" w:cs="Times New Roman"/>
          <w:sz w:val="20"/>
          <w:szCs w:val="20"/>
        </w:rPr>
        <w:t>10</w:t>
      </w:r>
      <w:r w:rsidRPr="00A26236">
        <w:rPr>
          <w:rFonts w:ascii="Times New Roman" w:hAnsi="Times New Roman" w:cs="Times New Roman"/>
          <w:sz w:val="20"/>
          <w:szCs w:val="20"/>
        </w:rPr>
        <w:t xml:space="preserve"> </w:t>
      </w:r>
    </w:p>
    <w:p w:rsidR="00DF110B" w:rsidRPr="00A26236" w:rsidRDefault="00C13664" w:rsidP="00DF110B">
      <w:pPr>
        <w:pStyle w:val="TOC3"/>
        <w:ind w:firstLine="720"/>
        <w:rPr>
          <w:rFonts w:ascii="Times New Roman" w:hAnsi="Times New Roman" w:cs="Times New Roman"/>
          <w:sz w:val="20"/>
          <w:szCs w:val="20"/>
        </w:rPr>
      </w:pPr>
      <w:r w:rsidRPr="00A26236">
        <w:rPr>
          <w:rFonts w:ascii="Times New Roman" w:hAnsi="Times New Roman" w:cs="Times New Roman"/>
          <w:sz w:val="20"/>
          <w:szCs w:val="20"/>
        </w:rPr>
        <w:t>3</w:t>
      </w:r>
      <w:r w:rsidR="00DF110B" w:rsidRPr="00A26236">
        <w:rPr>
          <w:rFonts w:ascii="Times New Roman" w:hAnsi="Times New Roman" w:cs="Times New Roman"/>
          <w:sz w:val="20"/>
          <w:szCs w:val="20"/>
        </w:rPr>
        <w:t xml:space="preserve">. </w:t>
      </w:r>
      <w:r w:rsidR="00C97E8F" w:rsidRPr="00A26236">
        <w:rPr>
          <w:rFonts w:ascii="Times New Roman" w:hAnsi="Times New Roman" w:cs="Times New Roman"/>
          <w:sz w:val="20"/>
          <w:szCs w:val="20"/>
        </w:rPr>
        <w:t>Training</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363999" w:rsidRPr="00A26236">
        <w:rPr>
          <w:rFonts w:ascii="Times New Roman" w:hAnsi="Times New Roman" w:cs="Times New Roman"/>
          <w:sz w:val="20"/>
          <w:szCs w:val="20"/>
        </w:rPr>
        <w:t>10</w:t>
      </w:r>
      <w:r w:rsidR="00DF110B" w:rsidRPr="00A26236">
        <w:rPr>
          <w:rFonts w:ascii="Times New Roman" w:hAnsi="Times New Roman" w:cs="Times New Roman"/>
          <w:sz w:val="20"/>
          <w:szCs w:val="20"/>
        </w:rPr>
        <w:t xml:space="preserve"> </w:t>
      </w:r>
    </w:p>
    <w:p w:rsidR="00DF110B" w:rsidRPr="00A26236" w:rsidRDefault="00A607C6" w:rsidP="00DF110B">
      <w:pPr>
        <w:pStyle w:val="TOC3"/>
        <w:ind w:firstLine="720"/>
        <w:rPr>
          <w:rFonts w:ascii="Times New Roman" w:hAnsi="Times New Roman" w:cs="Times New Roman"/>
          <w:sz w:val="20"/>
          <w:szCs w:val="20"/>
        </w:rPr>
      </w:pPr>
      <w:r w:rsidRPr="00A26236">
        <w:rPr>
          <w:rFonts w:ascii="Times New Roman" w:hAnsi="Times New Roman" w:cs="Times New Roman"/>
          <w:sz w:val="20"/>
          <w:szCs w:val="20"/>
        </w:rPr>
        <w:t>4</w:t>
      </w:r>
      <w:r w:rsidR="00DF110B" w:rsidRPr="00A26236">
        <w:rPr>
          <w:rFonts w:ascii="Times New Roman" w:hAnsi="Times New Roman" w:cs="Times New Roman"/>
          <w:sz w:val="20"/>
          <w:szCs w:val="20"/>
        </w:rPr>
        <w:t xml:space="preserve">. </w:t>
      </w:r>
      <w:r w:rsidR="00C97E8F" w:rsidRPr="00A26236">
        <w:rPr>
          <w:rFonts w:ascii="Times New Roman" w:hAnsi="Times New Roman" w:cs="Times New Roman"/>
          <w:sz w:val="20"/>
          <w:szCs w:val="20"/>
        </w:rPr>
        <w:t>Use</w:t>
      </w:r>
      <w:r w:rsidR="00C97E8F" w:rsidRPr="00A26236">
        <w:rPr>
          <w:rFonts w:ascii="Times New Roman" w:hAnsi="Times New Roman" w:cs="Times New Roman"/>
          <w:sz w:val="20"/>
          <w:szCs w:val="20"/>
        </w:rPr>
        <w:tab/>
      </w:r>
      <w:r w:rsidR="00C97E8F" w:rsidRPr="00A26236">
        <w:rPr>
          <w:rFonts w:ascii="Times New Roman" w:hAnsi="Times New Roman" w:cs="Times New Roman"/>
          <w:sz w:val="20"/>
          <w:szCs w:val="20"/>
        </w:rPr>
        <w:tab/>
      </w:r>
      <w:r w:rsidR="00C97E8F" w:rsidRPr="00A26236">
        <w:rPr>
          <w:rFonts w:ascii="Times New Roman" w:hAnsi="Times New Roman" w:cs="Times New Roman"/>
          <w:sz w:val="20"/>
          <w:szCs w:val="20"/>
        </w:rPr>
        <w:tab/>
      </w:r>
      <w:r w:rsidR="00C97E8F" w:rsidRPr="00A26236">
        <w:rPr>
          <w:rFonts w:ascii="Times New Roman" w:hAnsi="Times New Roman" w:cs="Times New Roman"/>
          <w:sz w:val="20"/>
          <w:szCs w:val="20"/>
        </w:rPr>
        <w:tab/>
      </w:r>
      <w:r w:rsidR="00C97E8F" w:rsidRPr="00A26236">
        <w:rPr>
          <w:rFonts w:ascii="Times New Roman" w:hAnsi="Times New Roman" w:cs="Times New Roman"/>
          <w:sz w:val="20"/>
          <w:szCs w:val="20"/>
        </w:rPr>
        <w:tab/>
      </w:r>
      <w:r w:rsidR="00C97E8F" w:rsidRPr="00A26236">
        <w:rPr>
          <w:rFonts w:ascii="Times New Roman" w:hAnsi="Times New Roman" w:cs="Times New Roman"/>
          <w:sz w:val="20"/>
          <w:szCs w:val="20"/>
        </w:rPr>
        <w:tab/>
        <w:t>10</w:t>
      </w:r>
    </w:p>
    <w:p w:rsidR="00C97E8F" w:rsidRPr="00A26236" w:rsidRDefault="00C97E8F" w:rsidP="00C97E8F">
      <w:r w:rsidRPr="00A26236">
        <w:tab/>
        <w:t>5. Removal</w:t>
      </w:r>
      <w:r w:rsidRPr="00A26236">
        <w:tab/>
      </w:r>
      <w:r w:rsidRPr="00A26236">
        <w:tab/>
      </w:r>
      <w:r w:rsidRPr="00A26236">
        <w:tab/>
      </w:r>
      <w:r w:rsidRPr="00A26236">
        <w:tab/>
      </w:r>
      <w:r w:rsidRPr="00A26236">
        <w:tab/>
        <w:t>10</w:t>
      </w:r>
    </w:p>
    <w:p w:rsidR="00C97E8F" w:rsidRPr="00A26236" w:rsidRDefault="00C97E8F" w:rsidP="00C97E8F">
      <w:r w:rsidRPr="00A26236">
        <w:tab/>
        <w:t>6. Cleaning Laundering or Disposal</w:t>
      </w:r>
      <w:r w:rsidRPr="00A26236">
        <w:tab/>
      </w:r>
      <w:r w:rsidRPr="00A26236">
        <w:tab/>
      </w:r>
      <w:r w:rsidRPr="00A26236">
        <w:tab/>
        <w:t>11</w:t>
      </w:r>
    </w:p>
    <w:p w:rsidR="00A607C6" w:rsidRPr="00A26236" w:rsidRDefault="00A607C6" w:rsidP="00DF110B">
      <w:pPr>
        <w:pStyle w:val="TOC2"/>
        <w:rPr>
          <w:rFonts w:ascii="Times New Roman" w:hAnsi="Times New Roman" w:cs="Times New Roman"/>
          <w:sz w:val="20"/>
          <w:szCs w:val="20"/>
        </w:rPr>
      </w:pPr>
    </w:p>
    <w:p w:rsidR="00DF110B" w:rsidRPr="00A26236" w:rsidRDefault="00DF110B" w:rsidP="00DF110B">
      <w:pPr>
        <w:pStyle w:val="TOC2"/>
        <w:rPr>
          <w:rFonts w:ascii="Times New Roman" w:hAnsi="Times New Roman" w:cs="Times New Roman"/>
          <w:sz w:val="20"/>
          <w:szCs w:val="20"/>
        </w:rPr>
      </w:pPr>
      <w:r w:rsidRPr="00A26236">
        <w:rPr>
          <w:rFonts w:ascii="Times New Roman" w:hAnsi="Times New Roman" w:cs="Times New Roman"/>
          <w:sz w:val="20"/>
          <w:szCs w:val="20"/>
        </w:rPr>
        <w:t xml:space="preserve">F. Worksite Conditions </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C97E8F" w:rsidRPr="00A26236">
        <w:rPr>
          <w:rFonts w:ascii="Times New Roman" w:hAnsi="Times New Roman" w:cs="Times New Roman"/>
          <w:sz w:val="20"/>
          <w:szCs w:val="20"/>
        </w:rPr>
        <w:tab/>
      </w:r>
      <w:r w:rsidR="0093453C" w:rsidRPr="00A26236">
        <w:rPr>
          <w:rFonts w:ascii="Times New Roman" w:hAnsi="Times New Roman" w:cs="Times New Roman"/>
          <w:sz w:val="20"/>
          <w:szCs w:val="20"/>
        </w:rPr>
        <w:t>1</w:t>
      </w:r>
      <w:r w:rsidR="00363999" w:rsidRPr="00A26236">
        <w:rPr>
          <w:rFonts w:ascii="Times New Roman" w:hAnsi="Times New Roman" w:cs="Times New Roman"/>
          <w:sz w:val="20"/>
          <w:szCs w:val="20"/>
        </w:rPr>
        <w:t>2</w:t>
      </w:r>
    </w:p>
    <w:p w:rsidR="00DF110B" w:rsidRPr="00A26236" w:rsidRDefault="00DF110B" w:rsidP="00DF110B">
      <w:pPr>
        <w:pStyle w:val="TOC3"/>
        <w:ind w:firstLine="720"/>
        <w:rPr>
          <w:rFonts w:ascii="Times New Roman" w:hAnsi="Times New Roman" w:cs="Times New Roman"/>
          <w:sz w:val="20"/>
          <w:szCs w:val="20"/>
        </w:rPr>
      </w:pPr>
      <w:r w:rsidRPr="00A26236">
        <w:rPr>
          <w:rFonts w:ascii="Times New Roman" w:hAnsi="Times New Roman" w:cs="Times New Roman"/>
          <w:sz w:val="20"/>
          <w:szCs w:val="20"/>
        </w:rPr>
        <w:t>1. Responsibility</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BF4E15">
        <w:rPr>
          <w:rFonts w:ascii="Times New Roman" w:hAnsi="Times New Roman" w:cs="Times New Roman"/>
          <w:sz w:val="20"/>
          <w:szCs w:val="20"/>
        </w:rPr>
        <w:tab/>
      </w:r>
      <w:r w:rsidR="0093453C" w:rsidRPr="00A26236">
        <w:rPr>
          <w:rFonts w:ascii="Times New Roman" w:hAnsi="Times New Roman" w:cs="Times New Roman"/>
          <w:sz w:val="20"/>
          <w:szCs w:val="20"/>
        </w:rPr>
        <w:t>1</w:t>
      </w:r>
      <w:r w:rsidR="00363999" w:rsidRPr="00A26236">
        <w:rPr>
          <w:rFonts w:ascii="Times New Roman" w:hAnsi="Times New Roman" w:cs="Times New Roman"/>
          <w:sz w:val="20"/>
          <w:szCs w:val="20"/>
        </w:rPr>
        <w:t>2</w:t>
      </w:r>
      <w:r w:rsidRPr="00A26236">
        <w:rPr>
          <w:rFonts w:ascii="Times New Roman" w:hAnsi="Times New Roman" w:cs="Times New Roman"/>
          <w:sz w:val="20"/>
          <w:szCs w:val="20"/>
        </w:rPr>
        <w:t xml:space="preserve"> </w:t>
      </w:r>
    </w:p>
    <w:p w:rsidR="00A607C6" w:rsidRPr="00A26236" w:rsidRDefault="00DF110B" w:rsidP="00C13664">
      <w:pPr>
        <w:pStyle w:val="TOC3"/>
        <w:ind w:firstLine="720"/>
        <w:rPr>
          <w:rFonts w:ascii="Times New Roman" w:hAnsi="Times New Roman" w:cs="Times New Roman"/>
          <w:sz w:val="20"/>
          <w:szCs w:val="20"/>
        </w:rPr>
      </w:pPr>
      <w:r w:rsidRPr="00A26236">
        <w:rPr>
          <w:rFonts w:ascii="Times New Roman" w:hAnsi="Times New Roman" w:cs="Times New Roman"/>
          <w:sz w:val="20"/>
          <w:szCs w:val="20"/>
        </w:rPr>
        <w:t>2. Spill Clean-up</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BF4E15">
        <w:rPr>
          <w:rFonts w:ascii="Times New Roman" w:hAnsi="Times New Roman" w:cs="Times New Roman"/>
          <w:sz w:val="20"/>
          <w:szCs w:val="20"/>
        </w:rPr>
        <w:tab/>
      </w:r>
      <w:r w:rsidR="0093453C" w:rsidRPr="00A26236">
        <w:rPr>
          <w:rFonts w:ascii="Times New Roman" w:hAnsi="Times New Roman" w:cs="Times New Roman"/>
          <w:sz w:val="20"/>
          <w:szCs w:val="20"/>
        </w:rPr>
        <w:t>1</w:t>
      </w:r>
      <w:r w:rsidR="00363999" w:rsidRPr="00A26236">
        <w:rPr>
          <w:rFonts w:ascii="Times New Roman" w:hAnsi="Times New Roman" w:cs="Times New Roman"/>
          <w:sz w:val="20"/>
          <w:szCs w:val="20"/>
        </w:rPr>
        <w:t>2</w:t>
      </w:r>
      <w:r w:rsidRPr="00A26236">
        <w:rPr>
          <w:rFonts w:ascii="Times New Roman" w:hAnsi="Times New Roman" w:cs="Times New Roman"/>
          <w:sz w:val="20"/>
          <w:szCs w:val="20"/>
        </w:rPr>
        <w:t xml:space="preserve"> </w:t>
      </w:r>
    </w:p>
    <w:p w:rsidR="00A607C6" w:rsidRPr="00A26236" w:rsidRDefault="00A607C6" w:rsidP="00DF110B">
      <w:pPr>
        <w:pStyle w:val="TOC2"/>
        <w:rPr>
          <w:rFonts w:ascii="Times New Roman" w:hAnsi="Times New Roman" w:cs="Times New Roman"/>
          <w:sz w:val="20"/>
          <w:szCs w:val="20"/>
        </w:rPr>
      </w:pPr>
    </w:p>
    <w:p w:rsidR="00DF110B" w:rsidRPr="00A26236" w:rsidRDefault="00DF110B" w:rsidP="00DF110B">
      <w:pPr>
        <w:pStyle w:val="TOC2"/>
        <w:rPr>
          <w:rFonts w:ascii="Times New Roman" w:hAnsi="Times New Roman" w:cs="Times New Roman"/>
          <w:sz w:val="20"/>
          <w:szCs w:val="20"/>
        </w:rPr>
      </w:pPr>
      <w:r w:rsidRPr="00A26236">
        <w:rPr>
          <w:rFonts w:ascii="Times New Roman" w:hAnsi="Times New Roman" w:cs="Times New Roman"/>
          <w:sz w:val="20"/>
          <w:szCs w:val="20"/>
        </w:rPr>
        <w:t xml:space="preserve">G. Biohazard Labels And Signs </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C97E8F" w:rsidRPr="00A26236">
        <w:rPr>
          <w:rFonts w:ascii="Times New Roman" w:hAnsi="Times New Roman" w:cs="Times New Roman"/>
          <w:sz w:val="20"/>
          <w:szCs w:val="20"/>
        </w:rPr>
        <w:tab/>
      </w:r>
      <w:r w:rsidR="0093453C" w:rsidRPr="00A26236">
        <w:rPr>
          <w:rFonts w:ascii="Times New Roman" w:hAnsi="Times New Roman" w:cs="Times New Roman"/>
          <w:sz w:val="20"/>
          <w:szCs w:val="20"/>
        </w:rPr>
        <w:t>1</w:t>
      </w:r>
      <w:r w:rsidR="00363999" w:rsidRPr="00A26236">
        <w:rPr>
          <w:rFonts w:ascii="Times New Roman" w:hAnsi="Times New Roman" w:cs="Times New Roman"/>
          <w:sz w:val="20"/>
          <w:szCs w:val="20"/>
        </w:rPr>
        <w:t>3</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Pr="00A26236">
        <w:rPr>
          <w:rFonts w:ascii="Times New Roman" w:hAnsi="Times New Roman" w:cs="Times New Roman"/>
          <w:sz w:val="20"/>
          <w:szCs w:val="20"/>
        </w:rPr>
        <w:t xml:space="preserve"> </w:t>
      </w:r>
    </w:p>
    <w:p w:rsidR="00A607C6" w:rsidRPr="00A26236" w:rsidRDefault="00A607C6" w:rsidP="00DF110B">
      <w:pPr>
        <w:pStyle w:val="TOC2"/>
        <w:rPr>
          <w:rFonts w:ascii="Times New Roman" w:hAnsi="Times New Roman" w:cs="Times New Roman"/>
          <w:sz w:val="20"/>
          <w:szCs w:val="20"/>
        </w:rPr>
      </w:pPr>
    </w:p>
    <w:p w:rsidR="00DF110B" w:rsidRPr="00A26236" w:rsidRDefault="00DF110B" w:rsidP="00DF110B">
      <w:pPr>
        <w:pStyle w:val="TOC2"/>
        <w:rPr>
          <w:rFonts w:ascii="Times New Roman" w:hAnsi="Times New Roman" w:cs="Times New Roman"/>
          <w:sz w:val="20"/>
          <w:szCs w:val="20"/>
        </w:rPr>
      </w:pPr>
      <w:r w:rsidRPr="00A26236">
        <w:rPr>
          <w:rFonts w:ascii="Times New Roman" w:hAnsi="Times New Roman" w:cs="Times New Roman"/>
          <w:sz w:val="20"/>
          <w:szCs w:val="20"/>
        </w:rPr>
        <w:t>H. HBV Immunization Evaluation And Follow-Up Immunization</w:t>
      </w:r>
      <w:r w:rsidR="00A607C6" w:rsidRPr="00A26236">
        <w:rPr>
          <w:rFonts w:ascii="Times New Roman" w:hAnsi="Times New Roman" w:cs="Times New Roman"/>
          <w:sz w:val="20"/>
          <w:szCs w:val="20"/>
        </w:rPr>
        <w:tab/>
      </w:r>
      <w:r w:rsidR="006848BB">
        <w:rPr>
          <w:rFonts w:ascii="Times New Roman" w:hAnsi="Times New Roman" w:cs="Times New Roman"/>
          <w:sz w:val="20"/>
          <w:szCs w:val="20"/>
        </w:rPr>
        <w:tab/>
      </w:r>
      <w:r w:rsidR="00A607C6" w:rsidRPr="00A26236">
        <w:rPr>
          <w:rFonts w:ascii="Times New Roman" w:hAnsi="Times New Roman" w:cs="Times New Roman"/>
          <w:sz w:val="20"/>
          <w:szCs w:val="20"/>
        </w:rPr>
        <w:t>1</w:t>
      </w:r>
      <w:r w:rsidR="00363999" w:rsidRPr="00A26236">
        <w:rPr>
          <w:rFonts w:ascii="Times New Roman" w:hAnsi="Times New Roman" w:cs="Times New Roman"/>
          <w:sz w:val="20"/>
          <w:szCs w:val="20"/>
        </w:rPr>
        <w:t>4</w:t>
      </w:r>
      <w:r w:rsidRPr="00A26236">
        <w:rPr>
          <w:rFonts w:ascii="Times New Roman" w:hAnsi="Times New Roman" w:cs="Times New Roman"/>
          <w:sz w:val="20"/>
          <w:szCs w:val="20"/>
        </w:rPr>
        <w:t xml:space="preserve"> </w:t>
      </w:r>
    </w:p>
    <w:p w:rsidR="00A607C6" w:rsidRPr="00A26236" w:rsidRDefault="00A607C6" w:rsidP="00DF110B">
      <w:pPr>
        <w:pStyle w:val="TOC2"/>
        <w:rPr>
          <w:rFonts w:ascii="Times New Roman" w:hAnsi="Times New Roman" w:cs="Times New Roman"/>
          <w:sz w:val="20"/>
          <w:szCs w:val="20"/>
        </w:rPr>
      </w:pPr>
    </w:p>
    <w:p w:rsidR="00DF110B" w:rsidRPr="00A26236" w:rsidRDefault="00DF110B" w:rsidP="00DF110B">
      <w:pPr>
        <w:pStyle w:val="TOC2"/>
        <w:rPr>
          <w:rFonts w:ascii="Times New Roman" w:hAnsi="Times New Roman" w:cs="Times New Roman"/>
          <w:sz w:val="20"/>
          <w:szCs w:val="20"/>
        </w:rPr>
      </w:pPr>
      <w:r w:rsidRPr="00A26236">
        <w:rPr>
          <w:rFonts w:ascii="Times New Roman" w:hAnsi="Times New Roman" w:cs="Times New Roman"/>
          <w:sz w:val="20"/>
          <w:szCs w:val="20"/>
        </w:rPr>
        <w:t>I.  Exposure Incident</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t>1</w:t>
      </w:r>
      <w:r w:rsidR="00363999" w:rsidRPr="00A26236">
        <w:rPr>
          <w:rFonts w:ascii="Times New Roman" w:hAnsi="Times New Roman" w:cs="Times New Roman"/>
          <w:sz w:val="20"/>
          <w:szCs w:val="20"/>
        </w:rPr>
        <w:t>5</w:t>
      </w:r>
      <w:r w:rsidRPr="00A26236">
        <w:rPr>
          <w:rFonts w:ascii="Times New Roman" w:hAnsi="Times New Roman" w:cs="Times New Roman"/>
          <w:sz w:val="20"/>
          <w:szCs w:val="20"/>
        </w:rPr>
        <w:t xml:space="preserve"> </w:t>
      </w:r>
    </w:p>
    <w:p w:rsidR="00DF110B" w:rsidRPr="00A26236" w:rsidRDefault="00DF110B" w:rsidP="00DF110B">
      <w:pPr>
        <w:pStyle w:val="TOC3"/>
        <w:ind w:firstLine="720"/>
        <w:rPr>
          <w:rFonts w:ascii="Times New Roman" w:hAnsi="Times New Roman" w:cs="Times New Roman"/>
          <w:sz w:val="20"/>
          <w:szCs w:val="20"/>
        </w:rPr>
      </w:pPr>
      <w:r w:rsidRPr="00A26236">
        <w:rPr>
          <w:rFonts w:ascii="Times New Roman" w:hAnsi="Times New Roman" w:cs="Times New Roman"/>
          <w:sz w:val="20"/>
          <w:szCs w:val="20"/>
        </w:rPr>
        <w:t>1. Exposure Incident</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t>1</w:t>
      </w:r>
      <w:r w:rsidR="00363999" w:rsidRPr="00A26236">
        <w:rPr>
          <w:rFonts w:ascii="Times New Roman" w:hAnsi="Times New Roman" w:cs="Times New Roman"/>
          <w:sz w:val="20"/>
          <w:szCs w:val="20"/>
        </w:rPr>
        <w:t>5</w:t>
      </w:r>
      <w:r w:rsidRPr="00A26236">
        <w:rPr>
          <w:rFonts w:ascii="Times New Roman" w:hAnsi="Times New Roman" w:cs="Times New Roman"/>
          <w:sz w:val="20"/>
          <w:szCs w:val="20"/>
        </w:rPr>
        <w:t xml:space="preserve"> </w:t>
      </w:r>
    </w:p>
    <w:p w:rsidR="00DF110B" w:rsidRPr="00A26236" w:rsidRDefault="00DF110B" w:rsidP="00DF110B">
      <w:pPr>
        <w:pStyle w:val="TOC3"/>
        <w:ind w:firstLine="720"/>
        <w:rPr>
          <w:rFonts w:ascii="Times New Roman" w:hAnsi="Times New Roman" w:cs="Times New Roman"/>
          <w:sz w:val="20"/>
          <w:szCs w:val="20"/>
        </w:rPr>
      </w:pPr>
      <w:r w:rsidRPr="00A26236">
        <w:rPr>
          <w:rFonts w:ascii="Times New Roman" w:hAnsi="Times New Roman" w:cs="Times New Roman"/>
          <w:sz w:val="20"/>
          <w:szCs w:val="20"/>
        </w:rPr>
        <w:t>2. Immediate Response</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C97E8F" w:rsidRPr="00A26236">
        <w:rPr>
          <w:rFonts w:ascii="Times New Roman" w:hAnsi="Times New Roman" w:cs="Times New Roman"/>
          <w:sz w:val="20"/>
          <w:szCs w:val="20"/>
        </w:rPr>
        <w:tab/>
      </w:r>
      <w:r w:rsidR="00A607C6" w:rsidRPr="00A26236">
        <w:rPr>
          <w:rFonts w:ascii="Times New Roman" w:hAnsi="Times New Roman" w:cs="Times New Roman"/>
          <w:sz w:val="20"/>
          <w:szCs w:val="20"/>
        </w:rPr>
        <w:t>1</w:t>
      </w:r>
      <w:r w:rsidR="00363999" w:rsidRPr="00A26236">
        <w:rPr>
          <w:rFonts w:ascii="Times New Roman" w:hAnsi="Times New Roman" w:cs="Times New Roman"/>
          <w:sz w:val="20"/>
          <w:szCs w:val="20"/>
        </w:rPr>
        <w:t>5</w:t>
      </w:r>
      <w:r w:rsidRPr="00A26236">
        <w:rPr>
          <w:rFonts w:ascii="Times New Roman" w:hAnsi="Times New Roman" w:cs="Times New Roman"/>
          <w:sz w:val="20"/>
          <w:szCs w:val="20"/>
        </w:rPr>
        <w:t xml:space="preserve"> </w:t>
      </w:r>
    </w:p>
    <w:p w:rsidR="00DF110B" w:rsidRPr="00A26236" w:rsidRDefault="00DF110B" w:rsidP="00DF110B">
      <w:pPr>
        <w:pStyle w:val="TOC3"/>
        <w:ind w:firstLine="720"/>
        <w:rPr>
          <w:rFonts w:ascii="Times New Roman" w:hAnsi="Times New Roman" w:cs="Times New Roman"/>
          <w:sz w:val="20"/>
          <w:szCs w:val="20"/>
        </w:rPr>
      </w:pPr>
      <w:r w:rsidRPr="00A26236">
        <w:rPr>
          <w:rFonts w:ascii="Times New Roman" w:hAnsi="Times New Roman" w:cs="Times New Roman"/>
          <w:sz w:val="20"/>
          <w:szCs w:val="20"/>
        </w:rPr>
        <w:t xml:space="preserve">3. Supervisor Responsibility </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t>1</w:t>
      </w:r>
      <w:r w:rsidR="00363999" w:rsidRPr="00A26236">
        <w:rPr>
          <w:rFonts w:ascii="Times New Roman" w:hAnsi="Times New Roman" w:cs="Times New Roman"/>
          <w:sz w:val="20"/>
          <w:szCs w:val="20"/>
        </w:rPr>
        <w:t>5</w:t>
      </w:r>
    </w:p>
    <w:p w:rsidR="00DF110B" w:rsidRPr="00A26236" w:rsidRDefault="00DF110B" w:rsidP="00DF110B">
      <w:pPr>
        <w:pStyle w:val="TOC3"/>
        <w:ind w:firstLine="720"/>
        <w:rPr>
          <w:rFonts w:ascii="Times New Roman" w:hAnsi="Times New Roman" w:cs="Times New Roman"/>
          <w:sz w:val="20"/>
          <w:szCs w:val="20"/>
        </w:rPr>
      </w:pPr>
      <w:r w:rsidRPr="00A26236">
        <w:rPr>
          <w:rFonts w:ascii="Times New Roman" w:hAnsi="Times New Roman" w:cs="Times New Roman"/>
          <w:sz w:val="20"/>
          <w:szCs w:val="20"/>
        </w:rPr>
        <w:t>4. Evaluation</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t>1</w:t>
      </w:r>
      <w:r w:rsidR="00363999" w:rsidRPr="00A26236">
        <w:rPr>
          <w:rFonts w:ascii="Times New Roman" w:hAnsi="Times New Roman" w:cs="Times New Roman"/>
          <w:sz w:val="20"/>
          <w:szCs w:val="20"/>
        </w:rPr>
        <w:t>5</w:t>
      </w:r>
      <w:r w:rsidRPr="00A26236">
        <w:rPr>
          <w:rFonts w:ascii="Times New Roman" w:hAnsi="Times New Roman" w:cs="Times New Roman"/>
          <w:sz w:val="20"/>
          <w:szCs w:val="20"/>
        </w:rPr>
        <w:t xml:space="preserve"> </w:t>
      </w:r>
    </w:p>
    <w:p w:rsidR="00A607C6" w:rsidRPr="00A26236" w:rsidRDefault="00A607C6" w:rsidP="00DF110B">
      <w:pPr>
        <w:pStyle w:val="TOC2"/>
        <w:rPr>
          <w:rFonts w:ascii="Times New Roman" w:hAnsi="Times New Roman" w:cs="Times New Roman"/>
          <w:sz w:val="20"/>
          <w:szCs w:val="20"/>
        </w:rPr>
      </w:pPr>
    </w:p>
    <w:p w:rsidR="00DF110B" w:rsidRPr="00A26236" w:rsidRDefault="00DF110B" w:rsidP="00DF110B">
      <w:pPr>
        <w:pStyle w:val="TOC2"/>
        <w:rPr>
          <w:rFonts w:ascii="Times New Roman" w:hAnsi="Times New Roman" w:cs="Times New Roman"/>
          <w:sz w:val="20"/>
          <w:szCs w:val="20"/>
        </w:rPr>
      </w:pPr>
      <w:r w:rsidRPr="00A26236">
        <w:rPr>
          <w:rFonts w:ascii="Times New Roman" w:hAnsi="Times New Roman" w:cs="Times New Roman"/>
          <w:sz w:val="20"/>
          <w:szCs w:val="20"/>
        </w:rPr>
        <w:t>J. Training Program</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t>1</w:t>
      </w:r>
      <w:r w:rsidR="00C97E8F" w:rsidRPr="00A26236">
        <w:rPr>
          <w:rFonts w:ascii="Times New Roman" w:hAnsi="Times New Roman" w:cs="Times New Roman"/>
          <w:sz w:val="20"/>
          <w:szCs w:val="20"/>
        </w:rPr>
        <w:t>7</w:t>
      </w:r>
    </w:p>
    <w:p w:rsidR="00A607C6" w:rsidRPr="00A26236" w:rsidRDefault="00A607C6" w:rsidP="00A607C6">
      <w:r w:rsidRPr="00A26236">
        <w:tab/>
        <w:t>1. Responsibility</w:t>
      </w:r>
      <w:r w:rsidRPr="00A26236">
        <w:tab/>
      </w:r>
      <w:r w:rsidRPr="00A26236">
        <w:tab/>
      </w:r>
      <w:r w:rsidRPr="00A26236">
        <w:tab/>
      </w:r>
      <w:r w:rsidRPr="00A26236">
        <w:tab/>
      </w:r>
      <w:r w:rsidR="00BF4E15">
        <w:tab/>
      </w:r>
      <w:r w:rsidRPr="00A26236">
        <w:t>1</w:t>
      </w:r>
      <w:r w:rsidR="00363999" w:rsidRPr="00A26236">
        <w:t>7</w:t>
      </w:r>
    </w:p>
    <w:p w:rsidR="00A607C6" w:rsidRPr="00A26236" w:rsidRDefault="00A607C6" w:rsidP="00A607C6">
      <w:r w:rsidRPr="00A26236">
        <w:tab/>
        <w:t>2. Training Requirements</w:t>
      </w:r>
      <w:r w:rsidRPr="00A26236">
        <w:tab/>
      </w:r>
      <w:r w:rsidRPr="00A26236">
        <w:tab/>
      </w:r>
      <w:r w:rsidRPr="00A26236">
        <w:tab/>
      </w:r>
      <w:r w:rsidR="00BF4E15">
        <w:tab/>
      </w:r>
      <w:r w:rsidRPr="00A26236">
        <w:t>1</w:t>
      </w:r>
      <w:r w:rsidR="00363999" w:rsidRPr="00A26236">
        <w:t>7</w:t>
      </w:r>
    </w:p>
    <w:p w:rsidR="00A607C6" w:rsidRPr="00A26236" w:rsidRDefault="00A607C6" w:rsidP="00DF110B">
      <w:pPr>
        <w:pStyle w:val="TOC2"/>
        <w:rPr>
          <w:rFonts w:ascii="Times New Roman" w:hAnsi="Times New Roman" w:cs="Times New Roman"/>
          <w:sz w:val="20"/>
          <w:szCs w:val="20"/>
        </w:rPr>
      </w:pPr>
    </w:p>
    <w:p w:rsidR="00A607C6" w:rsidRPr="00A26236" w:rsidRDefault="00DF110B" w:rsidP="00DF110B">
      <w:pPr>
        <w:pStyle w:val="TOC2"/>
        <w:rPr>
          <w:rFonts w:ascii="Times New Roman" w:hAnsi="Times New Roman" w:cs="Times New Roman"/>
          <w:sz w:val="20"/>
          <w:szCs w:val="20"/>
        </w:rPr>
      </w:pPr>
      <w:r w:rsidRPr="00A26236">
        <w:rPr>
          <w:rFonts w:ascii="Times New Roman" w:hAnsi="Times New Roman" w:cs="Times New Roman"/>
          <w:sz w:val="20"/>
          <w:szCs w:val="20"/>
        </w:rPr>
        <w:t xml:space="preserve">K. Recordkeeping </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t>1</w:t>
      </w:r>
      <w:r w:rsidR="00363999" w:rsidRPr="00A26236">
        <w:rPr>
          <w:rFonts w:ascii="Times New Roman" w:hAnsi="Times New Roman" w:cs="Times New Roman"/>
          <w:sz w:val="20"/>
          <w:szCs w:val="20"/>
        </w:rPr>
        <w:t>9</w:t>
      </w:r>
    </w:p>
    <w:p w:rsidR="00A607C6" w:rsidRPr="00A26236" w:rsidRDefault="00A607C6" w:rsidP="00A607C6">
      <w:pPr>
        <w:pStyle w:val="TOC2"/>
        <w:ind w:firstLine="720"/>
        <w:rPr>
          <w:rFonts w:ascii="Times New Roman" w:hAnsi="Times New Roman" w:cs="Times New Roman"/>
          <w:sz w:val="20"/>
          <w:szCs w:val="20"/>
        </w:rPr>
      </w:pPr>
      <w:r w:rsidRPr="00A26236">
        <w:rPr>
          <w:rFonts w:ascii="Times New Roman" w:hAnsi="Times New Roman" w:cs="Times New Roman"/>
          <w:sz w:val="20"/>
          <w:szCs w:val="20"/>
        </w:rPr>
        <w:t xml:space="preserve">1. </w:t>
      </w:r>
      <w:r w:rsidR="00DF110B" w:rsidRPr="00A26236">
        <w:rPr>
          <w:rFonts w:ascii="Times New Roman" w:hAnsi="Times New Roman" w:cs="Times New Roman"/>
          <w:sz w:val="20"/>
          <w:szCs w:val="20"/>
        </w:rPr>
        <w:t>Medical Records</w:t>
      </w:r>
      <w:r w:rsidRPr="00A26236">
        <w:rPr>
          <w:rFonts w:ascii="Times New Roman" w:hAnsi="Times New Roman" w:cs="Times New Roman"/>
          <w:sz w:val="20"/>
          <w:szCs w:val="20"/>
        </w:rPr>
        <w:tab/>
      </w:r>
      <w:r w:rsidRPr="00A26236">
        <w:rPr>
          <w:rFonts w:ascii="Times New Roman" w:hAnsi="Times New Roman" w:cs="Times New Roman"/>
          <w:sz w:val="20"/>
          <w:szCs w:val="20"/>
        </w:rPr>
        <w:tab/>
      </w:r>
      <w:r w:rsidRPr="00A26236">
        <w:rPr>
          <w:rFonts w:ascii="Times New Roman" w:hAnsi="Times New Roman" w:cs="Times New Roman"/>
          <w:sz w:val="20"/>
          <w:szCs w:val="20"/>
        </w:rPr>
        <w:tab/>
      </w:r>
      <w:r w:rsidRPr="00A26236">
        <w:rPr>
          <w:rFonts w:ascii="Times New Roman" w:hAnsi="Times New Roman" w:cs="Times New Roman"/>
          <w:sz w:val="20"/>
          <w:szCs w:val="20"/>
        </w:rPr>
        <w:tab/>
        <w:t>1</w:t>
      </w:r>
      <w:r w:rsidR="00363999" w:rsidRPr="00A26236">
        <w:rPr>
          <w:rFonts w:ascii="Times New Roman" w:hAnsi="Times New Roman" w:cs="Times New Roman"/>
          <w:sz w:val="20"/>
          <w:szCs w:val="20"/>
        </w:rPr>
        <w:t>9</w:t>
      </w:r>
    </w:p>
    <w:p w:rsidR="00DF110B" w:rsidRPr="00A26236" w:rsidRDefault="00A607C6" w:rsidP="00A607C6">
      <w:pPr>
        <w:pStyle w:val="TOC2"/>
        <w:ind w:firstLine="720"/>
        <w:rPr>
          <w:rFonts w:ascii="Times New Roman" w:hAnsi="Times New Roman" w:cs="Times New Roman"/>
          <w:sz w:val="20"/>
          <w:szCs w:val="20"/>
        </w:rPr>
      </w:pPr>
      <w:r w:rsidRPr="00A26236">
        <w:rPr>
          <w:rFonts w:ascii="Times New Roman" w:hAnsi="Times New Roman" w:cs="Times New Roman"/>
          <w:sz w:val="20"/>
          <w:szCs w:val="20"/>
        </w:rPr>
        <w:t>2. Training Records</w:t>
      </w:r>
      <w:r w:rsidR="00DF110B" w:rsidRPr="00A26236">
        <w:rPr>
          <w:rFonts w:ascii="Times New Roman" w:hAnsi="Times New Roman" w:cs="Times New Roman"/>
          <w:sz w:val="20"/>
          <w:szCs w:val="20"/>
        </w:rPr>
        <w:t xml:space="preserve"> </w:t>
      </w:r>
      <w:r w:rsidRPr="00A26236">
        <w:rPr>
          <w:rFonts w:ascii="Times New Roman" w:hAnsi="Times New Roman" w:cs="Times New Roman"/>
          <w:sz w:val="20"/>
          <w:szCs w:val="20"/>
        </w:rPr>
        <w:tab/>
      </w:r>
      <w:r w:rsidRPr="00A26236">
        <w:rPr>
          <w:rFonts w:ascii="Times New Roman" w:hAnsi="Times New Roman" w:cs="Times New Roman"/>
          <w:sz w:val="20"/>
          <w:szCs w:val="20"/>
        </w:rPr>
        <w:tab/>
      </w:r>
      <w:r w:rsidRPr="00A26236">
        <w:rPr>
          <w:rFonts w:ascii="Times New Roman" w:hAnsi="Times New Roman" w:cs="Times New Roman"/>
          <w:sz w:val="20"/>
          <w:szCs w:val="20"/>
        </w:rPr>
        <w:tab/>
      </w:r>
      <w:r w:rsidRPr="00A26236">
        <w:rPr>
          <w:rFonts w:ascii="Times New Roman" w:hAnsi="Times New Roman" w:cs="Times New Roman"/>
          <w:sz w:val="20"/>
          <w:szCs w:val="20"/>
        </w:rPr>
        <w:tab/>
        <w:t>1</w:t>
      </w:r>
      <w:r w:rsidR="00363999" w:rsidRPr="00A26236">
        <w:rPr>
          <w:rFonts w:ascii="Times New Roman" w:hAnsi="Times New Roman" w:cs="Times New Roman"/>
          <w:sz w:val="20"/>
          <w:szCs w:val="20"/>
        </w:rPr>
        <w:t>9</w:t>
      </w:r>
    </w:p>
    <w:p w:rsidR="00C97E8F" w:rsidRPr="00A26236" w:rsidRDefault="00C97E8F" w:rsidP="00C97E8F">
      <w:r w:rsidRPr="00A26236">
        <w:tab/>
        <w:t>3. Availability</w:t>
      </w:r>
      <w:r w:rsidRPr="00A26236">
        <w:tab/>
      </w:r>
      <w:r w:rsidRPr="00A26236">
        <w:tab/>
      </w:r>
      <w:r w:rsidRPr="00A26236">
        <w:tab/>
      </w:r>
      <w:r w:rsidRPr="00A26236">
        <w:tab/>
      </w:r>
      <w:r w:rsidRPr="00A26236">
        <w:tab/>
        <w:t>19</w:t>
      </w:r>
    </w:p>
    <w:p w:rsidR="00A607C6" w:rsidRPr="00A26236" w:rsidRDefault="00A607C6" w:rsidP="00DF110B">
      <w:pPr>
        <w:pStyle w:val="TOC2"/>
        <w:rPr>
          <w:rFonts w:ascii="Times New Roman" w:hAnsi="Times New Roman" w:cs="Times New Roman"/>
          <w:sz w:val="20"/>
          <w:szCs w:val="20"/>
        </w:rPr>
      </w:pPr>
    </w:p>
    <w:p w:rsidR="00DF110B" w:rsidRPr="00A26236" w:rsidRDefault="00DF110B" w:rsidP="00DF110B">
      <w:pPr>
        <w:pStyle w:val="TOC2"/>
        <w:rPr>
          <w:rFonts w:ascii="Times New Roman" w:hAnsi="Times New Roman" w:cs="Times New Roman"/>
          <w:sz w:val="20"/>
          <w:szCs w:val="20"/>
        </w:rPr>
      </w:pPr>
      <w:r w:rsidRPr="00A26236">
        <w:rPr>
          <w:rFonts w:ascii="Times New Roman" w:hAnsi="Times New Roman" w:cs="Times New Roman"/>
          <w:sz w:val="20"/>
          <w:szCs w:val="20"/>
        </w:rPr>
        <w:t xml:space="preserve">L. </w:t>
      </w:r>
      <w:r w:rsidR="0093453C" w:rsidRPr="00A26236">
        <w:rPr>
          <w:rFonts w:ascii="Times New Roman" w:hAnsi="Times New Roman" w:cs="Times New Roman"/>
          <w:sz w:val="20"/>
          <w:szCs w:val="20"/>
        </w:rPr>
        <w:t>Accessibility</w:t>
      </w:r>
      <w:r w:rsidR="0093453C" w:rsidRPr="00A26236">
        <w:rPr>
          <w:rFonts w:ascii="Times New Roman" w:hAnsi="Times New Roman" w:cs="Times New Roman"/>
          <w:sz w:val="20"/>
          <w:szCs w:val="20"/>
        </w:rPr>
        <w:tab/>
      </w:r>
      <w:r w:rsidR="0093453C" w:rsidRPr="00A26236">
        <w:rPr>
          <w:rFonts w:ascii="Times New Roman" w:hAnsi="Times New Roman" w:cs="Times New Roman"/>
          <w:sz w:val="20"/>
          <w:szCs w:val="20"/>
        </w:rPr>
        <w:tab/>
      </w:r>
      <w:r w:rsidR="0093453C" w:rsidRPr="00A26236">
        <w:rPr>
          <w:rFonts w:ascii="Times New Roman" w:hAnsi="Times New Roman" w:cs="Times New Roman"/>
          <w:sz w:val="20"/>
          <w:szCs w:val="20"/>
        </w:rPr>
        <w:tab/>
      </w:r>
      <w:r w:rsidR="0093453C" w:rsidRPr="00A26236">
        <w:rPr>
          <w:rFonts w:ascii="Times New Roman" w:hAnsi="Times New Roman" w:cs="Times New Roman"/>
          <w:sz w:val="20"/>
          <w:szCs w:val="20"/>
        </w:rPr>
        <w:tab/>
      </w:r>
      <w:r w:rsidR="0093453C" w:rsidRPr="00A26236">
        <w:rPr>
          <w:rFonts w:ascii="Times New Roman" w:hAnsi="Times New Roman" w:cs="Times New Roman"/>
          <w:sz w:val="20"/>
          <w:szCs w:val="20"/>
        </w:rPr>
        <w:tab/>
      </w:r>
      <w:r w:rsidR="0093453C" w:rsidRPr="00A26236">
        <w:rPr>
          <w:rFonts w:ascii="Times New Roman" w:hAnsi="Times New Roman" w:cs="Times New Roman"/>
          <w:sz w:val="20"/>
          <w:szCs w:val="20"/>
        </w:rPr>
        <w:tab/>
      </w:r>
      <w:r w:rsidR="0093453C" w:rsidRPr="00A26236">
        <w:rPr>
          <w:rFonts w:ascii="Times New Roman" w:hAnsi="Times New Roman" w:cs="Times New Roman"/>
          <w:sz w:val="20"/>
          <w:szCs w:val="20"/>
        </w:rPr>
        <w:tab/>
      </w:r>
      <w:r w:rsidR="0093453C" w:rsidRPr="00A26236">
        <w:rPr>
          <w:rFonts w:ascii="Times New Roman" w:hAnsi="Times New Roman" w:cs="Times New Roman"/>
          <w:sz w:val="20"/>
          <w:szCs w:val="20"/>
        </w:rPr>
        <w:tab/>
        <w:t>2</w:t>
      </w:r>
      <w:r w:rsidR="00C97E8F" w:rsidRPr="00A26236">
        <w:rPr>
          <w:rFonts w:ascii="Times New Roman" w:hAnsi="Times New Roman" w:cs="Times New Roman"/>
          <w:sz w:val="20"/>
          <w:szCs w:val="20"/>
        </w:rPr>
        <w:t>0</w:t>
      </w:r>
      <w:r w:rsidRPr="00A26236">
        <w:rPr>
          <w:rFonts w:ascii="Times New Roman" w:hAnsi="Times New Roman" w:cs="Times New Roman"/>
          <w:sz w:val="20"/>
          <w:szCs w:val="20"/>
        </w:rPr>
        <w:t xml:space="preserve"> </w:t>
      </w:r>
    </w:p>
    <w:p w:rsidR="00A607C6" w:rsidRPr="00A26236" w:rsidRDefault="00A607C6" w:rsidP="00DF110B">
      <w:pPr>
        <w:pStyle w:val="TOC2"/>
        <w:rPr>
          <w:rFonts w:ascii="Times New Roman" w:hAnsi="Times New Roman" w:cs="Times New Roman"/>
          <w:sz w:val="20"/>
          <w:szCs w:val="20"/>
        </w:rPr>
      </w:pPr>
    </w:p>
    <w:p w:rsidR="00DF110B" w:rsidRPr="00A26236" w:rsidRDefault="00DF110B" w:rsidP="00DF110B">
      <w:pPr>
        <w:pStyle w:val="TOC2"/>
        <w:rPr>
          <w:rFonts w:ascii="Times New Roman" w:hAnsi="Times New Roman" w:cs="Times New Roman"/>
          <w:sz w:val="20"/>
          <w:szCs w:val="20"/>
        </w:rPr>
      </w:pPr>
      <w:r w:rsidRPr="00A26236">
        <w:rPr>
          <w:rFonts w:ascii="Times New Roman" w:hAnsi="Times New Roman" w:cs="Times New Roman"/>
          <w:sz w:val="20"/>
          <w:szCs w:val="20"/>
        </w:rPr>
        <w:t xml:space="preserve">M. Annual Update </w:t>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A607C6" w:rsidRPr="00A26236">
        <w:rPr>
          <w:rFonts w:ascii="Times New Roman" w:hAnsi="Times New Roman" w:cs="Times New Roman"/>
          <w:sz w:val="20"/>
          <w:szCs w:val="20"/>
        </w:rPr>
        <w:tab/>
      </w:r>
      <w:r w:rsidR="0093453C" w:rsidRPr="00A26236">
        <w:rPr>
          <w:rFonts w:ascii="Times New Roman" w:hAnsi="Times New Roman" w:cs="Times New Roman"/>
          <w:sz w:val="20"/>
          <w:szCs w:val="20"/>
        </w:rPr>
        <w:t>2</w:t>
      </w:r>
      <w:r w:rsidR="00C97E8F" w:rsidRPr="00A26236">
        <w:rPr>
          <w:rFonts w:ascii="Times New Roman" w:hAnsi="Times New Roman" w:cs="Times New Roman"/>
          <w:sz w:val="20"/>
          <w:szCs w:val="20"/>
        </w:rPr>
        <w:t>0</w:t>
      </w:r>
    </w:p>
    <w:p w:rsidR="00290F5B" w:rsidRPr="00A26236" w:rsidRDefault="00290F5B"/>
    <w:p w:rsidR="00A607C6" w:rsidRPr="00A26236" w:rsidRDefault="00A607C6"/>
    <w:p w:rsidR="00A607C6" w:rsidRPr="00A26236" w:rsidRDefault="00717DBA">
      <w:r w:rsidRPr="00A26236">
        <w:t xml:space="preserve">Appendix A   </w:t>
      </w:r>
      <w:r w:rsidRPr="00A26236">
        <w:rPr>
          <w:color w:val="0070C0"/>
        </w:rPr>
        <w:t>Site Specific Blood</w:t>
      </w:r>
      <w:r w:rsidR="0068729D" w:rsidRPr="00A26236">
        <w:rPr>
          <w:color w:val="0070C0"/>
        </w:rPr>
        <w:t>b</w:t>
      </w:r>
      <w:r w:rsidRPr="00A26236">
        <w:rPr>
          <w:color w:val="0070C0"/>
        </w:rPr>
        <w:t>orne Pathogens Exposure Control Plan</w:t>
      </w:r>
      <w:r w:rsidR="00C97E8F" w:rsidRPr="00A26236">
        <w:rPr>
          <w:color w:val="0070C0"/>
        </w:rPr>
        <w:tab/>
      </w:r>
      <w:r w:rsidR="00C97E8F" w:rsidRPr="00A26236">
        <w:rPr>
          <w:color w:val="0070C0"/>
        </w:rPr>
        <w:tab/>
      </w:r>
      <w:r w:rsidR="00C97E8F" w:rsidRPr="00A26236">
        <w:rPr>
          <w:color w:val="0070C0"/>
        </w:rPr>
        <w:tab/>
      </w:r>
      <w:r w:rsidR="00C97E8F" w:rsidRPr="00A26236">
        <w:t>21</w:t>
      </w:r>
    </w:p>
    <w:p w:rsidR="00717DBA" w:rsidRPr="00A26236" w:rsidRDefault="00717DBA">
      <w:r w:rsidRPr="00A26236">
        <w:t xml:space="preserve">Appendix B   </w:t>
      </w:r>
      <w:r w:rsidRPr="00A26236">
        <w:rPr>
          <w:color w:val="0070C0"/>
        </w:rPr>
        <w:t xml:space="preserve">Spill </w:t>
      </w:r>
      <w:r w:rsidR="002B371D" w:rsidRPr="00A26236">
        <w:rPr>
          <w:color w:val="0070C0"/>
        </w:rPr>
        <w:t>Cleanup</w:t>
      </w:r>
      <w:r w:rsidRPr="00A26236">
        <w:rPr>
          <w:color w:val="0070C0"/>
        </w:rPr>
        <w:t xml:space="preserve"> Procedures</w:t>
      </w:r>
      <w:r w:rsidR="00C97E8F" w:rsidRPr="00A26236">
        <w:rPr>
          <w:color w:val="0070C0"/>
        </w:rPr>
        <w:tab/>
      </w:r>
      <w:r w:rsidR="00C97E8F" w:rsidRPr="00A26236">
        <w:rPr>
          <w:color w:val="0070C0"/>
        </w:rPr>
        <w:tab/>
      </w:r>
      <w:r w:rsidR="00C97E8F" w:rsidRPr="00A26236">
        <w:rPr>
          <w:color w:val="0070C0"/>
        </w:rPr>
        <w:tab/>
      </w:r>
      <w:r w:rsidR="00C97E8F" w:rsidRPr="00A26236">
        <w:rPr>
          <w:color w:val="0070C0"/>
        </w:rPr>
        <w:tab/>
      </w:r>
      <w:r w:rsidR="00C97E8F" w:rsidRPr="00A26236">
        <w:rPr>
          <w:color w:val="0070C0"/>
        </w:rPr>
        <w:tab/>
      </w:r>
      <w:r w:rsidR="00C97E8F" w:rsidRPr="00A26236">
        <w:rPr>
          <w:color w:val="0070C0"/>
        </w:rPr>
        <w:tab/>
      </w:r>
      <w:r w:rsidR="00C97E8F" w:rsidRPr="00A26236">
        <w:rPr>
          <w:color w:val="0070C0"/>
        </w:rPr>
        <w:tab/>
      </w:r>
      <w:r w:rsidR="007F79A7" w:rsidRPr="00A26236">
        <w:t>27</w:t>
      </w:r>
    </w:p>
    <w:p w:rsidR="00717DBA" w:rsidRPr="00A26236" w:rsidRDefault="00717DBA">
      <w:r w:rsidRPr="00A26236">
        <w:t xml:space="preserve">Appendix C   </w:t>
      </w:r>
      <w:r w:rsidRPr="00A26236">
        <w:rPr>
          <w:color w:val="0070C0"/>
        </w:rPr>
        <w:t>WSU</w:t>
      </w:r>
      <w:r w:rsidR="009A3742">
        <w:rPr>
          <w:color w:val="0070C0"/>
        </w:rPr>
        <w:t>’s</w:t>
      </w:r>
      <w:r w:rsidRPr="00A26236">
        <w:rPr>
          <w:color w:val="0070C0"/>
        </w:rPr>
        <w:t xml:space="preserve"> Health Care Pro</w:t>
      </w:r>
      <w:r w:rsidR="004C3781">
        <w:rPr>
          <w:color w:val="0070C0"/>
        </w:rPr>
        <w:t>fessionals</w:t>
      </w:r>
      <w:r w:rsidRPr="00A26236">
        <w:rPr>
          <w:color w:val="0070C0"/>
        </w:rPr>
        <w:t xml:space="preserve"> Opinion for Hepatitis B Vaccination</w:t>
      </w:r>
      <w:r w:rsidR="002B371D" w:rsidRPr="00A26236">
        <w:rPr>
          <w:color w:val="0070C0"/>
        </w:rPr>
        <w:tab/>
      </w:r>
      <w:r w:rsidR="002B371D" w:rsidRPr="00A26236">
        <w:rPr>
          <w:color w:val="0070C0"/>
        </w:rPr>
        <w:tab/>
      </w:r>
      <w:r w:rsidR="007F79A7" w:rsidRPr="00A26236">
        <w:t>31</w:t>
      </w:r>
    </w:p>
    <w:p w:rsidR="00717DBA" w:rsidRPr="00A26236" w:rsidRDefault="00717DBA">
      <w:r w:rsidRPr="00A26236">
        <w:t xml:space="preserve">Appendix D   </w:t>
      </w:r>
      <w:r w:rsidRPr="00A26236">
        <w:rPr>
          <w:color w:val="0070C0"/>
        </w:rPr>
        <w:t>WSU</w:t>
      </w:r>
      <w:r w:rsidR="009A3742">
        <w:rPr>
          <w:color w:val="0070C0"/>
        </w:rPr>
        <w:t>’s</w:t>
      </w:r>
      <w:r w:rsidRPr="00A26236">
        <w:rPr>
          <w:color w:val="0070C0"/>
        </w:rPr>
        <w:t xml:space="preserve"> </w:t>
      </w:r>
      <w:r w:rsidR="0068729D" w:rsidRPr="00A26236">
        <w:rPr>
          <w:color w:val="0070C0"/>
        </w:rPr>
        <w:t>H</w:t>
      </w:r>
      <w:r w:rsidRPr="00A26236">
        <w:rPr>
          <w:color w:val="0070C0"/>
        </w:rPr>
        <w:t>epatitis B Vaccination Declination</w:t>
      </w:r>
      <w:r w:rsidRPr="00A26236">
        <w:t xml:space="preserve"> </w:t>
      </w:r>
      <w:r w:rsidR="002B371D" w:rsidRPr="00A26236">
        <w:tab/>
      </w:r>
      <w:r w:rsidR="002B371D" w:rsidRPr="00A26236">
        <w:tab/>
      </w:r>
      <w:r w:rsidR="002B371D" w:rsidRPr="00A26236">
        <w:tab/>
      </w:r>
      <w:r w:rsidR="002B371D" w:rsidRPr="00A26236">
        <w:tab/>
      </w:r>
      <w:r w:rsidR="006848BB">
        <w:tab/>
      </w:r>
      <w:r w:rsidR="007F79A7" w:rsidRPr="00A26236">
        <w:t>35</w:t>
      </w:r>
    </w:p>
    <w:p w:rsidR="00FA7746" w:rsidRPr="00A26236" w:rsidRDefault="00717DBA">
      <w:r w:rsidRPr="00A26236">
        <w:t xml:space="preserve">Appendix E   </w:t>
      </w:r>
      <w:r w:rsidRPr="00A26236">
        <w:rPr>
          <w:color w:val="0070C0"/>
        </w:rPr>
        <w:t>WSU</w:t>
      </w:r>
      <w:r w:rsidR="009A3742">
        <w:rPr>
          <w:color w:val="0070C0"/>
        </w:rPr>
        <w:t>’s</w:t>
      </w:r>
      <w:r w:rsidRPr="00A26236">
        <w:rPr>
          <w:color w:val="0070C0"/>
        </w:rPr>
        <w:t xml:space="preserve"> Health Care Pro</w:t>
      </w:r>
      <w:r w:rsidR="004C3781">
        <w:rPr>
          <w:color w:val="0070C0"/>
        </w:rPr>
        <w:t>fessionals</w:t>
      </w:r>
      <w:r w:rsidRPr="00A26236">
        <w:rPr>
          <w:color w:val="0070C0"/>
        </w:rPr>
        <w:t xml:space="preserve"> Opinion for Post</w:t>
      </w:r>
      <w:r w:rsidR="00181E05" w:rsidRPr="00A26236">
        <w:rPr>
          <w:color w:val="0070C0"/>
        </w:rPr>
        <w:t>-</w:t>
      </w:r>
      <w:r w:rsidR="0068729D" w:rsidRPr="00A26236">
        <w:rPr>
          <w:color w:val="0070C0"/>
        </w:rPr>
        <w:t>E</w:t>
      </w:r>
      <w:r w:rsidRPr="00A26236">
        <w:rPr>
          <w:color w:val="0070C0"/>
        </w:rPr>
        <w:t xml:space="preserve">xposure </w:t>
      </w:r>
      <w:r w:rsidR="00B33D89" w:rsidRPr="00A26236">
        <w:rPr>
          <w:color w:val="0070C0"/>
        </w:rPr>
        <w:t>Evaluation</w:t>
      </w:r>
      <w:r w:rsidR="006848BB">
        <w:rPr>
          <w:color w:val="0070C0"/>
        </w:rPr>
        <w:t xml:space="preserve"> </w:t>
      </w:r>
      <w:r w:rsidR="002B371D" w:rsidRPr="00A26236">
        <w:rPr>
          <w:color w:val="0070C0"/>
        </w:rPr>
        <w:tab/>
      </w:r>
      <w:r w:rsidR="002B371D" w:rsidRPr="00A26236">
        <w:rPr>
          <w:color w:val="0070C0"/>
        </w:rPr>
        <w:tab/>
      </w:r>
      <w:r w:rsidR="007F79A7" w:rsidRPr="00A26236">
        <w:t>39</w:t>
      </w:r>
    </w:p>
    <w:p w:rsidR="00717DBA" w:rsidRPr="00A607C6" w:rsidRDefault="00717DBA">
      <w:pPr>
        <w:rPr>
          <w:rFonts w:ascii="Arial" w:hAnsi="Arial" w:cs="Arial"/>
          <w:sz w:val="22"/>
          <w:szCs w:val="22"/>
        </w:rPr>
        <w:sectPr w:rsidR="00717DBA" w:rsidRPr="00A607C6" w:rsidSect="000B097D">
          <w:type w:val="continuous"/>
          <w:pgSz w:w="12240" w:h="15840" w:code="1"/>
          <w:pgMar w:top="875" w:right="497" w:bottom="376" w:left="1470" w:header="720" w:footer="720" w:gutter="0"/>
          <w:cols w:space="331"/>
          <w:noEndnote/>
        </w:sectPr>
      </w:pPr>
    </w:p>
    <w:p w:rsidR="00DF110B" w:rsidRDefault="00DF110B" w:rsidP="00DF110B">
      <w:pPr>
        <w:pStyle w:val="Heading2"/>
        <w:pageBreakBefore/>
        <w:jc w:val="both"/>
        <w:rPr>
          <w:rFonts w:cs="NLMPCI+Arial,Bold"/>
          <w:color w:val="000000"/>
          <w:sz w:val="28"/>
          <w:szCs w:val="28"/>
        </w:rPr>
      </w:pPr>
      <w:r>
        <w:rPr>
          <w:rFonts w:cs="NLMPCI+Arial,Bold"/>
          <w:b/>
          <w:bCs/>
          <w:color w:val="000000"/>
          <w:sz w:val="28"/>
          <w:szCs w:val="28"/>
        </w:rPr>
        <w:lastRenderedPageBreak/>
        <w:t xml:space="preserve">A. </w:t>
      </w:r>
      <w:r w:rsidR="000C7412">
        <w:rPr>
          <w:rFonts w:cs="NLMPCI+Arial,Bold"/>
          <w:b/>
          <w:bCs/>
          <w:color w:val="000000"/>
          <w:sz w:val="28"/>
          <w:szCs w:val="28"/>
        </w:rPr>
        <w:t>Introduction</w:t>
      </w:r>
    </w:p>
    <w:p w:rsidR="00DF110B" w:rsidRDefault="00DF110B" w:rsidP="00DF110B">
      <w:pPr>
        <w:pStyle w:val="head2"/>
        <w:ind w:left="1440" w:hanging="720"/>
        <w:rPr>
          <w:rFonts w:cs="NLMPCI+Arial,Bold"/>
          <w:color w:val="000000"/>
          <w:sz w:val="20"/>
          <w:szCs w:val="20"/>
        </w:rPr>
      </w:pPr>
      <w:r>
        <w:rPr>
          <w:rFonts w:cs="NLMPCI+Arial,Bold"/>
          <w:b/>
          <w:bCs/>
          <w:color w:val="000000"/>
          <w:sz w:val="20"/>
          <w:szCs w:val="20"/>
        </w:rPr>
        <w:t xml:space="preserve"> </w:t>
      </w:r>
    </w:p>
    <w:p w:rsidR="00DF110B" w:rsidRPr="0073792C" w:rsidRDefault="00DF110B" w:rsidP="00DF110B">
      <w:pPr>
        <w:pStyle w:val="BodyTextIndent2"/>
        <w:ind w:left="990"/>
        <w:jc w:val="both"/>
        <w:rPr>
          <w:rFonts w:ascii="Times New Roman" w:hAnsi="Times New Roman" w:cs="Times New Roman"/>
          <w:color w:val="000000"/>
          <w:sz w:val="22"/>
          <w:szCs w:val="22"/>
        </w:rPr>
      </w:pPr>
      <w:r w:rsidRPr="0073792C">
        <w:rPr>
          <w:rFonts w:ascii="Times New Roman" w:hAnsi="Times New Roman" w:cs="Times New Roman"/>
          <w:color w:val="000000"/>
          <w:sz w:val="22"/>
          <w:szCs w:val="22"/>
        </w:rPr>
        <w:t>Washington Stat</w:t>
      </w:r>
      <w:r w:rsidR="0068729D">
        <w:rPr>
          <w:rFonts w:ascii="Times New Roman" w:hAnsi="Times New Roman" w:cs="Times New Roman"/>
          <w:color w:val="000000"/>
          <w:sz w:val="22"/>
          <w:szCs w:val="22"/>
        </w:rPr>
        <w:t>e Universit</w:t>
      </w:r>
      <w:r w:rsidR="000C7412">
        <w:rPr>
          <w:rFonts w:ascii="Times New Roman" w:hAnsi="Times New Roman" w:cs="Times New Roman"/>
          <w:color w:val="000000"/>
          <w:sz w:val="22"/>
          <w:szCs w:val="22"/>
        </w:rPr>
        <w:t>y’s</w:t>
      </w:r>
      <w:r w:rsidRPr="0073792C">
        <w:rPr>
          <w:rFonts w:ascii="Times New Roman" w:hAnsi="Times New Roman" w:cs="Times New Roman"/>
          <w:color w:val="000000"/>
          <w:sz w:val="22"/>
          <w:szCs w:val="22"/>
        </w:rPr>
        <w:t xml:space="preserve"> (WSU) Bloodborne Pathogen</w:t>
      </w:r>
      <w:r w:rsidR="000C7412">
        <w:rPr>
          <w:rFonts w:ascii="Times New Roman" w:hAnsi="Times New Roman" w:cs="Times New Roman"/>
          <w:color w:val="000000"/>
          <w:sz w:val="22"/>
          <w:szCs w:val="22"/>
        </w:rPr>
        <w:t>s</w:t>
      </w:r>
      <w:r w:rsidRPr="0073792C">
        <w:rPr>
          <w:rFonts w:ascii="Times New Roman" w:hAnsi="Times New Roman" w:cs="Times New Roman"/>
          <w:color w:val="000000"/>
          <w:sz w:val="22"/>
          <w:szCs w:val="22"/>
        </w:rPr>
        <w:t xml:space="preserve"> Exposure Control Plan (BBP ECP) Template has been designed to assist areas </w:t>
      </w:r>
      <w:r w:rsidR="000C7412">
        <w:rPr>
          <w:rFonts w:ascii="Times New Roman" w:hAnsi="Times New Roman" w:cs="Times New Roman"/>
          <w:color w:val="000000"/>
          <w:sz w:val="22"/>
          <w:szCs w:val="22"/>
        </w:rPr>
        <w:t>with</w:t>
      </w:r>
      <w:r w:rsidRPr="0073792C">
        <w:rPr>
          <w:rFonts w:ascii="Times New Roman" w:hAnsi="Times New Roman" w:cs="Times New Roman"/>
          <w:color w:val="000000"/>
          <w:sz w:val="22"/>
          <w:szCs w:val="22"/>
        </w:rPr>
        <w:t xml:space="preserve"> potential exposure to bloodborne pathogens to meet</w:t>
      </w:r>
      <w:r w:rsidR="000C7412">
        <w:rPr>
          <w:rFonts w:ascii="Times New Roman" w:hAnsi="Times New Roman" w:cs="Times New Roman"/>
          <w:color w:val="000000"/>
          <w:sz w:val="22"/>
          <w:szCs w:val="22"/>
        </w:rPr>
        <w:t xml:space="preserve"> W</w:t>
      </w:r>
      <w:r w:rsidRPr="0073792C">
        <w:rPr>
          <w:rFonts w:ascii="Times New Roman" w:hAnsi="Times New Roman" w:cs="Times New Roman"/>
          <w:color w:val="000000"/>
          <w:sz w:val="22"/>
          <w:szCs w:val="22"/>
        </w:rPr>
        <w:t>ashington Administrative Code 296-</w:t>
      </w:r>
      <w:r w:rsidR="00FA1E9F">
        <w:rPr>
          <w:rFonts w:ascii="Times New Roman" w:hAnsi="Times New Roman" w:cs="Times New Roman"/>
          <w:color w:val="000000"/>
          <w:sz w:val="22"/>
          <w:szCs w:val="22"/>
        </w:rPr>
        <w:t>823</w:t>
      </w:r>
      <w:r w:rsidRPr="0073792C">
        <w:rPr>
          <w:rFonts w:ascii="Times New Roman" w:hAnsi="Times New Roman" w:cs="Times New Roman"/>
          <w:color w:val="000000"/>
          <w:sz w:val="22"/>
          <w:szCs w:val="22"/>
        </w:rPr>
        <w:t xml:space="preserve"> Bloo</w:t>
      </w:r>
      <w:r w:rsidR="000C7412">
        <w:rPr>
          <w:rFonts w:ascii="Times New Roman" w:hAnsi="Times New Roman" w:cs="Times New Roman"/>
          <w:color w:val="000000"/>
          <w:sz w:val="22"/>
          <w:szCs w:val="22"/>
        </w:rPr>
        <w:t>dborne Pathogen Standard</w:t>
      </w:r>
      <w:r w:rsidRPr="0073792C">
        <w:rPr>
          <w:rFonts w:ascii="Times New Roman" w:hAnsi="Times New Roman" w:cs="Times New Roman"/>
          <w:color w:val="000000"/>
          <w:sz w:val="22"/>
          <w:szCs w:val="22"/>
        </w:rPr>
        <w:t xml:space="preserve">. These regulations apply to all occupational exposure to human blood or </w:t>
      </w:r>
      <w:r w:rsidR="005345A1">
        <w:rPr>
          <w:rFonts w:ascii="Times New Roman" w:hAnsi="Times New Roman" w:cs="Times New Roman"/>
          <w:color w:val="000000"/>
          <w:sz w:val="22"/>
          <w:szCs w:val="22"/>
        </w:rPr>
        <w:t xml:space="preserve">other </w:t>
      </w:r>
      <w:r w:rsidRPr="0073792C">
        <w:rPr>
          <w:rFonts w:ascii="Times New Roman" w:hAnsi="Times New Roman" w:cs="Times New Roman"/>
          <w:color w:val="000000"/>
          <w:sz w:val="22"/>
          <w:szCs w:val="22"/>
        </w:rPr>
        <w:t xml:space="preserve">potentially infectious materials.  The standard requires employers to identify occupational exposures and implement methods to mitigate these exposures through a variety of methods. </w:t>
      </w:r>
    </w:p>
    <w:p w:rsidR="00DF110B" w:rsidRPr="0073792C" w:rsidRDefault="00DF110B" w:rsidP="00DF110B">
      <w:pPr>
        <w:pStyle w:val="BodyTextIndent2"/>
        <w:ind w:left="990"/>
        <w:jc w:val="both"/>
        <w:rPr>
          <w:rFonts w:ascii="Times New Roman" w:hAnsi="Times New Roman" w:cs="Times New Roman"/>
          <w:color w:val="000000"/>
          <w:sz w:val="22"/>
          <w:szCs w:val="22"/>
        </w:rPr>
      </w:pPr>
      <w:r w:rsidRPr="0073792C">
        <w:rPr>
          <w:rFonts w:ascii="Times New Roman" w:hAnsi="Times New Roman" w:cs="Times New Roman"/>
          <w:color w:val="000000"/>
          <w:sz w:val="22"/>
          <w:szCs w:val="22"/>
        </w:rPr>
        <w:t xml:space="preserve"> </w:t>
      </w:r>
    </w:p>
    <w:p w:rsidR="00F447AC" w:rsidRPr="0073792C" w:rsidRDefault="0068729D" w:rsidP="0073792C">
      <w:pPr>
        <w:spacing w:line="240" w:lineRule="exact"/>
        <w:ind w:left="990"/>
        <w:rPr>
          <w:sz w:val="22"/>
        </w:rPr>
      </w:pPr>
      <w:r>
        <w:rPr>
          <w:sz w:val="22"/>
        </w:rPr>
        <w:t>Washington S</w:t>
      </w:r>
      <w:r w:rsidR="00F447AC" w:rsidRPr="0073792C">
        <w:rPr>
          <w:sz w:val="22"/>
        </w:rPr>
        <w:t xml:space="preserve">tate </w:t>
      </w:r>
      <w:r w:rsidR="000C7412">
        <w:rPr>
          <w:sz w:val="22"/>
        </w:rPr>
        <w:t>University’s</w:t>
      </w:r>
      <w:r w:rsidR="00F447AC" w:rsidRPr="0073792C">
        <w:rPr>
          <w:sz w:val="22"/>
        </w:rPr>
        <w:t xml:space="preserve"> </w:t>
      </w:r>
      <w:r w:rsidRPr="0073792C">
        <w:rPr>
          <w:sz w:val="22"/>
        </w:rPr>
        <w:t>Environmental</w:t>
      </w:r>
      <w:r w:rsidR="00F447AC" w:rsidRPr="0073792C">
        <w:rPr>
          <w:sz w:val="22"/>
        </w:rPr>
        <w:t xml:space="preserve"> Health and </w:t>
      </w:r>
      <w:r>
        <w:rPr>
          <w:sz w:val="22"/>
        </w:rPr>
        <w:t>S</w:t>
      </w:r>
      <w:r w:rsidR="00F447AC" w:rsidRPr="0073792C">
        <w:rPr>
          <w:sz w:val="22"/>
        </w:rPr>
        <w:t xml:space="preserve">afety </w:t>
      </w:r>
      <w:r>
        <w:rPr>
          <w:sz w:val="22"/>
        </w:rPr>
        <w:t>(EH&amp;S) d</w:t>
      </w:r>
      <w:r w:rsidR="00F447AC" w:rsidRPr="0073792C">
        <w:rPr>
          <w:sz w:val="22"/>
        </w:rPr>
        <w:t xml:space="preserve">epartment assists </w:t>
      </w:r>
      <w:r w:rsidR="004C3781">
        <w:rPr>
          <w:sz w:val="22"/>
        </w:rPr>
        <w:t>d</w:t>
      </w:r>
      <w:r w:rsidR="0041314A">
        <w:rPr>
          <w:sz w:val="22"/>
        </w:rPr>
        <w:t>epartments</w:t>
      </w:r>
      <w:r w:rsidR="00F447AC" w:rsidRPr="0073792C">
        <w:rPr>
          <w:sz w:val="22"/>
        </w:rPr>
        <w:t xml:space="preserve"> in </w:t>
      </w:r>
      <w:r w:rsidR="00F91468">
        <w:rPr>
          <w:sz w:val="22"/>
        </w:rPr>
        <w:t xml:space="preserve">complying with regulatory requirements for </w:t>
      </w:r>
      <w:r w:rsidR="00F447AC" w:rsidRPr="0073792C">
        <w:rPr>
          <w:sz w:val="22"/>
        </w:rPr>
        <w:t>bloodborne pathogen</w:t>
      </w:r>
      <w:r w:rsidR="00F91468">
        <w:rPr>
          <w:sz w:val="22"/>
        </w:rPr>
        <w:t>s</w:t>
      </w:r>
      <w:r w:rsidR="00F447AC" w:rsidRPr="0073792C">
        <w:rPr>
          <w:sz w:val="22"/>
        </w:rPr>
        <w:t xml:space="preserve"> and all provisions of the bloodborne pathogens standard.  Principal investigators/supervisors are responsible for ensuring hazards under their control are corrected and th</w:t>
      </w:r>
      <w:r w:rsidR="00F91468">
        <w:rPr>
          <w:sz w:val="22"/>
        </w:rPr>
        <w:t>at</w:t>
      </w:r>
      <w:r w:rsidR="00F447AC" w:rsidRPr="0073792C">
        <w:rPr>
          <w:sz w:val="22"/>
        </w:rPr>
        <w:t xml:space="preserve"> contractor’s employees are protected from any hazards generated by work or research conducted in their areas.</w:t>
      </w:r>
    </w:p>
    <w:p w:rsidR="00F447AC" w:rsidRPr="0073792C" w:rsidRDefault="00F447AC" w:rsidP="00F447AC">
      <w:pPr>
        <w:spacing w:line="240" w:lineRule="exact"/>
        <w:rPr>
          <w:sz w:val="22"/>
        </w:rPr>
      </w:pPr>
    </w:p>
    <w:p w:rsidR="00F447AC" w:rsidRPr="0073792C" w:rsidRDefault="0068729D" w:rsidP="00DF110B">
      <w:pPr>
        <w:pStyle w:val="BodyTextIndent2"/>
        <w:ind w:left="990"/>
        <w:jc w:val="both"/>
        <w:rPr>
          <w:rFonts w:ascii="Times New Roman" w:hAnsi="Times New Roman" w:cs="Times New Roman"/>
          <w:color w:val="000000"/>
          <w:sz w:val="21"/>
          <w:szCs w:val="21"/>
        </w:rPr>
      </w:pPr>
      <w:r>
        <w:rPr>
          <w:rFonts w:ascii="Times New Roman" w:hAnsi="Times New Roman" w:cs="Times New Roman"/>
          <w:color w:val="000000"/>
          <w:sz w:val="21"/>
          <w:szCs w:val="21"/>
        </w:rPr>
        <w:t>In order t</w:t>
      </w:r>
      <w:r w:rsidR="00F447AC" w:rsidRPr="0073792C">
        <w:rPr>
          <w:rFonts w:ascii="Times New Roman" w:hAnsi="Times New Roman" w:cs="Times New Roman"/>
          <w:color w:val="000000"/>
          <w:sz w:val="21"/>
          <w:szCs w:val="21"/>
        </w:rPr>
        <w:t xml:space="preserve">o assist with the development of area specific Bloodborne Pathogen </w:t>
      </w:r>
      <w:r w:rsidR="00F91468">
        <w:rPr>
          <w:rFonts w:ascii="Times New Roman" w:hAnsi="Times New Roman" w:cs="Times New Roman"/>
          <w:color w:val="000000"/>
          <w:sz w:val="21"/>
          <w:szCs w:val="21"/>
        </w:rPr>
        <w:t>E</w:t>
      </w:r>
      <w:r w:rsidR="00F447AC" w:rsidRPr="0073792C">
        <w:rPr>
          <w:rFonts w:ascii="Times New Roman" w:hAnsi="Times New Roman" w:cs="Times New Roman"/>
          <w:color w:val="000000"/>
          <w:sz w:val="21"/>
          <w:szCs w:val="21"/>
        </w:rPr>
        <w:t>xposure Control Plans</w:t>
      </w:r>
      <w:r w:rsidR="00F91468">
        <w:rPr>
          <w:rFonts w:ascii="Times New Roman" w:hAnsi="Times New Roman" w:cs="Times New Roman"/>
          <w:color w:val="000000"/>
          <w:sz w:val="21"/>
          <w:szCs w:val="21"/>
        </w:rPr>
        <w:t>,</w:t>
      </w:r>
      <w:r w:rsidR="00F447AC" w:rsidRPr="0073792C">
        <w:rPr>
          <w:rFonts w:ascii="Times New Roman" w:hAnsi="Times New Roman" w:cs="Times New Roman"/>
          <w:color w:val="000000"/>
          <w:sz w:val="21"/>
          <w:szCs w:val="21"/>
        </w:rPr>
        <w:t xml:space="preserve"> EH&amp;S has developed a </w:t>
      </w:r>
      <w:r w:rsidR="00F91468">
        <w:rPr>
          <w:rFonts w:ascii="Times New Roman" w:hAnsi="Times New Roman" w:cs="Times New Roman"/>
          <w:color w:val="000000"/>
          <w:sz w:val="21"/>
          <w:szCs w:val="21"/>
        </w:rPr>
        <w:t xml:space="preserve">site specific template and training resources. </w:t>
      </w:r>
      <w:r w:rsidR="00F447AC" w:rsidRPr="0073792C">
        <w:rPr>
          <w:rFonts w:ascii="Times New Roman" w:hAnsi="Times New Roman" w:cs="Times New Roman"/>
          <w:color w:val="000000"/>
          <w:sz w:val="21"/>
          <w:szCs w:val="21"/>
        </w:rPr>
        <w:t xml:space="preserve"> Appendix A</w:t>
      </w:r>
      <w:r w:rsidR="000C7412">
        <w:rPr>
          <w:rFonts w:ascii="Times New Roman" w:hAnsi="Times New Roman" w:cs="Times New Roman"/>
          <w:color w:val="000000"/>
          <w:sz w:val="21"/>
          <w:szCs w:val="21"/>
        </w:rPr>
        <w:t xml:space="preserve"> contains the</w:t>
      </w:r>
      <w:r w:rsidR="00F447AC" w:rsidRPr="0073792C">
        <w:rPr>
          <w:rFonts w:ascii="Times New Roman" w:hAnsi="Times New Roman" w:cs="Times New Roman"/>
          <w:color w:val="000000"/>
          <w:sz w:val="21"/>
          <w:szCs w:val="21"/>
        </w:rPr>
        <w:t xml:space="preserve"> </w:t>
      </w:r>
      <w:r w:rsidR="00F91468">
        <w:rPr>
          <w:rFonts w:ascii="Times New Roman" w:hAnsi="Times New Roman" w:cs="Times New Roman"/>
          <w:color w:val="000000"/>
          <w:sz w:val="21"/>
          <w:szCs w:val="21"/>
        </w:rPr>
        <w:t>template</w:t>
      </w:r>
      <w:r w:rsidR="00F447AC" w:rsidRPr="0073792C">
        <w:rPr>
          <w:rFonts w:ascii="Times New Roman" w:hAnsi="Times New Roman" w:cs="Times New Roman"/>
          <w:color w:val="000000"/>
          <w:sz w:val="21"/>
          <w:szCs w:val="21"/>
        </w:rPr>
        <w:t xml:space="preserve"> that once </w:t>
      </w:r>
      <w:r w:rsidR="00F91468" w:rsidRPr="0073792C">
        <w:rPr>
          <w:rFonts w:ascii="Times New Roman" w:hAnsi="Times New Roman" w:cs="Times New Roman"/>
          <w:color w:val="000000"/>
          <w:sz w:val="21"/>
          <w:szCs w:val="21"/>
        </w:rPr>
        <w:t xml:space="preserve">tailored to the exposure hazards </w:t>
      </w:r>
      <w:r w:rsidR="00F91468">
        <w:rPr>
          <w:rFonts w:ascii="Times New Roman" w:hAnsi="Times New Roman" w:cs="Times New Roman"/>
          <w:color w:val="000000"/>
          <w:sz w:val="21"/>
          <w:szCs w:val="21"/>
        </w:rPr>
        <w:t>of a specific area</w:t>
      </w:r>
      <w:r w:rsidR="00F447AC" w:rsidRPr="0073792C">
        <w:rPr>
          <w:rFonts w:ascii="Times New Roman" w:hAnsi="Times New Roman" w:cs="Times New Roman"/>
          <w:color w:val="000000"/>
          <w:sz w:val="21"/>
          <w:szCs w:val="21"/>
        </w:rPr>
        <w:t>, in conjunction with this manual, will s</w:t>
      </w:r>
      <w:r w:rsidR="000C7412">
        <w:rPr>
          <w:rFonts w:ascii="Times New Roman" w:hAnsi="Times New Roman" w:cs="Times New Roman"/>
          <w:color w:val="000000"/>
          <w:sz w:val="21"/>
          <w:szCs w:val="21"/>
        </w:rPr>
        <w:t>erve</w:t>
      </w:r>
      <w:r w:rsidR="00F447AC" w:rsidRPr="0073792C">
        <w:rPr>
          <w:rFonts w:ascii="Times New Roman" w:hAnsi="Times New Roman" w:cs="Times New Roman"/>
          <w:color w:val="000000"/>
          <w:sz w:val="21"/>
          <w:szCs w:val="21"/>
        </w:rPr>
        <w:t xml:space="preserve"> as the </w:t>
      </w:r>
      <w:r w:rsidR="000C7412">
        <w:rPr>
          <w:rFonts w:ascii="Times New Roman" w:hAnsi="Times New Roman" w:cs="Times New Roman"/>
          <w:color w:val="000000"/>
          <w:sz w:val="21"/>
          <w:szCs w:val="21"/>
        </w:rPr>
        <w:t>Bloodborne Pathogens E</w:t>
      </w:r>
      <w:r w:rsidR="00F91468">
        <w:rPr>
          <w:rFonts w:ascii="Times New Roman" w:hAnsi="Times New Roman" w:cs="Times New Roman"/>
          <w:color w:val="000000"/>
          <w:sz w:val="21"/>
          <w:szCs w:val="21"/>
        </w:rPr>
        <w:t>xposure Control Plan for that area</w:t>
      </w:r>
      <w:r w:rsidR="00F447AC" w:rsidRPr="0073792C">
        <w:rPr>
          <w:rFonts w:ascii="Times New Roman" w:hAnsi="Times New Roman" w:cs="Times New Roman"/>
          <w:color w:val="000000"/>
          <w:sz w:val="21"/>
          <w:szCs w:val="21"/>
        </w:rPr>
        <w:t xml:space="preserve">. </w:t>
      </w:r>
    </w:p>
    <w:p w:rsidR="00F447AC" w:rsidRPr="0073792C" w:rsidRDefault="00F447AC" w:rsidP="00DF110B">
      <w:pPr>
        <w:pStyle w:val="BodyTextIndent2"/>
        <w:ind w:left="990"/>
        <w:jc w:val="both"/>
        <w:rPr>
          <w:rFonts w:ascii="Times New Roman" w:hAnsi="Times New Roman" w:cs="Times New Roman"/>
          <w:color w:val="000000"/>
          <w:sz w:val="21"/>
          <w:szCs w:val="21"/>
        </w:rPr>
      </w:pPr>
    </w:p>
    <w:p w:rsidR="00DF110B" w:rsidRPr="0073792C" w:rsidRDefault="00F447AC" w:rsidP="00DF110B">
      <w:pPr>
        <w:pStyle w:val="BodyTextIndent2"/>
        <w:ind w:left="990"/>
        <w:jc w:val="both"/>
        <w:rPr>
          <w:rFonts w:ascii="Times New Roman" w:hAnsi="Times New Roman" w:cs="Times New Roman"/>
          <w:color w:val="000000"/>
          <w:sz w:val="21"/>
          <w:szCs w:val="21"/>
        </w:rPr>
      </w:pPr>
      <w:r w:rsidRPr="0073792C">
        <w:rPr>
          <w:rFonts w:ascii="Times New Roman" w:hAnsi="Times New Roman" w:cs="Times New Roman"/>
          <w:color w:val="000000"/>
          <w:sz w:val="21"/>
          <w:szCs w:val="21"/>
        </w:rPr>
        <w:t xml:space="preserve">For further assistance in developing your areas specific Bloodborne Pathogens </w:t>
      </w:r>
      <w:r w:rsidR="000C7412">
        <w:rPr>
          <w:rFonts w:ascii="Times New Roman" w:hAnsi="Times New Roman" w:cs="Times New Roman"/>
          <w:color w:val="000000"/>
          <w:sz w:val="21"/>
          <w:szCs w:val="21"/>
        </w:rPr>
        <w:t>E</w:t>
      </w:r>
      <w:r w:rsidRPr="0073792C">
        <w:rPr>
          <w:rFonts w:ascii="Times New Roman" w:hAnsi="Times New Roman" w:cs="Times New Roman"/>
          <w:color w:val="000000"/>
          <w:sz w:val="21"/>
          <w:szCs w:val="21"/>
        </w:rPr>
        <w:t>xposure Control Plan contact EH&amp;S at 335-3041.</w:t>
      </w:r>
    </w:p>
    <w:p w:rsidR="00DF110B" w:rsidRDefault="00DF110B"/>
    <w:p w:rsidR="00717DBA" w:rsidRDefault="00717DBA">
      <w:pPr>
        <w:spacing w:after="200" w:line="276" w:lineRule="auto"/>
        <w:rPr>
          <w:rFonts w:ascii="NLMPCI+Arial,Bold" w:eastAsiaTheme="minorEastAsia" w:hAnsi="NLMPCI+Arial,Bold" w:cs="NLMPCI+Arial,Bold"/>
          <w:b/>
          <w:bCs/>
          <w:color w:val="000000"/>
          <w:sz w:val="28"/>
          <w:szCs w:val="28"/>
        </w:rPr>
      </w:pPr>
      <w:r>
        <w:rPr>
          <w:rFonts w:cs="NLMPCI+Arial,Bold"/>
          <w:b/>
          <w:bCs/>
          <w:color w:val="000000"/>
          <w:sz w:val="28"/>
          <w:szCs w:val="28"/>
        </w:rPr>
        <w:br w:type="page"/>
      </w:r>
    </w:p>
    <w:p w:rsidR="00DF110B" w:rsidRDefault="00DF110B" w:rsidP="00DF110B">
      <w:pPr>
        <w:pStyle w:val="Heading2"/>
        <w:jc w:val="both"/>
        <w:rPr>
          <w:rFonts w:cs="NLMPCI+Arial,Bold"/>
          <w:color w:val="000000"/>
          <w:sz w:val="28"/>
          <w:szCs w:val="28"/>
        </w:rPr>
      </w:pPr>
      <w:r>
        <w:rPr>
          <w:rFonts w:cs="NLMPCI+Arial,Bold"/>
          <w:b/>
          <w:bCs/>
          <w:color w:val="000000"/>
          <w:sz w:val="28"/>
          <w:szCs w:val="28"/>
        </w:rPr>
        <w:lastRenderedPageBreak/>
        <w:t xml:space="preserve">B. Exposure Determinations </w:t>
      </w:r>
    </w:p>
    <w:p w:rsidR="00DF110B" w:rsidRDefault="00DF110B" w:rsidP="00DF110B">
      <w:pPr>
        <w:pStyle w:val="head2"/>
        <w:ind w:left="1440" w:hanging="720"/>
        <w:rPr>
          <w:rFonts w:cs="NLMPCI+Arial,Bold"/>
          <w:color w:val="000000"/>
          <w:sz w:val="20"/>
          <w:szCs w:val="20"/>
        </w:rPr>
      </w:pPr>
      <w:r>
        <w:rPr>
          <w:rFonts w:cs="NLMPCI+Arial,Bold"/>
          <w:b/>
          <w:bCs/>
          <w:color w:val="000000"/>
          <w:sz w:val="20"/>
          <w:szCs w:val="20"/>
        </w:rPr>
        <w:t xml:space="preserve"> </w:t>
      </w:r>
    </w:p>
    <w:p w:rsidR="00DF110B" w:rsidRPr="006604DA" w:rsidRDefault="00DF110B" w:rsidP="007D2B44">
      <w:pPr>
        <w:pStyle w:val="Heading3"/>
        <w:ind w:left="720" w:hanging="720"/>
        <w:jc w:val="both"/>
        <w:rPr>
          <w:rFonts w:ascii="Times New Roman" w:hAnsi="Times New Roman" w:cs="Times New Roman"/>
          <w:color w:val="000000"/>
          <w:sz w:val="24"/>
          <w:szCs w:val="24"/>
        </w:rPr>
      </w:pPr>
      <w:r w:rsidRPr="006604DA">
        <w:rPr>
          <w:rFonts w:ascii="Times New Roman" w:hAnsi="Times New Roman" w:cs="Times New Roman"/>
          <w:bCs w:val="0"/>
          <w:color w:val="000000"/>
          <w:sz w:val="24"/>
          <w:szCs w:val="24"/>
        </w:rPr>
        <w:t>1. Possible Occupational Exposure Job Categories Exposure Determination</w:t>
      </w:r>
      <w:r w:rsidRPr="006604DA">
        <w:rPr>
          <w:rFonts w:ascii="Times New Roman" w:hAnsi="Times New Roman" w:cs="Times New Roman"/>
          <w:b w:val="0"/>
          <w:bCs w:val="0"/>
          <w:color w:val="000000"/>
          <w:sz w:val="24"/>
          <w:szCs w:val="24"/>
        </w:rPr>
        <w:t xml:space="preserve"> </w:t>
      </w:r>
    </w:p>
    <w:p w:rsidR="00DF110B" w:rsidRDefault="00DF110B" w:rsidP="00DF110B">
      <w:pPr>
        <w:ind w:left="1440"/>
        <w:jc w:val="both"/>
        <w:rPr>
          <w:rFonts w:ascii="NLNCCF+CenturySchoolbook" w:hAnsi="NLNCCF+CenturySchoolbook" w:cs="NLNCCF+CenturySchoolbook"/>
          <w:color w:val="000000"/>
        </w:rPr>
      </w:pPr>
      <w:r>
        <w:rPr>
          <w:rFonts w:ascii="NLNCCF+CenturySchoolbook" w:hAnsi="NLNCCF+CenturySchoolbook" w:cs="NLNCCF+CenturySchoolbook"/>
          <w:color w:val="000000"/>
        </w:rPr>
        <w:t xml:space="preserve"> </w:t>
      </w:r>
    </w:p>
    <w:p w:rsidR="00DF110B" w:rsidRPr="0073792C" w:rsidRDefault="000C7412" w:rsidP="006604DA">
      <w:pPr>
        <w:jc w:val="both"/>
        <w:rPr>
          <w:color w:val="000000"/>
          <w:sz w:val="22"/>
          <w:szCs w:val="22"/>
        </w:rPr>
      </w:pPr>
      <w:r>
        <w:rPr>
          <w:color w:val="000000"/>
          <w:sz w:val="22"/>
          <w:szCs w:val="22"/>
        </w:rPr>
        <w:t>Principal Investigators/Supervisors</w:t>
      </w:r>
      <w:r w:rsidR="00DF110B" w:rsidRPr="0073792C">
        <w:rPr>
          <w:color w:val="000000"/>
          <w:sz w:val="22"/>
          <w:szCs w:val="22"/>
        </w:rPr>
        <w:t xml:space="preserve"> must perform an exposure determination to identify their </w:t>
      </w:r>
      <w:r>
        <w:rPr>
          <w:color w:val="000000"/>
          <w:sz w:val="22"/>
          <w:szCs w:val="22"/>
        </w:rPr>
        <w:t>employee</w:t>
      </w:r>
      <w:r w:rsidR="00DF110B" w:rsidRPr="0073792C">
        <w:rPr>
          <w:color w:val="000000"/>
          <w:sz w:val="22"/>
          <w:szCs w:val="22"/>
        </w:rPr>
        <w:t>s who have occupational exposure to blood or other potentially infectious materials</w:t>
      </w:r>
      <w:r>
        <w:rPr>
          <w:color w:val="000000"/>
          <w:sz w:val="22"/>
          <w:szCs w:val="22"/>
        </w:rPr>
        <w:t xml:space="preserve"> (OPIM)</w:t>
      </w:r>
      <w:r w:rsidR="00DF110B" w:rsidRPr="0073792C">
        <w:rPr>
          <w:color w:val="000000"/>
          <w:sz w:val="22"/>
          <w:szCs w:val="22"/>
        </w:rPr>
        <w:t xml:space="preserve">.  Occupational exposure means “reasonably anticipated skin, eye, mucous membrane or parenteral contact with blood or other potentially infectious material that may result from the performance of an employee’s duties.” </w:t>
      </w:r>
    </w:p>
    <w:p w:rsidR="00DF110B" w:rsidRPr="0073792C" w:rsidRDefault="00DF110B" w:rsidP="00DF110B">
      <w:pPr>
        <w:ind w:left="1440"/>
        <w:jc w:val="both"/>
        <w:rPr>
          <w:color w:val="000000"/>
          <w:sz w:val="22"/>
          <w:szCs w:val="22"/>
        </w:rPr>
      </w:pPr>
    </w:p>
    <w:p w:rsidR="00DF110B" w:rsidRPr="006604DA" w:rsidRDefault="00DF110B" w:rsidP="007D2B44">
      <w:pPr>
        <w:jc w:val="both"/>
        <w:rPr>
          <w:sz w:val="24"/>
          <w:szCs w:val="24"/>
        </w:rPr>
      </w:pPr>
      <w:r w:rsidRPr="006604DA">
        <w:rPr>
          <w:b/>
          <w:bCs/>
          <w:sz w:val="24"/>
          <w:szCs w:val="24"/>
        </w:rPr>
        <w:t xml:space="preserve">2. Tasks and Procedures in which Occupational Exposure Occurs </w:t>
      </w:r>
    </w:p>
    <w:p w:rsidR="00DF110B" w:rsidRDefault="00DF110B" w:rsidP="00DF110B">
      <w:pPr>
        <w:rPr>
          <w:rFonts w:ascii="NLNCCF+CenturySchoolbook" w:hAnsi="NLNCCF+CenturySchoolbook" w:cs="NLNCCF+CenturySchoolbook"/>
          <w:sz w:val="22"/>
          <w:szCs w:val="22"/>
        </w:rPr>
      </w:pPr>
      <w:r>
        <w:rPr>
          <w:rFonts w:ascii="NLNCCF+CenturySchoolbook" w:hAnsi="NLNCCF+CenturySchoolbook" w:cs="NLNCCF+CenturySchoolbook"/>
          <w:sz w:val="22"/>
          <w:szCs w:val="22"/>
        </w:rPr>
        <w:t xml:space="preserve"> </w:t>
      </w:r>
    </w:p>
    <w:p w:rsidR="00F91468" w:rsidRPr="0073792C" w:rsidRDefault="00DF110B" w:rsidP="006604DA">
      <w:pPr>
        <w:pStyle w:val="BodyTextIndent2"/>
        <w:rPr>
          <w:rFonts w:ascii="Times New Roman" w:hAnsi="Times New Roman" w:cs="Times New Roman"/>
          <w:sz w:val="22"/>
          <w:szCs w:val="22"/>
        </w:rPr>
      </w:pPr>
      <w:r w:rsidRPr="0073792C">
        <w:rPr>
          <w:rFonts w:ascii="Times New Roman" w:hAnsi="Times New Roman" w:cs="Times New Roman"/>
          <w:sz w:val="22"/>
          <w:szCs w:val="22"/>
        </w:rPr>
        <w:t xml:space="preserve">Individual exposure determinations must be made for existing </w:t>
      </w:r>
      <w:r w:rsidR="000C7412">
        <w:rPr>
          <w:rFonts w:ascii="Times New Roman" w:hAnsi="Times New Roman" w:cs="Times New Roman"/>
          <w:sz w:val="22"/>
          <w:szCs w:val="22"/>
        </w:rPr>
        <w:t>employee</w:t>
      </w:r>
      <w:r w:rsidRPr="0073792C">
        <w:rPr>
          <w:rFonts w:ascii="Times New Roman" w:hAnsi="Times New Roman" w:cs="Times New Roman"/>
          <w:sz w:val="22"/>
          <w:szCs w:val="22"/>
        </w:rPr>
        <w:t xml:space="preserve">s and prior to assigning or reassigning </w:t>
      </w:r>
      <w:r w:rsidR="000C7412">
        <w:rPr>
          <w:rFonts w:ascii="Times New Roman" w:hAnsi="Times New Roman" w:cs="Times New Roman"/>
          <w:sz w:val="22"/>
          <w:szCs w:val="22"/>
        </w:rPr>
        <w:t>employee</w:t>
      </w:r>
      <w:r w:rsidRPr="0073792C">
        <w:rPr>
          <w:rFonts w:ascii="Times New Roman" w:hAnsi="Times New Roman" w:cs="Times New Roman"/>
          <w:sz w:val="22"/>
          <w:szCs w:val="22"/>
        </w:rPr>
        <w:t>s to job classifications with potential exposure</w:t>
      </w:r>
      <w:r w:rsidR="00F91468">
        <w:rPr>
          <w:rFonts w:ascii="Times New Roman" w:hAnsi="Times New Roman" w:cs="Times New Roman"/>
          <w:sz w:val="22"/>
          <w:szCs w:val="22"/>
        </w:rPr>
        <w:t xml:space="preserve"> by the </w:t>
      </w:r>
      <w:r w:rsidR="000C7412">
        <w:rPr>
          <w:rFonts w:ascii="Times New Roman" w:hAnsi="Times New Roman" w:cs="Times New Roman"/>
          <w:sz w:val="22"/>
          <w:szCs w:val="22"/>
        </w:rPr>
        <w:t>Principal</w:t>
      </w:r>
      <w:r w:rsidR="007F187E">
        <w:rPr>
          <w:rFonts w:ascii="Times New Roman" w:hAnsi="Times New Roman" w:cs="Times New Roman"/>
          <w:sz w:val="22"/>
          <w:szCs w:val="22"/>
        </w:rPr>
        <w:t xml:space="preserve"> </w:t>
      </w:r>
      <w:r w:rsidR="000C7412">
        <w:rPr>
          <w:rFonts w:ascii="Times New Roman" w:hAnsi="Times New Roman" w:cs="Times New Roman"/>
          <w:sz w:val="22"/>
          <w:szCs w:val="22"/>
        </w:rPr>
        <w:t>Investigator/Supervisor</w:t>
      </w:r>
      <w:r w:rsidR="00F91468">
        <w:rPr>
          <w:rFonts w:ascii="Times New Roman" w:hAnsi="Times New Roman" w:cs="Times New Roman"/>
          <w:sz w:val="22"/>
          <w:szCs w:val="22"/>
        </w:rPr>
        <w:t xml:space="preserve"> or their designee</w:t>
      </w:r>
      <w:r w:rsidRPr="0073792C">
        <w:rPr>
          <w:rFonts w:ascii="Times New Roman" w:hAnsi="Times New Roman" w:cs="Times New Roman"/>
          <w:sz w:val="22"/>
          <w:szCs w:val="22"/>
        </w:rPr>
        <w:t xml:space="preserve">. </w:t>
      </w:r>
      <w:r w:rsidR="00F91468" w:rsidRPr="0073792C">
        <w:rPr>
          <w:rFonts w:ascii="Times New Roman" w:hAnsi="Times New Roman" w:cs="Times New Roman"/>
          <w:sz w:val="22"/>
          <w:szCs w:val="22"/>
        </w:rPr>
        <w:t xml:space="preserve">The exposure determination must be made without regard to the use of personal protective equipment.  </w:t>
      </w:r>
    </w:p>
    <w:p w:rsidR="00DF110B" w:rsidRPr="0073792C" w:rsidRDefault="00DF110B" w:rsidP="00DF110B">
      <w:pPr>
        <w:ind w:left="1440"/>
        <w:jc w:val="both"/>
        <w:rPr>
          <w:sz w:val="22"/>
          <w:szCs w:val="22"/>
        </w:rPr>
      </w:pPr>
      <w:r w:rsidRPr="0073792C">
        <w:rPr>
          <w:sz w:val="22"/>
          <w:szCs w:val="22"/>
        </w:rPr>
        <w:t xml:space="preserve"> </w:t>
      </w:r>
    </w:p>
    <w:p w:rsidR="00DF110B" w:rsidRPr="0073792C" w:rsidRDefault="00F91468" w:rsidP="006604DA">
      <w:pPr>
        <w:jc w:val="both"/>
        <w:rPr>
          <w:sz w:val="22"/>
          <w:szCs w:val="22"/>
        </w:rPr>
      </w:pPr>
      <w:r>
        <w:rPr>
          <w:sz w:val="22"/>
          <w:szCs w:val="22"/>
        </w:rPr>
        <w:t xml:space="preserve">The following are examples of tasks covered by the Bloodborne Pathogens Standard. </w:t>
      </w:r>
      <w:r w:rsidR="00DF110B" w:rsidRPr="0073792C">
        <w:rPr>
          <w:sz w:val="22"/>
          <w:szCs w:val="22"/>
        </w:rPr>
        <w:t xml:space="preserve"> </w:t>
      </w:r>
    </w:p>
    <w:p w:rsidR="00DF110B" w:rsidRDefault="00DF110B" w:rsidP="00DF110B">
      <w:pPr>
        <w:ind w:left="1440"/>
        <w:jc w:val="both"/>
        <w:rPr>
          <w:rFonts w:ascii="NLNCCF+CenturySchoolbook" w:hAnsi="NLNCCF+CenturySchoolbook" w:cs="NLNCCF+CenturySchoolbook"/>
          <w:sz w:val="22"/>
          <w:szCs w:val="22"/>
        </w:rPr>
      </w:pPr>
      <w:r>
        <w:rPr>
          <w:rFonts w:ascii="NLNCCF+CenturySchoolbook" w:hAnsi="NLNCCF+CenturySchoolbook" w:cs="NLNCCF+CenturySchoolbook"/>
          <w:sz w:val="22"/>
          <w:szCs w:val="22"/>
        </w:rPr>
        <w:t xml:space="preserve"> </w:t>
      </w:r>
    </w:p>
    <w:p w:rsidR="00D723EB" w:rsidRDefault="00DF110B" w:rsidP="000C7412">
      <w:pPr>
        <w:pStyle w:val="ListParagraph"/>
        <w:numPr>
          <w:ilvl w:val="0"/>
          <w:numId w:val="19"/>
        </w:numPr>
        <w:jc w:val="both"/>
        <w:rPr>
          <w:sz w:val="22"/>
          <w:szCs w:val="22"/>
        </w:rPr>
      </w:pPr>
      <w:r w:rsidRPr="000C7412">
        <w:rPr>
          <w:sz w:val="22"/>
          <w:szCs w:val="22"/>
        </w:rPr>
        <w:t xml:space="preserve">Tasks that involve handling human blood or body fluids </w:t>
      </w:r>
      <w:r w:rsidR="006604DA" w:rsidRPr="000C7412">
        <w:rPr>
          <w:sz w:val="22"/>
          <w:szCs w:val="22"/>
        </w:rPr>
        <w:t>including</w:t>
      </w:r>
      <w:r w:rsidRPr="000C7412">
        <w:rPr>
          <w:sz w:val="22"/>
          <w:szCs w:val="22"/>
        </w:rPr>
        <w:t xml:space="preserve"> semen, vaginal secretions, cerebrospinal fluid, peritoneal fluid, pericardial fluid, amniotic fluid, saliva and any other body fluid that is visibly contaminated with blood.  </w:t>
      </w:r>
    </w:p>
    <w:p w:rsidR="00D723EB" w:rsidRDefault="00D723EB" w:rsidP="00D723EB">
      <w:pPr>
        <w:ind w:left="1440"/>
        <w:jc w:val="both"/>
        <w:rPr>
          <w:sz w:val="18"/>
          <w:szCs w:val="18"/>
        </w:rPr>
      </w:pPr>
    </w:p>
    <w:p w:rsidR="000C7412" w:rsidRPr="00D723EB" w:rsidRDefault="00D723EB" w:rsidP="00D723EB">
      <w:pPr>
        <w:ind w:left="1440"/>
        <w:jc w:val="both"/>
        <w:rPr>
          <w:sz w:val="22"/>
          <w:szCs w:val="22"/>
        </w:rPr>
      </w:pPr>
      <w:r w:rsidRPr="00D723EB">
        <w:rPr>
          <w:sz w:val="18"/>
          <w:szCs w:val="18"/>
        </w:rPr>
        <w:t>Note:</w:t>
      </w:r>
      <w:r>
        <w:rPr>
          <w:sz w:val="22"/>
          <w:szCs w:val="22"/>
        </w:rPr>
        <w:t xml:space="preserve">   </w:t>
      </w:r>
      <w:r w:rsidR="00DF110B" w:rsidRPr="00D723EB">
        <w:rPr>
          <w:sz w:val="18"/>
          <w:szCs w:val="18"/>
        </w:rPr>
        <w:t>Blood includes human blood, human blood components, products made from human blood, tissues and cells.  None of the body fluids listed would be exempted because the donor has been pre-screened for known bloodborne pathogens.</w:t>
      </w:r>
      <w:r w:rsidR="00DF110B" w:rsidRPr="00D723EB">
        <w:rPr>
          <w:sz w:val="22"/>
          <w:szCs w:val="22"/>
        </w:rPr>
        <w:t xml:space="preserve"> </w:t>
      </w:r>
    </w:p>
    <w:p w:rsidR="000C7412" w:rsidRDefault="000C7412" w:rsidP="000C7412">
      <w:pPr>
        <w:pStyle w:val="ListParagraph"/>
        <w:jc w:val="both"/>
        <w:rPr>
          <w:sz w:val="22"/>
          <w:szCs w:val="22"/>
        </w:rPr>
      </w:pPr>
    </w:p>
    <w:p w:rsidR="000C7412" w:rsidRDefault="000C7412" w:rsidP="000C7412">
      <w:pPr>
        <w:pStyle w:val="ListParagraph"/>
        <w:numPr>
          <w:ilvl w:val="0"/>
          <w:numId w:val="19"/>
        </w:numPr>
        <w:jc w:val="both"/>
        <w:rPr>
          <w:sz w:val="22"/>
          <w:szCs w:val="22"/>
        </w:rPr>
      </w:pPr>
      <w:r w:rsidRPr="000C7412">
        <w:rPr>
          <w:sz w:val="22"/>
          <w:szCs w:val="22"/>
        </w:rPr>
        <w:t xml:space="preserve">Cleaning up a blood/body fluid spill, or handling contaminated waste or laundry. </w:t>
      </w:r>
    </w:p>
    <w:p w:rsidR="00D723EB" w:rsidRDefault="00D723EB" w:rsidP="00D723EB">
      <w:pPr>
        <w:pStyle w:val="ListParagraph"/>
        <w:jc w:val="both"/>
        <w:rPr>
          <w:sz w:val="22"/>
          <w:szCs w:val="22"/>
        </w:rPr>
      </w:pPr>
    </w:p>
    <w:p w:rsidR="00D723EB" w:rsidRDefault="00D723EB" w:rsidP="00D723EB">
      <w:pPr>
        <w:pStyle w:val="ListParagraph"/>
        <w:numPr>
          <w:ilvl w:val="0"/>
          <w:numId w:val="19"/>
        </w:numPr>
        <w:jc w:val="both"/>
        <w:rPr>
          <w:sz w:val="22"/>
          <w:szCs w:val="22"/>
        </w:rPr>
      </w:pPr>
      <w:r w:rsidRPr="000C7412">
        <w:rPr>
          <w:sz w:val="22"/>
          <w:szCs w:val="22"/>
        </w:rPr>
        <w:t xml:space="preserve">Providing emergency services or function in public safety where delivery of trauma care is likely </w:t>
      </w:r>
      <w:r w:rsidR="00D80D08">
        <w:rPr>
          <w:sz w:val="22"/>
          <w:szCs w:val="22"/>
        </w:rPr>
        <w:t>(e.g.,</w:t>
      </w:r>
      <w:r w:rsidRPr="000C7412">
        <w:rPr>
          <w:sz w:val="22"/>
          <w:szCs w:val="22"/>
        </w:rPr>
        <w:t xml:space="preserve"> lifeguards, police officers, etc</w:t>
      </w:r>
      <w:r w:rsidR="00D80D08">
        <w:rPr>
          <w:sz w:val="22"/>
          <w:szCs w:val="22"/>
        </w:rPr>
        <w:t>)</w:t>
      </w:r>
      <w:r w:rsidRPr="000C7412">
        <w:rPr>
          <w:sz w:val="22"/>
          <w:szCs w:val="22"/>
        </w:rPr>
        <w:t xml:space="preserve">.   </w:t>
      </w:r>
    </w:p>
    <w:p w:rsidR="00D723EB" w:rsidRDefault="00D723EB" w:rsidP="00D723EB">
      <w:pPr>
        <w:pStyle w:val="ListParagraph"/>
        <w:jc w:val="both"/>
        <w:rPr>
          <w:sz w:val="22"/>
          <w:szCs w:val="22"/>
        </w:rPr>
      </w:pPr>
    </w:p>
    <w:p w:rsidR="00D723EB" w:rsidRDefault="00D723EB" w:rsidP="00D723EB">
      <w:pPr>
        <w:pStyle w:val="ListParagraph"/>
        <w:numPr>
          <w:ilvl w:val="0"/>
          <w:numId w:val="19"/>
        </w:numPr>
        <w:jc w:val="both"/>
        <w:rPr>
          <w:sz w:val="22"/>
          <w:szCs w:val="22"/>
        </w:rPr>
      </w:pPr>
      <w:r w:rsidRPr="000C7412">
        <w:rPr>
          <w:sz w:val="22"/>
          <w:szCs w:val="22"/>
        </w:rPr>
        <w:t xml:space="preserve">The removal, preparation and/or storage of any unfixed tissue or organ from a human. </w:t>
      </w:r>
    </w:p>
    <w:p w:rsidR="00D723EB" w:rsidRDefault="00D723EB" w:rsidP="00D723EB">
      <w:pPr>
        <w:pStyle w:val="ListParagraph"/>
        <w:jc w:val="both"/>
        <w:rPr>
          <w:sz w:val="22"/>
          <w:szCs w:val="22"/>
        </w:rPr>
      </w:pPr>
    </w:p>
    <w:p w:rsidR="000C7412" w:rsidRDefault="00DF110B" w:rsidP="000C7412">
      <w:pPr>
        <w:pStyle w:val="ListParagraph"/>
        <w:numPr>
          <w:ilvl w:val="0"/>
          <w:numId w:val="19"/>
        </w:numPr>
        <w:jc w:val="both"/>
        <w:rPr>
          <w:sz w:val="22"/>
          <w:szCs w:val="22"/>
        </w:rPr>
      </w:pPr>
      <w:r w:rsidRPr="000C7412">
        <w:rPr>
          <w:sz w:val="22"/>
          <w:szCs w:val="22"/>
        </w:rPr>
        <w:t>Providing patient care, care for developmentally and/or ps</w:t>
      </w:r>
      <w:r w:rsidR="006604DA" w:rsidRPr="000C7412">
        <w:rPr>
          <w:sz w:val="22"/>
          <w:szCs w:val="22"/>
        </w:rPr>
        <w:t>ychiatrically impaired persons.</w:t>
      </w:r>
      <w:r w:rsidRPr="000C7412">
        <w:rPr>
          <w:sz w:val="22"/>
          <w:szCs w:val="22"/>
        </w:rPr>
        <w:t xml:space="preserve"> </w:t>
      </w:r>
    </w:p>
    <w:p w:rsidR="000C7412" w:rsidRPr="00D723EB" w:rsidRDefault="000C7412" w:rsidP="00D723EB">
      <w:pPr>
        <w:tabs>
          <w:tab w:val="left" w:pos="3852"/>
        </w:tabs>
        <w:rPr>
          <w:sz w:val="22"/>
          <w:szCs w:val="22"/>
        </w:rPr>
      </w:pPr>
    </w:p>
    <w:p w:rsidR="00DF110B" w:rsidRPr="000C7412" w:rsidRDefault="00DF110B" w:rsidP="000C7412">
      <w:pPr>
        <w:pStyle w:val="ListParagraph"/>
        <w:numPr>
          <w:ilvl w:val="0"/>
          <w:numId w:val="19"/>
        </w:numPr>
        <w:jc w:val="both"/>
        <w:rPr>
          <w:sz w:val="22"/>
          <w:szCs w:val="22"/>
        </w:rPr>
      </w:pPr>
      <w:r w:rsidRPr="000C7412">
        <w:rPr>
          <w:sz w:val="22"/>
          <w:szCs w:val="22"/>
        </w:rPr>
        <w:t xml:space="preserve">The culture and propagation of bloodborne pathogens including all human and primate retroviruses in laboratory culture and experimental animals. </w:t>
      </w:r>
    </w:p>
    <w:p w:rsidR="00ED751C" w:rsidRPr="006604DA" w:rsidRDefault="00ED751C" w:rsidP="00ED751C">
      <w:pPr>
        <w:jc w:val="both"/>
        <w:rPr>
          <w:sz w:val="22"/>
          <w:szCs w:val="22"/>
        </w:rPr>
      </w:pPr>
    </w:p>
    <w:p w:rsidR="00717DBA" w:rsidRPr="006604DA" w:rsidRDefault="00717DBA">
      <w:pPr>
        <w:spacing w:after="200" w:line="276" w:lineRule="auto"/>
        <w:rPr>
          <w:b/>
          <w:sz w:val="28"/>
          <w:szCs w:val="28"/>
        </w:rPr>
      </w:pPr>
      <w:r w:rsidRPr="006604DA">
        <w:rPr>
          <w:b/>
          <w:sz w:val="28"/>
          <w:szCs w:val="28"/>
        </w:rPr>
        <w:br w:type="page"/>
      </w:r>
    </w:p>
    <w:p w:rsidR="00ED751C" w:rsidRPr="00ED751C" w:rsidRDefault="00ED751C" w:rsidP="00ED751C">
      <w:pPr>
        <w:jc w:val="both"/>
        <w:rPr>
          <w:rFonts w:ascii="Arial" w:hAnsi="Arial" w:cs="Arial"/>
          <w:b/>
          <w:sz w:val="28"/>
          <w:szCs w:val="28"/>
        </w:rPr>
      </w:pPr>
      <w:r w:rsidRPr="00ED751C">
        <w:rPr>
          <w:rFonts w:ascii="Arial" w:hAnsi="Arial" w:cs="Arial"/>
          <w:b/>
          <w:sz w:val="28"/>
          <w:szCs w:val="28"/>
        </w:rPr>
        <w:lastRenderedPageBreak/>
        <w:t>C. Universal Precautions/Body Substance Isolation</w:t>
      </w:r>
    </w:p>
    <w:p w:rsidR="00ED751C" w:rsidRDefault="00ED751C" w:rsidP="00ED751C">
      <w:pPr>
        <w:jc w:val="both"/>
        <w:rPr>
          <w:sz w:val="22"/>
          <w:szCs w:val="22"/>
        </w:rPr>
      </w:pPr>
    </w:p>
    <w:p w:rsidR="00ED751C" w:rsidRPr="0073792C" w:rsidRDefault="00ED751C" w:rsidP="00ED751C">
      <w:pPr>
        <w:ind w:left="990"/>
        <w:jc w:val="both"/>
        <w:rPr>
          <w:sz w:val="22"/>
          <w:szCs w:val="22"/>
        </w:rPr>
      </w:pPr>
      <w:r w:rsidRPr="0073792C">
        <w:rPr>
          <w:sz w:val="22"/>
          <w:szCs w:val="22"/>
        </w:rPr>
        <w:t xml:space="preserve">Universal Precautions </w:t>
      </w:r>
      <w:r w:rsidR="006E2DA6">
        <w:rPr>
          <w:sz w:val="22"/>
          <w:szCs w:val="22"/>
        </w:rPr>
        <w:t>and B</w:t>
      </w:r>
      <w:r w:rsidRPr="0073792C">
        <w:rPr>
          <w:sz w:val="22"/>
          <w:szCs w:val="22"/>
        </w:rPr>
        <w:t>ody Substance Isolation (</w:t>
      </w:r>
      <w:r w:rsidR="006E2DA6">
        <w:rPr>
          <w:sz w:val="22"/>
          <w:szCs w:val="22"/>
        </w:rPr>
        <w:t>BSI</w:t>
      </w:r>
      <w:r w:rsidRPr="0073792C">
        <w:rPr>
          <w:sz w:val="22"/>
          <w:szCs w:val="22"/>
        </w:rPr>
        <w:t xml:space="preserve">) </w:t>
      </w:r>
      <w:r w:rsidR="006E2DA6">
        <w:rPr>
          <w:sz w:val="22"/>
          <w:szCs w:val="22"/>
        </w:rPr>
        <w:t xml:space="preserve">are </w:t>
      </w:r>
      <w:r w:rsidRPr="0073792C">
        <w:rPr>
          <w:sz w:val="22"/>
          <w:szCs w:val="22"/>
        </w:rPr>
        <w:t>method</w:t>
      </w:r>
      <w:r w:rsidR="006E2DA6">
        <w:rPr>
          <w:sz w:val="22"/>
          <w:szCs w:val="22"/>
        </w:rPr>
        <w:t>s</w:t>
      </w:r>
      <w:r w:rsidRPr="0073792C">
        <w:rPr>
          <w:sz w:val="22"/>
          <w:szCs w:val="22"/>
        </w:rPr>
        <w:t xml:space="preserve"> of limiting potential exposure to pathogens.  </w:t>
      </w:r>
      <w:r w:rsidR="006E2DA6">
        <w:rPr>
          <w:sz w:val="22"/>
          <w:szCs w:val="22"/>
        </w:rPr>
        <w:t>Universal Precautions</w:t>
      </w:r>
      <w:r w:rsidRPr="0073792C">
        <w:rPr>
          <w:sz w:val="22"/>
          <w:szCs w:val="22"/>
        </w:rPr>
        <w:t xml:space="preserve"> requires all human blood and body fluids </w:t>
      </w:r>
      <w:r w:rsidR="00D723EB">
        <w:rPr>
          <w:sz w:val="22"/>
          <w:szCs w:val="22"/>
        </w:rPr>
        <w:t>be</w:t>
      </w:r>
      <w:r w:rsidRPr="0073792C">
        <w:rPr>
          <w:sz w:val="22"/>
          <w:szCs w:val="22"/>
        </w:rPr>
        <w:t xml:space="preserve"> treated as if they contain potentially infectious materials. </w:t>
      </w:r>
      <w:r w:rsidR="006E2DA6">
        <w:rPr>
          <w:sz w:val="22"/>
          <w:szCs w:val="22"/>
        </w:rPr>
        <w:t xml:space="preserve">BSI identifies specific methods to protect yourself from exposure to BBP or OPIM in Healthcare settings. </w:t>
      </w:r>
      <w:r w:rsidRPr="0073792C">
        <w:rPr>
          <w:sz w:val="22"/>
          <w:szCs w:val="22"/>
        </w:rPr>
        <w:t xml:space="preserve">In addition to Universal </w:t>
      </w:r>
      <w:r w:rsidR="00D723EB">
        <w:rPr>
          <w:sz w:val="22"/>
          <w:szCs w:val="22"/>
        </w:rPr>
        <w:t>P</w:t>
      </w:r>
      <w:r w:rsidRPr="0073792C">
        <w:rPr>
          <w:sz w:val="22"/>
          <w:szCs w:val="22"/>
        </w:rPr>
        <w:t>recautions/</w:t>
      </w:r>
      <w:r w:rsidR="006E2DA6">
        <w:rPr>
          <w:sz w:val="22"/>
          <w:szCs w:val="22"/>
        </w:rPr>
        <w:t>BSI</w:t>
      </w:r>
      <w:r w:rsidRPr="0073792C">
        <w:rPr>
          <w:sz w:val="22"/>
          <w:szCs w:val="22"/>
        </w:rPr>
        <w:t xml:space="preserve"> all other provisions of the BBP Exposure Control Plan must still be followed. </w:t>
      </w:r>
      <w:r w:rsidR="006E2DA6">
        <w:rPr>
          <w:sz w:val="22"/>
          <w:szCs w:val="22"/>
        </w:rPr>
        <w:t>Universal Precautions is the practice recommended to reduce exposure to BBP and OPIM at WSU.</w:t>
      </w:r>
    </w:p>
    <w:p w:rsidR="00ED751C" w:rsidRPr="0073792C" w:rsidRDefault="00ED751C" w:rsidP="00ED751C">
      <w:pPr>
        <w:pStyle w:val="Heading4"/>
        <w:ind w:left="990"/>
        <w:rPr>
          <w:rFonts w:ascii="Times New Roman" w:hAnsi="Times New Roman" w:cs="Times New Roman"/>
          <w:b w:val="0"/>
          <w:i w:val="0"/>
          <w:color w:val="auto"/>
          <w:sz w:val="22"/>
          <w:szCs w:val="22"/>
        </w:rPr>
      </w:pPr>
      <w:r w:rsidRPr="0073792C">
        <w:rPr>
          <w:rFonts w:ascii="Times New Roman" w:hAnsi="Times New Roman" w:cs="Times New Roman"/>
          <w:b w:val="0"/>
          <w:i w:val="0"/>
          <w:color w:val="auto"/>
          <w:sz w:val="22"/>
          <w:szCs w:val="22"/>
        </w:rPr>
        <w:t xml:space="preserve">Universal Precautions requires the use of </w:t>
      </w:r>
      <w:r w:rsidR="00D723EB">
        <w:rPr>
          <w:rFonts w:ascii="Times New Roman" w:hAnsi="Times New Roman" w:cs="Times New Roman"/>
          <w:b w:val="0"/>
          <w:i w:val="0"/>
          <w:color w:val="auto"/>
          <w:sz w:val="22"/>
          <w:szCs w:val="22"/>
        </w:rPr>
        <w:t>controls (engineering and work practice</w:t>
      </w:r>
      <w:r w:rsidRPr="0073792C">
        <w:rPr>
          <w:rFonts w:ascii="Times New Roman" w:hAnsi="Times New Roman" w:cs="Times New Roman"/>
          <w:b w:val="0"/>
          <w:i w:val="0"/>
          <w:color w:val="auto"/>
          <w:sz w:val="22"/>
          <w:szCs w:val="22"/>
        </w:rPr>
        <w:t>) to eliminate or minimize employee exposure.  All human body fluids shall be considered potentially infectious materials and require the use of Universal Precautions</w:t>
      </w:r>
      <w:r w:rsidR="006E2DA6">
        <w:rPr>
          <w:rFonts w:ascii="Times New Roman" w:hAnsi="Times New Roman" w:cs="Times New Roman"/>
          <w:b w:val="0"/>
          <w:i w:val="0"/>
          <w:color w:val="auto"/>
          <w:sz w:val="22"/>
          <w:szCs w:val="22"/>
        </w:rPr>
        <w:t>.</w:t>
      </w:r>
    </w:p>
    <w:p w:rsidR="00ED751C" w:rsidRPr="0073792C" w:rsidRDefault="00ED751C" w:rsidP="00ED751C">
      <w:pPr>
        <w:ind w:left="1440"/>
        <w:jc w:val="both"/>
        <w:rPr>
          <w:sz w:val="22"/>
          <w:szCs w:val="22"/>
        </w:rPr>
      </w:pPr>
      <w:r w:rsidRPr="0073792C">
        <w:rPr>
          <w:sz w:val="22"/>
          <w:szCs w:val="22"/>
        </w:rPr>
        <w:t xml:space="preserve"> </w:t>
      </w:r>
    </w:p>
    <w:p w:rsidR="00ED751C" w:rsidRPr="0073792C" w:rsidRDefault="00ED751C" w:rsidP="00ED751C">
      <w:pPr>
        <w:ind w:left="990"/>
        <w:jc w:val="both"/>
        <w:rPr>
          <w:sz w:val="22"/>
          <w:szCs w:val="22"/>
        </w:rPr>
      </w:pPr>
      <w:r w:rsidRPr="0073792C">
        <w:rPr>
          <w:sz w:val="22"/>
          <w:szCs w:val="22"/>
        </w:rPr>
        <w:t xml:space="preserve">Universal Precautions shall be followed when </w:t>
      </w:r>
      <w:r w:rsidR="000C7412">
        <w:rPr>
          <w:sz w:val="22"/>
          <w:szCs w:val="22"/>
        </w:rPr>
        <w:t>employee</w:t>
      </w:r>
      <w:r w:rsidRPr="0073792C">
        <w:rPr>
          <w:sz w:val="22"/>
          <w:szCs w:val="22"/>
        </w:rPr>
        <w:t xml:space="preserve">s are exposed to: </w:t>
      </w:r>
    </w:p>
    <w:p w:rsidR="00ED751C" w:rsidRPr="0073792C" w:rsidRDefault="00ED751C" w:rsidP="00ED751C">
      <w:pPr>
        <w:ind w:left="475"/>
        <w:jc w:val="both"/>
        <w:rPr>
          <w:sz w:val="22"/>
          <w:szCs w:val="22"/>
        </w:rPr>
      </w:pPr>
      <w:r w:rsidRPr="0073792C">
        <w:rPr>
          <w:sz w:val="22"/>
          <w:szCs w:val="22"/>
        </w:rPr>
        <w:t xml:space="preserve"> </w:t>
      </w:r>
    </w:p>
    <w:p w:rsidR="00ED751C" w:rsidRPr="0073792C" w:rsidRDefault="00ED751C" w:rsidP="00ED751C">
      <w:pPr>
        <w:pStyle w:val="BodyTextIndent3"/>
        <w:ind w:left="1440" w:hanging="450"/>
        <w:jc w:val="both"/>
        <w:rPr>
          <w:sz w:val="22"/>
          <w:szCs w:val="22"/>
        </w:rPr>
      </w:pPr>
      <w:r w:rsidRPr="0073792C">
        <w:rPr>
          <w:sz w:val="22"/>
          <w:szCs w:val="22"/>
        </w:rPr>
        <w:t xml:space="preserve">1. </w:t>
      </w:r>
      <w:r w:rsidR="00D723EB">
        <w:rPr>
          <w:sz w:val="22"/>
          <w:szCs w:val="22"/>
        </w:rPr>
        <w:t xml:space="preserve">  </w:t>
      </w:r>
      <w:r w:rsidRPr="0073792C">
        <w:rPr>
          <w:sz w:val="22"/>
          <w:szCs w:val="22"/>
        </w:rPr>
        <w:t xml:space="preserve">Human body fluids including semen, vaginal secretions, cerebrospinal fluid, peritoneal fluid, pericardial fluid, amniotic fluid, saliva in dental procedures and any other body fluid that is visibly contaminated with blood and all body fluids in situations where it is difficult or impossible to differentiate between body fluids, </w:t>
      </w:r>
    </w:p>
    <w:p w:rsidR="00ED751C" w:rsidRPr="0073792C" w:rsidRDefault="00ED751C" w:rsidP="00ED751C">
      <w:pPr>
        <w:ind w:left="1440" w:hanging="450"/>
        <w:jc w:val="both"/>
        <w:rPr>
          <w:sz w:val="22"/>
          <w:szCs w:val="22"/>
        </w:rPr>
      </w:pPr>
      <w:r w:rsidRPr="0073792C">
        <w:rPr>
          <w:sz w:val="22"/>
          <w:szCs w:val="22"/>
        </w:rPr>
        <w:t xml:space="preserve">2. </w:t>
      </w:r>
      <w:r w:rsidRPr="0073792C">
        <w:rPr>
          <w:sz w:val="22"/>
          <w:szCs w:val="22"/>
        </w:rPr>
        <w:tab/>
        <w:t xml:space="preserve">Any unfixed human tissue or organ (intact skin in patient care situations is an exception),   </w:t>
      </w:r>
    </w:p>
    <w:p w:rsidR="00ED751C" w:rsidRPr="0073792C" w:rsidRDefault="00ED751C" w:rsidP="00ED751C">
      <w:pPr>
        <w:ind w:left="1440" w:hanging="450"/>
        <w:jc w:val="both"/>
        <w:rPr>
          <w:sz w:val="22"/>
          <w:szCs w:val="22"/>
        </w:rPr>
      </w:pPr>
      <w:r w:rsidRPr="0073792C">
        <w:rPr>
          <w:sz w:val="22"/>
          <w:szCs w:val="22"/>
        </w:rPr>
        <w:t xml:space="preserve"> </w:t>
      </w:r>
    </w:p>
    <w:p w:rsidR="00ED751C" w:rsidRPr="0073792C" w:rsidRDefault="00ED751C" w:rsidP="00ED751C">
      <w:pPr>
        <w:ind w:left="1440" w:hanging="450"/>
        <w:jc w:val="both"/>
        <w:rPr>
          <w:sz w:val="22"/>
          <w:szCs w:val="22"/>
        </w:rPr>
      </w:pPr>
      <w:r w:rsidRPr="0073792C">
        <w:rPr>
          <w:sz w:val="22"/>
          <w:szCs w:val="22"/>
        </w:rPr>
        <w:t xml:space="preserve">3. </w:t>
      </w:r>
      <w:r w:rsidRPr="0073792C">
        <w:rPr>
          <w:sz w:val="22"/>
          <w:szCs w:val="22"/>
        </w:rPr>
        <w:tab/>
        <w:t xml:space="preserve">HIV-containing cell or tissue cultures, organ cultures or culture media containing HIV or HBV or other solutions and, </w:t>
      </w:r>
    </w:p>
    <w:p w:rsidR="00ED751C" w:rsidRPr="0073792C" w:rsidRDefault="00ED751C" w:rsidP="00ED751C">
      <w:pPr>
        <w:ind w:left="1440" w:hanging="450"/>
        <w:jc w:val="both"/>
        <w:rPr>
          <w:sz w:val="22"/>
          <w:szCs w:val="22"/>
        </w:rPr>
      </w:pPr>
      <w:r w:rsidRPr="0073792C">
        <w:rPr>
          <w:sz w:val="22"/>
          <w:szCs w:val="22"/>
        </w:rPr>
        <w:t xml:space="preserve"> </w:t>
      </w:r>
    </w:p>
    <w:p w:rsidR="00ED751C" w:rsidRDefault="00ED751C" w:rsidP="00ED751C">
      <w:pPr>
        <w:ind w:left="1440" w:hanging="450"/>
        <w:jc w:val="both"/>
        <w:rPr>
          <w:sz w:val="22"/>
          <w:szCs w:val="22"/>
        </w:rPr>
      </w:pPr>
      <w:r w:rsidRPr="0073792C">
        <w:rPr>
          <w:sz w:val="22"/>
          <w:szCs w:val="22"/>
        </w:rPr>
        <w:t>4.</w:t>
      </w:r>
      <w:r w:rsidRPr="0073792C">
        <w:rPr>
          <w:sz w:val="22"/>
          <w:szCs w:val="22"/>
        </w:rPr>
        <w:tab/>
        <w:t>Tissues from experimental animals infected with any human/non-human primate retrovirus including HIV.</w:t>
      </w:r>
      <w:r>
        <w:rPr>
          <w:rFonts w:ascii="NLNCCF+CenturySchoolbook" w:hAnsi="NLNCCF+CenturySchoolbook" w:cs="NLNCCF+CenturySchoolbook"/>
          <w:sz w:val="22"/>
          <w:szCs w:val="22"/>
        </w:rPr>
        <w:t xml:space="preserve">  </w:t>
      </w:r>
    </w:p>
    <w:p w:rsidR="00ED751C" w:rsidRDefault="00ED751C" w:rsidP="00ED751C">
      <w:pPr>
        <w:jc w:val="both"/>
        <w:rPr>
          <w:sz w:val="22"/>
          <w:szCs w:val="22"/>
        </w:rPr>
      </w:pPr>
    </w:p>
    <w:p w:rsidR="00DF110B" w:rsidRPr="006D56F0" w:rsidRDefault="00ED751C" w:rsidP="00DF110B">
      <w:pPr>
        <w:pStyle w:val="Default"/>
        <w:pageBreakBefore/>
        <w:jc w:val="both"/>
        <w:rPr>
          <w:rFonts w:ascii="Arial" w:hAnsi="Arial" w:cs="Arial"/>
          <w:b/>
          <w:color w:val="auto"/>
          <w:sz w:val="28"/>
          <w:szCs w:val="28"/>
        </w:rPr>
      </w:pPr>
      <w:r w:rsidRPr="006D56F0">
        <w:rPr>
          <w:rFonts w:ascii="Arial" w:hAnsi="Arial" w:cs="Arial"/>
          <w:b/>
          <w:color w:val="auto"/>
          <w:sz w:val="28"/>
          <w:szCs w:val="28"/>
        </w:rPr>
        <w:lastRenderedPageBreak/>
        <w:t>D. Controls</w:t>
      </w:r>
    </w:p>
    <w:p w:rsidR="00ED751C" w:rsidRPr="0073792C" w:rsidRDefault="00ED751C" w:rsidP="006D56F0">
      <w:pPr>
        <w:pStyle w:val="Heading3"/>
        <w:jc w:val="both"/>
        <w:rPr>
          <w:rFonts w:ascii="Times New Roman" w:hAnsi="Times New Roman" w:cs="Times New Roman"/>
          <w:color w:val="auto"/>
          <w:sz w:val="22"/>
          <w:szCs w:val="22"/>
        </w:rPr>
      </w:pPr>
      <w:r w:rsidRPr="0073792C">
        <w:rPr>
          <w:rFonts w:ascii="NLNDBI+CenturySchoolbook,Bold" w:hAnsi="NLNDBI+CenturySchoolbook,Bold" w:cs="NLNDBI+CenturySchoolbook,Bold"/>
          <w:b w:val="0"/>
          <w:bCs w:val="0"/>
          <w:color w:val="auto"/>
          <w:sz w:val="22"/>
          <w:szCs w:val="22"/>
        </w:rPr>
        <w:t>1</w:t>
      </w:r>
      <w:r w:rsidRPr="00B30262">
        <w:rPr>
          <w:rFonts w:ascii="NLNDBI+CenturySchoolbook,Bold" w:hAnsi="NLNDBI+CenturySchoolbook,Bold" w:cs="NLNDBI+CenturySchoolbook,Bold"/>
          <w:bCs w:val="0"/>
          <w:color w:val="auto"/>
          <w:sz w:val="22"/>
          <w:szCs w:val="22"/>
        </w:rPr>
        <w:t xml:space="preserve">. </w:t>
      </w:r>
      <w:r w:rsidRPr="00B30262">
        <w:rPr>
          <w:rFonts w:ascii="Times New Roman" w:hAnsi="Times New Roman" w:cs="Times New Roman"/>
          <w:bCs w:val="0"/>
          <w:color w:val="auto"/>
          <w:sz w:val="24"/>
          <w:szCs w:val="24"/>
        </w:rPr>
        <w:t>Engineering Controls</w:t>
      </w:r>
      <w:r w:rsidRPr="00B30262">
        <w:rPr>
          <w:rFonts w:ascii="Times New Roman" w:hAnsi="Times New Roman" w:cs="Times New Roman"/>
          <w:bCs w:val="0"/>
          <w:color w:val="auto"/>
          <w:sz w:val="22"/>
          <w:szCs w:val="22"/>
        </w:rPr>
        <w:t xml:space="preserve"> </w:t>
      </w:r>
    </w:p>
    <w:p w:rsidR="00ED751C" w:rsidRPr="0073792C" w:rsidRDefault="00ED751C" w:rsidP="00ED751C">
      <w:pPr>
        <w:jc w:val="both"/>
        <w:rPr>
          <w:sz w:val="22"/>
          <w:szCs w:val="22"/>
        </w:rPr>
      </w:pPr>
      <w:r w:rsidRPr="0073792C">
        <w:rPr>
          <w:sz w:val="22"/>
          <w:szCs w:val="22"/>
        </w:rPr>
        <w:t xml:space="preserve"> </w:t>
      </w:r>
    </w:p>
    <w:p w:rsidR="00ED751C" w:rsidRPr="0073792C" w:rsidRDefault="00ED751C" w:rsidP="006D56F0">
      <w:pPr>
        <w:ind w:left="720"/>
        <w:jc w:val="both"/>
        <w:rPr>
          <w:sz w:val="22"/>
          <w:szCs w:val="22"/>
        </w:rPr>
      </w:pPr>
      <w:r w:rsidRPr="0073792C">
        <w:rPr>
          <w:sz w:val="22"/>
          <w:szCs w:val="22"/>
        </w:rPr>
        <w:t xml:space="preserve">Engineering controls are the primary method utilized to reduce </w:t>
      </w:r>
      <w:r w:rsidR="000C7412">
        <w:rPr>
          <w:sz w:val="22"/>
          <w:szCs w:val="22"/>
        </w:rPr>
        <w:t>employee</w:t>
      </w:r>
      <w:r w:rsidRPr="0073792C">
        <w:rPr>
          <w:sz w:val="22"/>
          <w:szCs w:val="22"/>
        </w:rPr>
        <w:t xml:space="preserve"> exposure by either removing the hazard or isolating the </w:t>
      </w:r>
      <w:r w:rsidR="000C7412">
        <w:rPr>
          <w:sz w:val="22"/>
          <w:szCs w:val="22"/>
        </w:rPr>
        <w:t>employee</w:t>
      </w:r>
      <w:r w:rsidRPr="0073792C">
        <w:rPr>
          <w:sz w:val="22"/>
          <w:szCs w:val="22"/>
        </w:rPr>
        <w:t xml:space="preserve"> from exposure.  Examples of engineering controls are: </w:t>
      </w:r>
    </w:p>
    <w:p w:rsidR="00ED751C" w:rsidRPr="0073792C" w:rsidRDefault="00ED751C" w:rsidP="00ED751C">
      <w:pPr>
        <w:ind w:left="1440"/>
        <w:jc w:val="both"/>
        <w:rPr>
          <w:sz w:val="22"/>
          <w:szCs w:val="22"/>
        </w:rPr>
      </w:pPr>
      <w:r w:rsidRPr="0073792C">
        <w:rPr>
          <w:sz w:val="22"/>
          <w:szCs w:val="22"/>
        </w:rPr>
        <w:t xml:space="preserve"> </w:t>
      </w:r>
    </w:p>
    <w:p w:rsidR="00ED751C" w:rsidRPr="00D723EB" w:rsidRDefault="00ED751C" w:rsidP="00D723EB">
      <w:pPr>
        <w:pStyle w:val="ListParagraph"/>
        <w:numPr>
          <w:ilvl w:val="0"/>
          <w:numId w:val="21"/>
        </w:numPr>
        <w:jc w:val="both"/>
        <w:rPr>
          <w:sz w:val="22"/>
          <w:szCs w:val="22"/>
        </w:rPr>
      </w:pPr>
      <w:r w:rsidRPr="00D723EB">
        <w:rPr>
          <w:sz w:val="22"/>
          <w:szCs w:val="22"/>
        </w:rPr>
        <w:t xml:space="preserve">protective splatter shields  </w:t>
      </w:r>
    </w:p>
    <w:p w:rsidR="00ED751C" w:rsidRPr="00D723EB" w:rsidRDefault="00ED751C" w:rsidP="00D723EB">
      <w:pPr>
        <w:pStyle w:val="ListParagraph"/>
        <w:numPr>
          <w:ilvl w:val="0"/>
          <w:numId w:val="21"/>
        </w:numPr>
        <w:jc w:val="both"/>
        <w:rPr>
          <w:sz w:val="22"/>
          <w:szCs w:val="22"/>
        </w:rPr>
      </w:pPr>
      <w:r w:rsidRPr="00D723EB">
        <w:rPr>
          <w:sz w:val="22"/>
          <w:szCs w:val="22"/>
        </w:rPr>
        <w:t xml:space="preserve">self-sheathing needles </w:t>
      </w:r>
    </w:p>
    <w:p w:rsidR="00ED751C" w:rsidRPr="00D723EB" w:rsidRDefault="00ED751C" w:rsidP="00D723EB">
      <w:pPr>
        <w:pStyle w:val="ListParagraph"/>
        <w:numPr>
          <w:ilvl w:val="0"/>
          <w:numId w:val="21"/>
        </w:numPr>
        <w:jc w:val="both"/>
        <w:rPr>
          <w:sz w:val="22"/>
          <w:szCs w:val="22"/>
        </w:rPr>
      </w:pPr>
      <w:r w:rsidRPr="00D723EB">
        <w:rPr>
          <w:sz w:val="22"/>
          <w:szCs w:val="22"/>
        </w:rPr>
        <w:t xml:space="preserve">capture ventilation   </w:t>
      </w:r>
    </w:p>
    <w:p w:rsidR="00ED751C" w:rsidRPr="00D723EB" w:rsidRDefault="00ED751C" w:rsidP="00D723EB">
      <w:pPr>
        <w:pStyle w:val="ListParagraph"/>
        <w:numPr>
          <w:ilvl w:val="0"/>
          <w:numId w:val="21"/>
        </w:numPr>
        <w:jc w:val="both"/>
        <w:rPr>
          <w:sz w:val="22"/>
          <w:szCs w:val="22"/>
        </w:rPr>
      </w:pPr>
      <w:r w:rsidRPr="00D723EB">
        <w:rPr>
          <w:sz w:val="22"/>
          <w:szCs w:val="22"/>
        </w:rPr>
        <w:t xml:space="preserve">biosafety cabinets </w:t>
      </w:r>
    </w:p>
    <w:p w:rsidR="00ED751C" w:rsidRPr="00D723EB" w:rsidRDefault="00ED751C" w:rsidP="00D723EB">
      <w:pPr>
        <w:pStyle w:val="ListParagraph"/>
        <w:numPr>
          <w:ilvl w:val="0"/>
          <w:numId w:val="21"/>
        </w:numPr>
        <w:jc w:val="both"/>
        <w:rPr>
          <w:sz w:val="22"/>
          <w:szCs w:val="22"/>
        </w:rPr>
      </w:pPr>
      <w:r w:rsidRPr="00D723EB">
        <w:rPr>
          <w:sz w:val="22"/>
          <w:szCs w:val="22"/>
        </w:rPr>
        <w:t>HEPA filtration</w:t>
      </w:r>
    </w:p>
    <w:p w:rsidR="00ED751C" w:rsidRPr="00D723EB" w:rsidRDefault="00ED751C" w:rsidP="00D723EB">
      <w:pPr>
        <w:pStyle w:val="ListParagraph"/>
        <w:numPr>
          <w:ilvl w:val="0"/>
          <w:numId w:val="21"/>
        </w:numPr>
        <w:jc w:val="both"/>
        <w:rPr>
          <w:sz w:val="22"/>
          <w:szCs w:val="22"/>
        </w:rPr>
      </w:pPr>
      <w:r w:rsidRPr="00D723EB">
        <w:rPr>
          <w:sz w:val="22"/>
          <w:szCs w:val="22"/>
        </w:rPr>
        <w:t xml:space="preserve">ventilated equipment </w:t>
      </w:r>
    </w:p>
    <w:p w:rsidR="00ED751C" w:rsidRPr="00D723EB" w:rsidRDefault="00ED751C" w:rsidP="00D723EB">
      <w:pPr>
        <w:pStyle w:val="ListParagraph"/>
        <w:numPr>
          <w:ilvl w:val="0"/>
          <w:numId w:val="21"/>
        </w:numPr>
        <w:jc w:val="both"/>
        <w:rPr>
          <w:sz w:val="22"/>
          <w:szCs w:val="22"/>
        </w:rPr>
      </w:pPr>
      <w:r w:rsidRPr="00D723EB">
        <w:rPr>
          <w:sz w:val="22"/>
          <w:szCs w:val="22"/>
        </w:rPr>
        <w:t xml:space="preserve">sharps disposal containers  </w:t>
      </w:r>
    </w:p>
    <w:p w:rsidR="00ED751C" w:rsidRPr="00D723EB" w:rsidRDefault="00ED751C" w:rsidP="00D723EB">
      <w:pPr>
        <w:pStyle w:val="ListParagraph"/>
        <w:numPr>
          <w:ilvl w:val="0"/>
          <w:numId w:val="21"/>
        </w:numPr>
        <w:jc w:val="both"/>
        <w:rPr>
          <w:sz w:val="22"/>
          <w:szCs w:val="22"/>
        </w:rPr>
      </w:pPr>
      <w:r w:rsidRPr="00D723EB">
        <w:rPr>
          <w:sz w:val="22"/>
          <w:szCs w:val="22"/>
        </w:rPr>
        <w:t xml:space="preserve">enclosures </w:t>
      </w:r>
    </w:p>
    <w:p w:rsidR="00ED751C" w:rsidRPr="0073792C" w:rsidRDefault="00ED751C" w:rsidP="00ED751C">
      <w:pPr>
        <w:ind w:left="1440"/>
        <w:jc w:val="both"/>
        <w:rPr>
          <w:sz w:val="22"/>
          <w:szCs w:val="22"/>
        </w:rPr>
      </w:pPr>
      <w:r w:rsidRPr="0073792C">
        <w:rPr>
          <w:sz w:val="22"/>
          <w:szCs w:val="22"/>
        </w:rPr>
        <w:t xml:space="preserve"> </w:t>
      </w:r>
    </w:p>
    <w:p w:rsidR="00ED751C" w:rsidRPr="0073792C" w:rsidRDefault="00ED751C" w:rsidP="006D56F0">
      <w:pPr>
        <w:ind w:left="720"/>
        <w:jc w:val="both"/>
        <w:rPr>
          <w:sz w:val="22"/>
          <w:szCs w:val="22"/>
        </w:rPr>
      </w:pPr>
      <w:r w:rsidRPr="0073792C">
        <w:rPr>
          <w:sz w:val="22"/>
          <w:szCs w:val="22"/>
        </w:rPr>
        <w:t xml:space="preserve">It is important to periodically verify that engineering controls are in place and working.  Contact EH&amp;S at 335-3041 if you have any questions regarding who to contact to verify that </w:t>
      </w:r>
      <w:r w:rsidR="00B6600E">
        <w:rPr>
          <w:sz w:val="22"/>
          <w:szCs w:val="22"/>
        </w:rPr>
        <w:t>engineering controls are appropriate</w:t>
      </w:r>
      <w:r w:rsidRPr="0073792C">
        <w:rPr>
          <w:sz w:val="22"/>
          <w:szCs w:val="22"/>
        </w:rPr>
        <w:t xml:space="preserve">. </w:t>
      </w:r>
    </w:p>
    <w:p w:rsidR="00ED751C" w:rsidRPr="0073792C" w:rsidRDefault="00ED751C" w:rsidP="00ED751C">
      <w:pPr>
        <w:ind w:hanging="5400"/>
        <w:jc w:val="both"/>
        <w:rPr>
          <w:sz w:val="22"/>
          <w:szCs w:val="22"/>
        </w:rPr>
      </w:pPr>
      <w:r w:rsidRPr="0073792C">
        <w:rPr>
          <w:sz w:val="22"/>
          <w:szCs w:val="22"/>
        </w:rPr>
        <w:t xml:space="preserve">Main, East, West Campus 206-685- </w:t>
      </w:r>
    </w:p>
    <w:p w:rsidR="00ED751C" w:rsidRPr="008933FC" w:rsidRDefault="00ED751C" w:rsidP="00D723EB">
      <w:pPr>
        <w:pStyle w:val="BodyTextIndent2"/>
        <w:jc w:val="both"/>
        <w:rPr>
          <w:rFonts w:ascii="Times New Roman" w:hAnsi="Times New Roman" w:cs="Times New Roman"/>
          <w:b/>
        </w:rPr>
      </w:pPr>
      <w:r w:rsidRPr="008933FC">
        <w:rPr>
          <w:rFonts w:ascii="Times New Roman" w:hAnsi="Times New Roman" w:cs="Times New Roman"/>
        </w:rPr>
        <w:t>2.</w:t>
      </w:r>
      <w:r w:rsidR="00D723EB">
        <w:rPr>
          <w:rFonts w:ascii="Times New Roman" w:hAnsi="Times New Roman" w:cs="Times New Roman"/>
        </w:rPr>
        <w:t xml:space="preserve">  </w:t>
      </w:r>
      <w:r w:rsidRPr="008933FC">
        <w:rPr>
          <w:rFonts w:ascii="Times New Roman" w:hAnsi="Times New Roman" w:cs="Times New Roman"/>
          <w:b/>
        </w:rPr>
        <w:t>Work Practices</w:t>
      </w:r>
    </w:p>
    <w:p w:rsidR="00ED751C" w:rsidRPr="0073792C" w:rsidRDefault="00ED751C" w:rsidP="00ED751C">
      <w:pPr>
        <w:pStyle w:val="BodyTextIndent2"/>
        <w:jc w:val="both"/>
        <w:rPr>
          <w:rFonts w:ascii="Times New Roman" w:hAnsi="Times New Roman" w:cs="Times New Roman"/>
          <w:sz w:val="22"/>
          <w:szCs w:val="22"/>
        </w:rPr>
      </w:pPr>
    </w:p>
    <w:p w:rsidR="00ED751C" w:rsidRPr="0073792C" w:rsidRDefault="00ED751C" w:rsidP="00B30262">
      <w:pPr>
        <w:pStyle w:val="BodyTextIndent2"/>
        <w:ind w:firstLine="720"/>
        <w:jc w:val="both"/>
        <w:rPr>
          <w:rFonts w:ascii="Times New Roman" w:hAnsi="Times New Roman" w:cs="Times New Roman"/>
          <w:sz w:val="22"/>
          <w:szCs w:val="22"/>
        </w:rPr>
      </w:pPr>
      <w:r w:rsidRPr="0073792C">
        <w:rPr>
          <w:rFonts w:ascii="Times New Roman" w:hAnsi="Times New Roman" w:cs="Times New Roman"/>
          <w:b/>
          <w:sz w:val="22"/>
          <w:szCs w:val="22"/>
        </w:rPr>
        <w:t>Handwashing</w:t>
      </w:r>
      <w:r w:rsidRPr="0073792C">
        <w:rPr>
          <w:rFonts w:ascii="Times New Roman" w:hAnsi="Times New Roman" w:cs="Times New Roman"/>
          <w:sz w:val="22"/>
          <w:szCs w:val="22"/>
        </w:rPr>
        <w:t xml:space="preserve"> </w:t>
      </w:r>
    </w:p>
    <w:p w:rsidR="00ED751C" w:rsidRPr="0073792C" w:rsidRDefault="00ED751C" w:rsidP="00ED751C">
      <w:pPr>
        <w:pStyle w:val="BodyTextIndent2"/>
        <w:ind w:firstLine="720"/>
        <w:jc w:val="both"/>
        <w:rPr>
          <w:rFonts w:ascii="Times New Roman" w:hAnsi="Times New Roman" w:cs="Times New Roman"/>
          <w:sz w:val="22"/>
          <w:szCs w:val="22"/>
        </w:rPr>
      </w:pPr>
    </w:p>
    <w:p w:rsidR="00ED751C" w:rsidRPr="0073792C" w:rsidRDefault="00ED751C" w:rsidP="00ED751C">
      <w:pPr>
        <w:pStyle w:val="BodyTextIndent2"/>
        <w:ind w:left="720"/>
        <w:jc w:val="both"/>
        <w:rPr>
          <w:rFonts w:ascii="Times New Roman" w:hAnsi="Times New Roman" w:cs="Times New Roman"/>
          <w:sz w:val="22"/>
        </w:rPr>
      </w:pPr>
      <w:r w:rsidRPr="0073792C">
        <w:rPr>
          <w:rFonts w:ascii="Times New Roman" w:hAnsi="Times New Roman" w:cs="Times New Roman"/>
          <w:sz w:val="22"/>
        </w:rPr>
        <w:t>Facilities with soap and water for cleaning hands, other skin, and mucous membranes must be readily accessible to employees immediately or as soon as feasible after removal of gloves or other personal protective equipment (PPE).</w:t>
      </w:r>
    </w:p>
    <w:p w:rsidR="00ED751C" w:rsidRPr="0073792C" w:rsidRDefault="00ED751C" w:rsidP="00ED751C">
      <w:pPr>
        <w:ind w:left="1440"/>
        <w:jc w:val="both"/>
        <w:rPr>
          <w:sz w:val="22"/>
          <w:szCs w:val="22"/>
        </w:rPr>
      </w:pPr>
    </w:p>
    <w:p w:rsidR="00ED751C" w:rsidRPr="0073792C" w:rsidRDefault="00ED751C" w:rsidP="00ED751C">
      <w:pPr>
        <w:ind w:left="720"/>
        <w:jc w:val="both"/>
        <w:rPr>
          <w:sz w:val="22"/>
          <w:szCs w:val="22"/>
        </w:rPr>
      </w:pPr>
      <w:r w:rsidRPr="0073792C">
        <w:rPr>
          <w:sz w:val="22"/>
          <w:szCs w:val="22"/>
        </w:rPr>
        <w:t xml:space="preserve">Washing the affected area with soap and water or flushing of mucous membranes with water for a minimum of 15 minutes immediately following contact with blood or </w:t>
      </w:r>
      <w:r w:rsidR="00D723EB">
        <w:rPr>
          <w:sz w:val="22"/>
          <w:szCs w:val="22"/>
        </w:rPr>
        <w:t xml:space="preserve">other </w:t>
      </w:r>
      <w:r w:rsidRPr="0073792C">
        <w:rPr>
          <w:sz w:val="22"/>
          <w:szCs w:val="22"/>
        </w:rPr>
        <w:t>potentially infectious materials. (</w:t>
      </w:r>
      <w:r w:rsidR="00D723EB">
        <w:rPr>
          <w:sz w:val="22"/>
          <w:szCs w:val="22"/>
        </w:rPr>
        <w:t>e.g</w:t>
      </w:r>
      <w:r w:rsidRPr="0073792C">
        <w:rPr>
          <w:sz w:val="22"/>
          <w:szCs w:val="22"/>
        </w:rPr>
        <w:t>.</w:t>
      </w:r>
      <w:r w:rsidR="00D723EB">
        <w:rPr>
          <w:sz w:val="22"/>
          <w:szCs w:val="22"/>
        </w:rPr>
        <w:t>,</w:t>
      </w:r>
      <w:r w:rsidRPr="0073792C">
        <w:rPr>
          <w:sz w:val="22"/>
          <w:szCs w:val="22"/>
        </w:rPr>
        <w:t xml:space="preserve"> when splashed) is re</w:t>
      </w:r>
      <w:r w:rsidR="00D723EB">
        <w:rPr>
          <w:sz w:val="22"/>
          <w:szCs w:val="22"/>
        </w:rPr>
        <w:t>quired to minimize exposure to B</w:t>
      </w:r>
      <w:r w:rsidRPr="0073792C">
        <w:rPr>
          <w:sz w:val="22"/>
          <w:szCs w:val="22"/>
        </w:rPr>
        <w:t>loodborne Pathogens or OPIM.</w:t>
      </w:r>
    </w:p>
    <w:p w:rsidR="00ED751C" w:rsidRPr="0073792C" w:rsidRDefault="00ED751C" w:rsidP="00ED751C">
      <w:pPr>
        <w:ind w:left="1440"/>
        <w:jc w:val="both"/>
        <w:rPr>
          <w:sz w:val="22"/>
          <w:szCs w:val="22"/>
        </w:rPr>
      </w:pPr>
    </w:p>
    <w:p w:rsidR="00ED751C" w:rsidRPr="0073792C" w:rsidRDefault="00ED751C" w:rsidP="00ED751C">
      <w:pPr>
        <w:ind w:left="720"/>
        <w:jc w:val="both"/>
        <w:rPr>
          <w:sz w:val="22"/>
        </w:rPr>
      </w:pPr>
      <w:r w:rsidRPr="0073792C">
        <w:rPr>
          <w:sz w:val="22"/>
          <w:szCs w:val="22"/>
        </w:rPr>
        <w:t xml:space="preserve">When handwashing facilities are not feasible, antiseptic hand cleanser in conjunction with clean cloth/paper towels or antiseptic towelettes must be provided.  When antiseptic hand cleansers or towelettes are used, hands shall be washed with soap and running water as soon as possible </w:t>
      </w:r>
    </w:p>
    <w:p w:rsidR="00ED751C" w:rsidRDefault="00ED751C" w:rsidP="00ED751C">
      <w:pPr>
        <w:jc w:val="both"/>
        <w:rPr>
          <w:sz w:val="22"/>
          <w:szCs w:val="22"/>
        </w:rPr>
      </w:pPr>
    </w:p>
    <w:p w:rsidR="00ED751C" w:rsidRPr="00ED751C" w:rsidRDefault="00ED751C" w:rsidP="00B30262">
      <w:pPr>
        <w:ind w:firstLine="720"/>
        <w:jc w:val="both"/>
        <w:rPr>
          <w:b/>
          <w:sz w:val="22"/>
          <w:szCs w:val="22"/>
        </w:rPr>
      </w:pPr>
      <w:r w:rsidRPr="00ED751C">
        <w:rPr>
          <w:b/>
          <w:sz w:val="22"/>
          <w:szCs w:val="22"/>
        </w:rPr>
        <w:t xml:space="preserve">Eating, drinking, </w:t>
      </w:r>
      <w:r>
        <w:rPr>
          <w:b/>
          <w:sz w:val="22"/>
          <w:szCs w:val="22"/>
        </w:rPr>
        <w:t>tobacco use</w:t>
      </w:r>
    </w:p>
    <w:p w:rsidR="00ED751C" w:rsidRDefault="00ED751C" w:rsidP="00ED751C">
      <w:pPr>
        <w:ind w:left="1440"/>
        <w:jc w:val="both"/>
        <w:rPr>
          <w:sz w:val="22"/>
          <w:szCs w:val="22"/>
        </w:rPr>
      </w:pPr>
    </w:p>
    <w:p w:rsidR="00ED751C" w:rsidRPr="0073792C" w:rsidRDefault="00ED751C" w:rsidP="00B30262">
      <w:pPr>
        <w:ind w:left="720"/>
        <w:jc w:val="both"/>
        <w:rPr>
          <w:sz w:val="22"/>
          <w:szCs w:val="22"/>
        </w:rPr>
      </w:pPr>
      <w:r>
        <w:rPr>
          <w:sz w:val="22"/>
          <w:szCs w:val="22"/>
        </w:rPr>
        <w:t>Eating, drinking, tobacco use, a</w:t>
      </w:r>
      <w:r w:rsidRPr="0073792C">
        <w:rPr>
          <w:sz w:val="22"/>
          <w:szCs w:val="22"/>
        </w:rPr>
        <w:t xml:space="preserve">nd other activities including applying cosmetics or lip balm, handling contact lenses, placing any article in the mouth, eyes, or nose or other contact with mucous membranes is prohibited in work areas where there is a likelihood of occupational exposure to blood or potentially infectious materials. </w:t>
      </w:r>
    </w:p>
    <w:p w:rsidR="00ED751C" w:rsidRPr="0073792C" w:rsidRDefault="00ED751C" w:rsidP="00ED751C">
      <w:pPr>
        <w:jc w:val="both"/>
        <w:rPr>
          <w:sz w:val="22"/>
          <w:szCs w:val="22"/>
        </w:rPr>
      </w:pPr>
      <w:r w:rsidRPr="0073792C">
        <w:rPr>
          <w:sz w:val="22"/>
          <w:szCs w:val="22"/>
        </w:rPr>
        <w:t xml:space="preserve"> </w:t>
      </w:r>
    </w:p>
    <w:p w:rsidR="00ED751C" w:rsidRDefault="00ED751C" w:rsidP="00B30262">
      <w:pPr>
        <w:ind w:left="720"/>
        <w:jc w:val="both"/>
        <w:rPr>
          <w:sz w:val="22"/>
          <w:szCs w:val="22"/>
        </w:rPr>
      </w:pPr>
      <w:r w:rsidRPr="0073792C">
        <w:rPr>
          <w:sz w:val="22"/>
          <w:szCs w:val="22"/>
        </w:rPr>
        <w:t xml:space="preserve">Food and drink shall not be kept in refrigerators, freezers, shelves, cabinets or on countertops or benchtops where blood or potentially infectious materials are stored. </w:t>
      </w:r>
    </w:p>
    <w:p w:rsidR="00ED751C" w:rsidRDefault="00ED751C" w:rsidP="00ED751C">
      <w:pPr>
        <w:jc w:val="both"/>
        <w:rPr>
          <w:sz w:val="22"/>
          <w:szCs w:val="22"/>
        </w:rPr>
      </w:pPr>
    </w:p>
    <w:p w:rsidR="00F06409" w:rsidRDefault="00F06409" w:rsidP="00B30262">
      <w:pPr>
        <w:ind w:firstLine="720"/>
        <w:rPr>
          <w:b/>
          <w:sz w:val="22"/>
        </w:rPr>
      </w:pPr>
    </w:p>
    <w:p w:rsidR="00F06409" w:rsidRDefault="00F06409" w:rsidP="00B30262">
      <w:pPr>
        <w:ind w:firstLine="720"/>
        <w:rPr>
          <w:b/>
          <w:sz w:val="22"/>
        </w:rPr>
      </w:pPr>
    </w:p>
    <w:p w:rsidR="00F06409" w:rsidRDefault="00F06409" w:rsidP="00B30262">
      <w:pPr>
        <w:ind w:firstLine="720"/>
        <w:rPr>
          <w:b/>
          <w:sz w:val="22"/>
        </w:rPr>
      </w:pPr>
    </w:p>
    <w:p w:rsidR="00F06409" w:rsidRDefault="00F06409" w:rsidP="00B30262">
      <w:pPr>
        <w:ind w:firstLine="720"/>
        <w:rPr>
          <w:b/>
          <w:sz w:val="22"/>
        </w:rPr>
      </w:pPr>
    </w:p>
    <w:p w:rsidR="00ED751C" w:rsidRDefault="0058703E" w:rsidP="00B30262">
      <w:pPr>
        <w:ind w:firstLine="720"/>
        <w:rPr>
          <w:b/>
          <w:sz w:val="22"/>
        </w:rPr>
      </w:pPr>
      <w:r>
        <w:rPr>
          <w:b/>
          <w:sz w:val="22"/>
        </w:rPr>
        <w:t>A</w:t>
      </w:r>
      <w:r w:rsidR="00ED751C" w:rsidRPr="00ED751C">
        <w:rPr>
          <w:b/>
          <w:sz w:val="22"/>
        </w:rPr>
        <w:t>erosols</w:t>
      </w:r>
    </w:p>
    <w:p w:rsidR="00ED751C" w:rsidRDefault="00ED751C" w:rsidP="00ED751C">
      <w:pPr>
        <w:rPr>
          <w:b/>
          <w:sz w:val="22"/>
        </w:rPr>
      </w:pPr>
    </w:p>
    <w:p w:rsidR="00ED751C" w:rsidRPr="0073792C" w:rsidRDefault="00ED751C" w:rsidP="00B30262">
      <w:pPr>
        <w:ind w:left="720"/>
        <w:jc w:val="both"/>
        <w:rPr>
          <w:sz w:val="22"/>
          <w:szCs w:val="22"/>
        </w:rPr>
      </w:pPr>
      <w:r w:rsidRPr="0073792C">
        <w:rPr>
          <w:sz w:val="22"/>
          <w:szCs w:val="22"/>
        </w:rPr>
        <w:t xml:space="preserve">All procedures involving blood or </w:t>
      </w:r>
      <w:r w:rsidR="00D723EB">
        <w:rPr>
          <w:sz w:val="22"/>
          <w:szCs w:val="22"/>
        </w:rPr>
        <w:t xml:space="preserve">other </w:t>
      </w:r>
      <w:r w:rsidRPr="0073792C">
        <w:rPr>
          <w:sz w:val="22"/>
          <w:szCs w:val="22"/>
        </w:rPr>
        <w:t xml:space="preserve">potentially infectious materials shall be performed in such a manner as to minimize splashing, spraying, splattering, and generation of droplets.  </w:t>
      </w:r>
    </w:p>
    <w:p w:rsidR="00B30262" w:rsidRPr="008933FC" w:rsidRDefault="007D2B44" w:rsidP="00ED751C">
      <w:pPr>
        <w:pStyle w:val="Heading3"/>
        <w:jc w:val="both"/>
        <w:rPr>
          <w:rFonts w:ascii="Times New Roman" w:hAnsi="Times New Roman" w:cs="Times New Roman"/>
          <w:bCs w:val="0"/>
          <w:color w:val="auto"/>
          <w:sz w:val="24"/>
          <w:szCs w:val="24"/>
        </w:rPr>
      </w:pPr>
      <w:r>
        <w:rPr>
          <w:rFonts w:ascii="Times New Roman" w:hAnsi="Times New Roman" w:cs="Times New Roman"/>
          <w:bCs w:val="0"/>
          <w:color w:val="auto"/>
          <w:sz w:val="24"/>
          <w:szCs w:val="24"/>
        </w:rPr>
        <w:t xml:space="preserve"> </w:t>
      </w:r>
      <w:r w:rsidR="00ED751C" w:rsidRPr="008933FC">
        <w:rPr>
          <w:rFonts w:ascii="Times New Roman" w:hAnsi="Times New Roman" w:cs="Times New Roman"/>
          <w:bCs w:val="0"/>
          <w:color w:val="auto"/>
          <w:sz w:val="24"/>
          <w:szCs w:val="24"/>
        </w:rPr>
        <w:t xml:space="preserve">3. </w:t>
      </w:r>
      <w:r w:rsidR="00B30262" w:rsidRPr="008933FC">
        <w:rPr>
          <w:rFonts w:ascii="Times New Roman" w:hAnsi="Times New Roman" w:cs="Times New Roman"/>
          <w:bCs w:val="0"/>
          <w:color w:val="auto"/>
          <w:sz w:val="24"/>
          <w:szCs w:val="24"/>
        </w:rPr>
        <w:t>Waste</w:t>
      </w:r>
    </w:p>
    <w:p w:rsidR="00F06409" w:rsidRDefault="00F06409" w:rsidP="00D00828">
      <w:pPr>
        <w:spacing w:after="120"/>
        <w:ind w:left="360"/>
        <w:jc w:val="both"/>
        <w:rPr>
          <w:b/>
          <w:sz w:val="24"/>
          <w:szCs w:val="24"/>
        </w:rPr>
      </w:pPr>
    </w:p>
    <w:p w:rsidR="00D00828" w:rsidRPr="00B30262" w:rsidRDefault="00D00828" w:rsidP="00D00828">
      <w:pPr>
        <w:spacing w:after="120"/>
        <w:ind w:left="360"/>
        <w:jc w:val="both"/>
        <w:rPr>
          <w:b/>
          <w:sz w:val="24"/>
          <w:szCs w:val="24"/>
        </w:rPr>
      </w:pPr>
      <w:r w:rsidRPr="00B30262">
        <w:rPr>
          <w:b/>
          <w:sz w:val="24"/>
          <w:szCs w:val="24"/>
        </w:rPr>
        <w:t>Regulated Waste</w:t>
      </w:r>
    </w:p>
    <w:p w:rsidR="00D00828" w:rsidRDefault="00D00828" w:rsidP="00D00828">
      <w:pPr>
        <w:spacing w:after="120"/>
        <w:ind w:left="360"/>
        <w:jc w:val="both"/>
        <w:rPr>
          <w:sz w:val="22"/>
          <w:szCs w:val="22"/>
        </w:rPr>
      </w:pPr>
      <w:r>
        <w:rPr>
          <w:sz w:val="22"/>
          <w:szCs w:val="22"/>
        </w:rPr>
        <w:t>Regulated waste is defined as:</w:t>
      </w:r>
    </w:p>
    <w:p w:rsidR="00D00828" w:rsidRPr="00D00828" w:rsidRDefault="00D00828" w:rsidP="00D00828">
      <w:pPr>
        <w:pStyle w:val="ListParagraph"/>
        <w:numPr>
          <w:ilvl w:val="0"/>
          <w:numId w:val="6"/>
        </w:numPr>
        <w:spacing w:after="120"/>
        <w:jc w:val="both"/>
        <w:rPr>
          <w:sz w:val="22"/>
          <w:szCs w:val="22"/>
        </w:rPr>
      </w:pPr>
      <w:r w:rsidRPr="00D00828">
        <w:rPr>
          <w:sz w:val="22"/>
          <w:szCs w:val="22"/>
        </w:rPr>
        <w:t>Liquid or semi</w:t>
      </w:r>
      <w:r w:rsidR="004C3781">
        <w:rPr>
          <w:sz w:val="22"/>
          <w:szCs w:val="22"/>
        </w:rPr>
        <w:t>-</w:t>
      </w:r>
      <w:r w:rsidRPr="00D00828">
        <w:rPr>
          <w:sz w:val="22"/>
          <w:szCs w:val="22"/>
        </w:rPr>
        <w:t>liquid blood or OPIM</w:t>
      </w:r>
    </w:p>
    <w:p w:rsidR="00D00828" w:rsidRPr="00D00828" w:rsidRDefault="00D00828" w:rsidP="00D00828">
      <w:pPr>
        <w:pStyle w:val="ListParagraph"/>
        <w:numPr>
          <w:ilvl w:val="0"/>
          <w:numId w:val="6"/>
        </w:numPr>
        <w:spacing w:after="120"/>
        <w:jc w:val="both"/>
        <w:rPr>
          <w:sz w:val="22"/>
          <w:szCs w:val="22"/>
        </w:rPr>
      </w:pPr>
      <w:r w:rsidRPr="00D00828">
        <w:rPr>
          <w:sz w:val="22"/>
          <w:szCs w:val="22"/>
        </w:rPr>
        <w:t>Contaminated items that may release blood or OPIM in a liquid or semi</w:t>
      </w:r>
      <w:r w:rsidR="004C3781">
        <w:rPr>
          <w:sz w:val="22"/>
          <w:szCs w:val="22"/>
        </w:rPr>
        <w:t>-</w:t>
      </w:r>
      <w:r w:rsidRPr="00D00828">
        <w:rPr>
          <w:sz w:val="22"/>
          <w:szCs w:val="22"/>
        </w:rPr>
        <w:t>liquid state if compressed (such as paper towels, absorbent material)</w:t>
      </w:r>
    </w:p>
    <w:p w:rsidR="00D00828" w:rsidRPr="00D00828" w:rsidRDefault="00D00828" w:rsidP="00D00828">
      <w:pPr>
        <w:pStyle w:val="ListParagraph"/>
        <w:numPr>
          <w:ilvl w:val="0"/>
          <w:numId w:val="6"/>
        </w:numPr>
        <w:spacing w:after="120"/>
        <w:jc w:val="both"/>
        <w:rPr>
          <w:sz w:val="22"/>
          <w:szCs w:val="22"/>
        </w:rPr>
      </w:pPr>
      <w:r w:rsidRPr="00D00828">
        <w:rPr>
          <w:sz w:val="22"/>
          <w:szCs w:val="22"/>
        </w:rPr>
        <w:t>Items that are caked with dried blood or OPIM and capable of releasing these materials during handling</w:t>
      </w:r>
    </w:p>
    <w:p w:rsidR="00D00828" w:rsidRPr="00D00828" w:rsidRDefault="00D00828" w:rsidP="00D00828">
      <w:pPr>
        <w:pStyle w:val="ListParagraph"/>
        <w:numPr>
          <w:ilvl w:val="0"/>
          <w:numId w:val="6"/>
        </w:numPr>
        <w:spacing w:after="120"/>
        <w:jc w:val="both"/>
        <w:rPr>
          <w:sz w:val="22"/>
          <w:szCs w:val="22"/>
        </w:rPr>
      </w:pPr>
      <w:r w:rsidRPr="00D00828">
        <w:rPr>
          <w:sz w:val="22"/>
          <w:szCs w:val="22"/>
        </w:rPr>
        <w:t xml:space="preserve">Contaminated </w:t>
      </w:r>
      <w:r w:rsidR="00845DC8">
        <w:rPr>
          <w:sz w:val="22"/>
          <w:szCs w:val="22"/>
        </w:rPr>
        <w:t>s</w:t>
      </w:r>
      <w:r w:rsidRPr="00D00828">
        <w:rPr>
          <w:sz w:val="22"/>
          <w:szCs w:val="22"/>
        </w:rPr>
        <w:t>harps</w:t>
      </w:r>
    </w:p>
    <w:p w:rsidR="00D00828" w:rsidRDefault="00D00828" w:rsidP="00D00828">
      <w:pPr>
        <w:pStyle w:val="ListParagraph"/>
        <w:numPr>
          <w:ilvl w:val="0"/>
          <w:numId w:val="6"/>
        </w:numPr>
        <w:spacing w:after="120"/>
        <w:jc w:val="both"/>
        <w:rPr>
          <w:sz w:val="22"/>
          <w:szCs w:val="22"/>
        </w:rPr>
      </w:pPr>
      <w:r w:rsidRPr="00D00828">
        <w:rPr>
          <w:sz w:val="22"/>
          <w:szCs w:val="22"/>
        </w:rPr>
        <w:t>Pathological and microbiological waste which contain blood or OPIM</w:t>
      </w:r>
    </w:p>
    <w:p w:rsidR="00D00828" w:rsidRPr="00D00828" w:rsidRDefault="00D00828" w:rsidP="00AD4821">
      <w:pPr>
        <w:spacing w:after="120"/>
        <w:ind w:left="360"/>
        <w:jc w:val="both"/>
        <w:rPr>
          <w:sz w:val="22"/>
          <w:szCs w:val="22"/>
        </w:rPr>
      </w:pPr>
      <w:r w:rsidRPr="00D00828">
        <w:rPr>
          <w:sz w:val="22"/>
          <w:szCs w:val="22"/>
        </w:rPr>
        <w:t xml:space="preserve">Contaminated wastes shall be </w:t>
      </w:r>
      <w:r w:rsidR="00116880">
        <w:rPr>
          <w:sz w:val="22"/>
          <w:szCs w:val="22"/>
        </w:rPr>
        <w:t xml:space="preserve">double bagged in a color coded biohazard bag and </w:t>
      </w:r>
      <w:r w:rsidRPr="00D00828">
        <w:rPr>
          <w:sz w:val="22"/>
          <w:szCs w:val="22"/>
        </w:rPr>
        <w:t>discarded as soon as possible in closeable, puncture resistant and leak resistant containers</w:t>
      </w:r>
      <w:r>
        <w:rPr>
          <w:sz w:val="22"/>
          <w:szCs w:val="22"/>
        </w:rPr>
        <w:t xml:space="preserve">. For guidance review </w:t>
      </w:r>
      <w:r w:rsidR="00845DC8">
        <w:rPr>
          <w:sz w:val="22"/>
          <w:szCs w:val="22"/>
        </w:rPr>
        <w:t xml:space="preserve">the </w:t>
      </w:r>
      <w:hyperlink r:id="rId10" w:history="1">
        <w:r w:rsidRPr="00845DC8">
          <w:rPr>
            <w:rStyle w:val="Hyperlink"/>
            <w:sz w:val="22"/>
            <w:szCs w:val="22"/>
          </w:rPr>
          <w:t>WSU Bio</w:t>
        </w:r>
        <w:r w:rsidR="00845DC8" w:rsidRPr="00845DC8">
          <w:rPr>
            <w:rStyle w:val="Hyperlink"/>
            <w:sz w:val="22"/>
            <w:szCs w:val="22"/>
          </w:rPr>
          <w:t xml:space="preserve">logical </w:t>
        </w:r>
        <w:r w:rsidRPr="00845DC8">
          <w:rPr>
            <w:rStyle w:val="Hyperlink"/>
            <w:sz w:val="22"/>
            <w:szCs w:val="22"/>
          </w:rPr>
          <w:t xml:space="preserve">Waste Disposal </w:t>
        </w:r>
        <w:r w:rsidR="00845DC8" w:rsidRPr="00845DC8">
          <w:rPr>
            <w:rStyle w:val="Hyperlink"/>
            <w:sz w:val="22"/>
            <w:szCs w:val="22"/>
          </w:rPr>
          <w:t>Program</w:t>
        </w:r>
      </w:hyperlink>
      <w:r w:rsidR="00AD4821">
        <w:rPr>
          <w:sz w:val="22"/>
          <w:szCs w:val="22"/>
        </w:rPr>
        <w:t xml:space="preserve"> or contact the Office of Research Assurances at 335-</w:t>
      </w:r>
      <w:r w:rsidR="00757E5A">
        <w:rPr>
          <w:sz w:val="22"/>
          <w:szCs w:val="22"/>
        </w:rPr>
        <w:t>4462</w:t>
      </w:r>
      <w:r w:rsidRPr="00D00828">
        <w:rPr>
          <w:sz w:val="22"/>
          <w:szCs w:val="22"/>
        </w:rPr>
        <w:t>.</w:t>
      </w:r>
    </w:p>
    <w:p w:rsidR="00ED751C" w:rsidRPr="00B30262" w:rsidRDefault="00ED751C" w:rsidP="00B30262">
      <w:pPr>
        <w:pStyle w:val="Heading3"/>
        <w:ind w:firstLine="360"/>
        <w:jc w:val="both"/>
        <w:rPr>
          <w:rFonts w:ascii="Times New Roman" w:hAnsi="Times New Roman" w:cs="Times New Roman"/>
          <w:color w:val="auto"/>
          <w:sz w:val="24"/>
          <w:szCs w:val="24"/>
        </w:rPr>
      </w:pPr>
      <w:r w:rsidRPr="00B30262">
        <w:rPr>
          <w:rFonts w:ascii="Times New Roman" w:hAnsi="Times New Roman" w:cs="Times New Roman"/>
          <w:bCs w:val="0"/>
          <w:color w:val="auto"/>
          <w:sz w:val="24"/>
          <w:szCs w:val="24"/>
        </w:rPr>
        <w:t xml:space="preserve">Contaminated Sharps   </w:t>
      </w:r>
    </w:p>
    <w:p w:rsidR="00ED751C" w:rsidRPr="0073792C" w:rsidRDefault="00ED751C" w:rsidP="00ED751C">
      <w:pPr>
        <w:jc w:val="both"/>
        <w:rPr>
          <w:sz w:val="22"/>
          <w:szCs w:val="22"/>
        </w:rPr>
      </w:pPr>
      <w:r w:rsidRPr="0073792C">
        <w:rPr>
          <w:sz w:val="22"/>
          <w:szCs w:val="22"/>
        </w:rPr>
        <w:t xml:space="preserve"> </w:t>
      </w:r>
    </w:p>
    <w:p w:rsidR="00ED751C" w:rsidRPr="0073792C" w:rsidRDefault="00ED751C" w:rsidP="00ED751C">
      <w:pPr>
        <w:ind w:left="360"/>
        <w:jc w:val="both"/>
        <w:rPr>
          <w:sz w:val="22"/>
          <w:szCs w:val="22"/>
        </w:rPr>
      </w:pPr>
      <w:r w:rsidRPr="0073792C">
        <w:rPr>
          <w:sz w:val="22"/>
          <w:szCs w:val="22"/>
        </w:rPr>
        <w:t xml:space="preserve">Immediately or as soon as possible after use, disposable sharps shall be placed in color coded, puncture resistant, leakproof and closable containers. Principal </w:t>
      </w:r>
      <w:r w:rsidR="00116880">
        <w:rPr>
          <w:sz w:val="22"/>
          <w:szCs w:val="22"/>
        </w:rPr>
        <w:t>I</w:t>
      </w:r>
      <w:r w:rsidRPr="0073792C">
        <w:rPr>
          <w:sz w:val="22"/>
          <w:szCs w:val="22"/>
        </w:rPr>
        <w:t>nvestigators/</w:t>
      </w:r>
      <w:r w:rsidR="00116880">
        <w:rPr>
          <w:sz w:val="22"/>
          <w:szCs w:val="22"/>
        </w:rPr>
        <w:t>S</w:t>
      </w:r>
      <w:r w:rsidRPr="0073792C">
        <w:rPr>
          <w:sz w:val="22"/>
          <w:szCs w:val="22"/>
        </w:rPr>
        <w:t xml:space="preserve">upervisors are responsible for providing and properly maintaining these containers. (Order from Central Stores) </w:t>
      </w:r>
    </w:p>
    <w:p w:rsidR="00ED751C" w:rsidRDefault="00ED751C" w:rsidP="00ED751C">
      <w:pPr>
        <w:spacing w:after="120"/>
        <w:ind w:left="360"/>
        <w:rPr>
          <w:sz w:val="22"/>
        </w:rPr>
      </w:pPr>
    </w:p>
    <w:p w:rsidR="00ED751C" w:rsidRDefault="00ED751C" w:rsidP="00ED751C">
      <w:pPr>
        <w:spacing w:after="120"/>
        <w:ind w:left="360"/>
        <w:rPr>
          <w:sz w:val="22"/>
        </w:rPr>
      </w:pPr>
      <w:r w:rsidRPr="0073792C">
        <w:rPr>
          <w:sz w:val="22"/>
        </w:rPr>
        <w:t xml:space="preserve"> </w:t>
      </w:r>
      <w:r w:rsidR="006D56F0" w:rsidRPr="006D56F0">
        <w:rPr>
          <w:sz w:val="22"/>
        </w:rPr>
        <w:t>Contaminated sharps such as needles, scalpels or capillary tubes must never be picked up by hand.</w:t>
      </w:r>
      <w:r w:rsidR="006D56F0" w:rsidRPr="0073792C">
        <w:rPr>
          <w:sz w:val="22"/>
        </w:rPr>
        <w:t xml:space="preserve"> </w:t>
      </w:r>
      <w:r w:rsidRPr="0073792C">
        <w:rPr>
          <w:sz w:val="22"/>
        </w:rPr>
        <w:t xml:space="preserve">Always use a mechanical device </w:t>
      </w:r>
      <w:r w:rsidR="00AD4821">
        <w:rPr>
          <w:sz w:val="22"/>
        </w:rPr>
        <w:t>such as tongs,</w:t>
      </w:r>
      <w:r w:rsidR="00AD4821" w:rsidRPr="0073792C">
        <w:rPr>
          <w:sz w:val="22"/>
        </w:rPr>
        <w:t xml:space="preserve"> dust pan</w:t>
      </w:r>
      <w:r w:rsidR="00AD4821">
        <w:rPr>
          <w:sz w:val="22"/>
        </w:rPr>
        <w:t xml:space="preserve">, or forceps </w:t>
      </w:r>
      <w:r w:rsidR="00F06409">
        <w:rPr>
          <w:sz w:val="22"/>
        </w:rPr>
        <w:t>to pick up sharps</w:t>
      </w:r>
      <w:r w:rsidRPr="0073792C">
        <w:rPr>
          <w:sz w:val="22"/>
        </w:rPr>
        <w:t xml:space="preserve">.  </w:t>
      </w:r>
    </w:p>
    <w:p w:rsidR="00B30262" w:rsidRPr="00B30262" w:rsidRDefault="00B30262" w:rsidP="00D00828">
      <w:pPr>
        <w:spacing w:after="120"/>
        <w:ind w:firstLine="360"/>
        <w:jc w:val="both"/>
        <w:rPr>
          <w:b/>
          <w:sz w:val="24"/>
          <w:szCs w:val="24"/>
        </w:rPr>
      </w:pPr>
      <w:r w:rsidRPr="00B30262">
        <w:rPr>
          <w:b/>
          <w:sz w:val="24"/>
          <w:szCs w:val="24"/>
        </w:rPr>
        <w:t>Glass waste</w:t>
      </w:r>
    </w:p>
    <w:p w:rsidR="00D00828" w:rsidRPr="00ED751C" w:rsidRDefault="00ED751C" w:rsidP="00D00828">
      <w:pPr>
        <w:spacing w:after="120"/>
        <w:ind w:left="360"/>
        <w:jc w:val="both"/>
        <w:rPr>
          <w:sz w:val="22"/>
          <w:szCs w:val="22"/>
        </w:rPr>
      </w:pPr>
      <w:r w:rsidRPr="00ED751C">
        <w:rPr>
          <w:sz w:val="22"/>
        </w:rPr>
        <w:t>Broken glass must not be handled directly by hand, but must be removed by mechanical means such as tongs, dustpan or forceps and immediately placed in a labeled, designated waste container for broken glass</w:t>
      </w:r>
      <w:r w:rsidR="00D80D08">
        <w:rPr>
          <w:sz w:val="22"/>
        </w:rPr>
        <w:t xml:space="preserve">. The waste must be </w:t>
      </w:r>
      <w:r w:rsidRPr="00ED751C">
        <w:rPr>
          <w:sz w:val="22"/>
        </w:rPr>
        <w:t xml:space="preserve">decontaminated </w:t>
      </w:r>
      <w:r w:rsidR="00D80D08">
        <w:rPr>
          <w:sz w:val="22"/>
        </w:rPr>
        <w:t xml:space="preserve">using the methods defined in the Site Specific ECP </w:t>
      </w:r>
      <w:r w:rsidRPr="00ED751C">
        <w:rPr>
          <w:sz w:val="22"/>
        </w:rPr>
        <w:t xml:space="preserve">and disposed of appropriately.  </w:t>
      </w:r>
    </w:p>
    <w:p w:rsidR="00ED751C" w:rsidRPr="008933FC" w:rsidRDefault="007D2B44" w:rsidP="00ED751C">
      <w:pPr>
        <w:pStyle w:val="Heading3"/>
        <w:ind w:hanging="540"/>
        <w:jc w:val="both"/>
        <w:rPr>
          <w:rFonts w:ascii="Times New Roman" w:hAnsi="Times New Roman" w:cs="Times New Roman"/>
          <w:color w:val="auto"/>
          <w:sz w:val="24"/>
          <w:szCs w:val="24"/>
        </w:rPr>
      </w:pPr>
      <w:r>
        <w:rPr>
          <w:rFonts w:ascii="Times New Roman" w:hAnsi="Times New Roman" w:cs="Times New Roman"/>
          <w:bCs w:val="0"/>
          <w:color w:val="auto"/>
          <w:sz w:val="24"/>
          <w:szCs w:val="24"/>
        </w:rPr>
        <w:t xml:space="preserve">        </w:t>
      </w:r>
      <w:r w:rsidR="008933FC" w:rsidRPr="008933FC">
        <w:rPr>
          <w:rFonts w:ascii="Times New Roman" w:hAnsi="Times New Roman" w:cs="Times New Roman"/>
          <w:bCs w:val="0"/>
          <w:color w:val="auto"/>
          <w:sz w:val="24"/>
          <w:szCs w:val="24"/>
        </w:rPr>
        <w:t>4</w:t>
      </w:r>
      <w:r w:rsidR="00ED751C" w:rsidRPr="008933FC">
        <w:rPr>
          <w:rFonts w:ascii="Times New Roman" w:hAnsi="Times New Roman" w:cs="Times New Roman"/>
          <w:bCs w:val="0"/>
          <w:color w:val="auto"/>
          <w:sz w:val="24"/>
          <w:szCs w:val="24"/>
        </w:rPr>
        <w:t xml:space="preserve">. Transporting </w:t>
      </w:r>
      <w:r w:rsidR="00AD4821">
        <w:rPr>
          <w:rFonts w:ascii="Times New Roman" w:hAnsi="Times New Roman" w:cs="Times New Roman"/>
          <w:bCs w:val="0"/>
          <w:color w:val="auto"/>
          <w:sz w:val="24"/>
          <w:szCs w:val="24"/>
        </w:rPr>
        <w:t xml:space="preserve">Biohazardous </w:t>
      </w:r>
      <w:r w:rsidR="00ED751C" w:rsidRPr="008933FC">
        <w:rPr>
          <w:rFonts w:ascii="Times New Roman" w:hAnsi="Times New Roman" w:cs="Times New Roman"/>
          <w:bCs w:val="0"/>
          <w:color w:val="auto"/>
          <w:sz w:val="24"/>
          <w:szCs w:val="24"/>
        </w:rPr>
        <w:t>Material</w:t>
      </w:r>
      <w:r w:rsidR="00AD4821">
        <w:rPr>
          <w:rFonts w:ascii="Times New Roman" w:hAnsi="Times New Roman" w:cs="Times New Roman"/>
          <w:bCs w:val="0"/>
          <w:color w:val="auto"/>
          <w:sz w:val="24"/>
          <w:szCs w:val="24"/>
        </w:rPr>
        <w:t>s</w:t>
      </w:r>
      <w:r w:rsidR="00ED751C" w:rsidRPr="008933FC">
        <w:rPr>
          <w:rFonts w:ascii="Times New Roman" w:hAnsi="Times New Roman" w:cs="Times New Roman"/>
          <w:bCs w:val="0"/>
          <w:color w:val="auto"/>
          <w:sz w:val="24"/>
          <w:szCs w:val="24"/>
        </w:rPr>
        <w:t xml:space="preserve"> </w:t>
      </w:r>
    </w:p>
    <w:p w:rsidR="00ED751C" w:rsidRPr="0073792C" w:rsidRDefault="00ED751C" w:rsidP="00ED751C">
      <w:pPr>
        <w:jc w:val="both"/>
        <w:rPr>
          <w:sz w:val="22"/>
          <w:szCs w:val="22"/>
        </w:rPr>
      </w:pPr>
      <w:r w:rsidRPr="0073792C">
        <w:rPr>
          <w:sz w:val="22"/>
          <w:szCs w:val="22"/>
        </w:rPr>
        <w:t xml:space="preserve"> </w:t>
      </w:r>
    </w:p>
    <w:p w:rsidR="00AD4821" w:rsidRDefault="00FA1E9F" w:rsidP="00AD4821">
      <w:pPr>
        <w:ind w:firstLine="360"/>
        <w:jc w:val="both"/>
        <w:rPr>
          <w:b/>
          <w:sz w:val="22"/>
          <w:szCs w:val="22"/>
        </w:rPr>
      </w:pPr>
      <w:r>
        <w:rPr>
          <w:b/>
          <w:sz w:val="22"/>
          <w:szCs w:val="22"/>
        </w:rPr>
        <w:t>On campus transpor</w:t>
      </w:r>
      <w:r w:rsidR="00500F71">
        <w:rPr>
          <w:b/>
          <w:sz w:val="22"/>
          <w:szCs w:val="22"/>
        </w:rPr>
        <w:t>ta</w:t>
      </w:r>
      <w:r>
        <w:rPr>
          <w:b/>
          <w:sz w:val="22"/>
          <w:szCs w:val="22"/>
        </w:rPr>
        <w:t xml:space="preserve">tion </w:t>
      </w:r>
      <w:r w:rsidR="00AD4821" w:rsidRPr="00AD4821">
        <w:rPr>
          <w:b/>
          <w:sz w:val="22"/>
          <w:szCs w:val="22"/>
        </w:rPr>
        <w:t xml:space="preserve">to disposal containers or other labs </w:t>
      </w:r>
    </w:p>
    <w:p w:rsidR="00AD4821" w:rsidRPr="00AD4821" w:rsidRDefault="00AD4821" w:rsidP="00AD4821">
      <w:pPr>
        <w:ind w:firstLine="360"/>
        <w:jc w:val="both"/>
        <w:rPr>
          <w:b/>
          <w:sz w:val="22"/>
          <w:szCs w:val="22"/>
        </w:rPr>
      </w:pPr>
    </w:p>
    <w:p w:rsidR="00ED751C" w:rsidRPr="0073792C" w:rsidRDefault="00ED751C" w:rsidP="00AD4821">
      <w:pPr>
        <w:ind w:left="360"/>
        <w:jc w:val="both"/>
        <w:rPr>
          <w:sz w:val="22"/>
        </w:rPr>
      </w:pPr>
      <w:r w:rsidRPr="0073792C">
        <w:rPr>
          <w:sz w:val="22"/>
          <w:szCs w:val="22"/>
        </w:rPr>
        <w:t>Specimens of blood or</w:t>
      </w:r>
      <w:r w:rsidR="008933FC">
        <w:rPr>
          <w:sz w:val="22"/>
          <w:szCs w:val="22"/>
        </w:rPr>
        <w:t xml:space="preserve"> OPIM</w:t>
      </w:r>
      <w:r w:rsidRPr="0073792C">
        <w:rPr>
          <w:sz w:val="22"/>
          <w:szCs w:val="22"/>
        </w:rPr>
        <w:t xml:space="preserve"> shall be </w:t>
      </w:r>
      <w:r w:rsidR="00AD4821">
        <w:rPr>
          <w:sz w:val="22"/>
          <w:szCs w:val="22"/>
        </w:rPr>
        <w:t xml:space="preserve">double contained </w:t>
      </w:r>
      <w:r w:rsidRPr="0073792C">
        <w:rPr>
          <w:sz w:val="22"/>
          <w:szCs w:val="22"/>
        </w:rPr>
        <w:t xml:space="preserve">during collection, handling, processing, storage, transport or shipping.  The container shall be </w:t>
      </w:r>
      <w:r w:rsidRPr="0073792C">
        <w:rPr>
          <w:sz w:val="22"/>
        </w:rPr>
        <w:t xml:space="preserve">labeled and/or color coded in accordance with </w:t>
      </w:r>
      <w:r w:rsidRPr="0073792C">
        <w:rPr>
          <w:bCs/>
          <w:sz w:val="22"/>
        </w:rPr>
        <w:t>WAC-296-823</w:t>
      </w:r>
      <w:r w:rsidRPr="0073792C">
        <w:rPr>
          <w:sz w:val="22"/>
        </w:rPr>
        <w:t>-14025.</w:t>
      </w:r>
      <w:r w:rsidR="00AD4821">
        <w:rPr>
          <w:sz w:val="22"/>
        </w:rPr>
        <w:t xml:space="preserve"> (e.g., double bag material before moving to designated containers for pickup)</w:t>
      </w:r>
    </w:p>
    <w:p w:rsidR="00ED751C" w:rsidRPr="0073792C" w:rsidRDefault="00ED751C" w:rsidP="00AD4821">
      <w:pPr>
        <w:ind w:left="360"/>
        <w:jc w:val="both"/>
        <w:rPr>
          <w:sz w:val="22"/>
        </w:rPr>
      </w:pPr>
      <w:r w:rsidRPr="0073792C">
        <w:rPr>
          <w:sz w:val="22"/>
        </w:rPr>
        <w:t>Contaminated items which could puncture the primary container must be placed in a secondary container which is puncture resistant.</w:t>
      </w:r>
    </w:p>
    <w:p w:rsidR="00ED751C" w:rsidRPr="0073792C" w:rsidRDefault="00ED751C" w:rsidP="00AD4821">
      <w:pPr>
        <w:ind w:left="1440" w:firstLine="360"/>
        <w:jc w:val="both"/>
        <w:rPr>
          <w:sz w:val="22"/>
        </w:rPr>
      </w:pPr>
    </w:p>
    <w:p w:rsidR="00B6600E" w:rsidRDefault="00B6600E" w:rsidP="00AD4821">
      <w:pPr>
        <w:ind w:left="360"/>
        <w:jc w:val="both"/>
        <w:rPr>
          <w:b/>
          <w:sz w:val="22"/>
          <w:szCs w:val="22"/>
        </w:rPr>
      </w:pPr>
    </w:p>
    <w:p w:rsidR="00B6600E" w:rsidRDefault="00B6600E" w:rsidP="00AD4821">
      <w:pPr>
        <w:ind w:left="360"/>
        <w:jc w:val="both"/>
        <w:rPr>
          <w:b/>
          <w:sz w:val="22"/>
          <w:szCs w:val="22"/>
        </w:rPr>
      </w:pPr>
    </w:p>
    <w:p w:rsidR="00B6600E" w:rsidRDefault="00B6600E" w:rsidP="00AD4821">
      <w:pPr>
        <w:ind w:left="360"/>
        <w:jc w:val="both"/>
        <w:rPr>
          <w:b/>
          <w:sz w:val="22"/>
          <w:szCs w:val="22"/>
        </w:rPr>
      </w:pPr>
    </w:p>
    <w:p w:rsidR="00B6600E" w:rsidRDefault="00B6600E" w:rsidP="00AD4821">
      <w:pPr>
        <w:ind w:left="360"/>
        <w:jc w:val="both"/>
        <w:rPr>
          <w:b/>
          <w:sz w:val="22"/>
          <w:szCs w:val="22"/>
        </w:rPr>
      </w:pPr>
    </w:p>
    <w:p w:rsidR="00AD4821" w:rsidRPr="00AD4821" w:rsidRDefault="00AD4821" w:rsidP="00AD4821">
      <w:pPr>
        <w:ind w:left="360"/>
        <w:jc w:val="both"/>
        <w:rPr>
          <w:b/>
          <w:sz w:val="22"/>
          <w:szCs w:val="22"/>
        </w:rPr>
      </w:pPr>
      <w:r w:rsidRPr="00AD4821">
        <w:rPr>
          <w:b/>
          <w:sz w:val="22"/>
          <w:szCs w:val="22"/>
        </w:rPr>
        <w:t>Off Campus</w:t>
      </w:r>
      <w:r w:rsidR="00FA1E9F" w:rsidRPr="00FA1E9F">
        <w:rPr>
          <w:b/>
          <w:sz w:val="22"/>
          <w:szCs w:val="22"/>
        </w:rPr>
        <w:t xml:space="preserve"> </w:t>
      </w:r>
      <w:r w:rsidR="00FA1E9F">
        <w:rPr>
          <w:b/>
          <w:sz w:val="22"/>
          <w:szCs w:val="22"/>
        </w:rPr>
        <w:t>by mail or c</w:t>
      </w:r>
      <w:r w:rsidR="00FA1E9F" w:rsidRPr="00AD4821">
        <w:rPr>
          <w:b/>
          <w:sz w:val="22"/>
          <w:szCs w:val="22"/>
        </w:rPr>
        <w:t xml:space="preserve">ourier </w:t>
      </w:r>
    </w:p>
    <w:p w:rsidR="00AD4821" w:rsidRDefault="00AD4821" w:rsidP="00AD4821">
      <w:pPr>
        <w:ind w:left="360"/>
        <w:jc w:val="both"/>
        <w:rPr>
          <w:sz w:val="22"/>
          <w:szCs w:val="22"/>
        </w:rPr>
      </w:pPr>
    </w:p>
    <w:p w:rsidR="00ED751C" w:rsidRPr="008933FC" w:rsidRDefault="00ED751C" w:rsidP="00AD4821">
      <w:pPr>
        <w:ind w:left="360"/>
        <w:jc w:val="both"/>
        <w:rPr>
          <w:sz w:val="22"/>
          <w:szCs w:val="22"/>
        </w:rPr>
      </w:pPr>
      <w:r w:rsidRPr="008933FC">
        <w:rPr>
          <w:sz w:val="22"/>
          <w:szCs w:val="22"/>
        </w:rPr>
        <w:t xml:space="preserve">In addition, all specimens of blood or </w:t>
      </w:r>
      <w:r w:rsidR="00757E5A">
        <w:rPr>
          <w:sz w:val="22"/>
          <w:szCs w:val="22"/>
        </w:rPr>
        <w:t xml:space="preserve">other </w:t>
      </w:r>
      <w:r w:rsidRPr="008933FC">
        <w:rPr>
          <w:sz w:val="22"/>
          <w:szCs w:val="22"/>
        </w:rPr>
        <w:t xml:space="preserve">potentially infectious materials shall be properly packaged for shipment by mail or courier service.  </w:t>
      </w:r>
      <w:r w:rsidR="008933FC" w:rsidRPr="008933FC">
        <w:rPr>
          <w:sz w:val="22"/>
          <w:szCs w:val="22"/>
        </w:rPr>
        <w:t xml:space="preserve">For further information on </w:t>
      </w:r>
      <w:r w:rsidR="00757E5A">
        <w:rPr>
          <w:sz w:val="22"/>
          <w:szCs w:val="22"/>
        </w:rPr>
        <w:t>s</w:t>
      </w:r>
      <w:r w:rsidR="008933FC" w:rsidRPr="008933FC">
        <w:rPr>
          <w:sz w:val="22"/>
          <w:szCs w:val="22"/>
        </w:rPr>
        <w:t xml:space="preserve">hipping </w:t>
      </w:r>
      <w:r w:rsidR="00757E5A">
        <w:rPr>
          <w:sz w:val="22"/>
          <w:szCs w:val="22"/>
        </w:rPr>
        <w:t xml:space="preserve">bloodborne pathogens </w:t>
      </w:r>
      <w:r w:rsidR="008933FC" w:rsidRPr="008933FC">
        <w:rPr>
          <w:sz w:val="22"/>
          <w:szCs w:val="22"/>
        </w:rPr>
        <w:t xml:space="preserve"> contact the Office of Research Assurances at 335 – 4462.</w:t>
      </w:r>
    </w:p>
    <w:p w:rsidR="00F06409" w:rsidRDefault="00F06409" w:rsidP="00ED751C">
      <w:pPr>
        <w:pStyle w:val="Heading3"/>
        <w:ind w:hanging="540"/>
        <w:jc w:val="both"/>
        <w:rPr>
          <w:rFonts w:ascii="Times New Roman" w:hAnsi="Times New Roman" w:cs="Times New Roman"/>
          <w:bCs w:val="0"/>
          <w:color w:val="auto"/>
          <w:sz w:val="24"/>
          <w:szCs w:val="24"/>
        </w:rPr>
      </w:pPr>
    </w:p>
    <w:p w:rsidR="00ED751C" w:rsidRDefault="007D2B44" w:rsidP="00ED751C">
      <w:pPr>
        <w:pStyle w:val="Heading3"/>
        <w:ind w:hanging="540"/>
        <w:jc w:val="both"/>
        <w:rPr>
          <w:rFonts w:ascii="Times New Roman" w:hAnsi="Times New Roman" w:cs="Times New Roman"/>
          <w:bCs w:val="0"/>
          <w:color w:val="auto"/>
          <w:sz w:val="24"/>
          <w:szCs w:val="24"/>
        </w:rPr>
      </w:pPr>
      <w:r>
        <w:rPr>
          <w:rFonts w:ascii="Times New Roman" w:hAnsi="Times New Roman" w:cs="Times New Roman"/>
          <w:bCs w:val="0"/>
          <w:color w:val="auto"/>
          <w:sz w:val="24"/>
          <w:szCs w:val="24"/>
        </w:rPr>
        <w:t xml:space="preserve">        </w:t>
      </w:r>
      <w:r w:rsidR="008933FC" w:rsidRPr="008933FC">
        <w:rPr>
          <w:rFonts w:ascii="Times New Roman" w:hAnsi="Times New Roman" w:cs="Times New Roman"/>
          <w:bCs w:val="0"/>
          <w:color w:val="auto"/>
          <w:sz w:val="24"/>
          <w:szCs w:val="24"/>
        </w:rPr>
        <w:t>5</w:t>
      </w:r>
      <w:r w:rsidR="00ED751C" w:rsidRPr="008933FC">
        <w:rPr>
          <w:rFonts w:ascii="Times New Roman" w:hAnsi="Times New Roman" w:cs="Times New Roman"/>
          <w:bCs w:val="0"/>
          <w:color w:val="auto"/>
          <w:sz w:val="24"/>
          <w:szCs w:val="24"/>
        </w:rPr>
        <w:t xml:space="preserve">. Equipment Servicing and Maintenance </w:t>
      </w:r>
    </w:p>
    <w:p w:rsidR="008933FC" w:rsidRPr="008933FC" w:rsidRDefault="008933FC" w:rsidP="008933FC"/>
    <w:p w:rsidR="008933FC" w:rsidRDefault="00ED751C" w:rsidP="008933FC">
      <w:pPr>
        <w:jc w:val="both"/>
        <w:rPr>
          <w:sz w:val="22"/>
          <w:szCs w:val="22"/>
        </w:rPr>
      </w:pPr>
      <w:r w:rsidRPr="008933FC">
        <w:rPr>
          <w:sz w:val="22"/>
          <w:szCs w:val="22"/>
        </w:rPr>
        <w:t xml:space="preserve">Equipment which may be contaminated with blood or </w:t>
      </w:r>
      <w:r w:rsidR="008933FC" w:rsidRPr="008933FC">
        <w:rPr>
          <w:sz w:val="22"/>
          <w:szCs w:val="22"/>
        </w:rPr>
        <w:t>OPIM</w:t>
      </w:r>
      <w:r w:rsidRPr="008933FC">
        <w:rPr>
          <w:sz w:val="22"/>
          <w:szCs w:val="22"/>
        </w:rPr>
        <w:t xml:space="preserve"> shall be decontaminated prior to servicing</w:t>
      </w:r>
      <w:r w:rsidR="008933FC" w:rsidRPr="008933FC">
        <w:rPr>
          <w:sz w:val="22"/>
          <w:szCs w:val="22"/>
        </w:rPr>
        <w:t xml:space="preserve"> or maintenance</w:t>
      </w:r>
      <w:r w:rsidRPr="008933FC">
        <w:rPr>
          <w:sz w:val="22"/>
          <w:szCs w:val="22"/>
        </w:rPr>
        <w:t xml:space="preserve">. </w:t>
      </w:r>
      <w:r w:rsidR="008933FC" w:rsidRPr="008933FC">
        <w:rPr>
          <w:sz w:val="22"/>
          <w:szCs w:val="22"/>
        </w:rPr>
        <w:t>WSU requires a</w:t>
      </w:r>
      <w:r w:rsidRPr="008933FC">
        <w:rPr>
          <w:sz w:val="22"/>
          <w:szCs w:val="22"/>
        </w:rPr>
        <w:t xml:space="preserve"> </w:t>
      </w:r>
      <w:hyperlink r:id="rId11" w:history="1">
        <w:r w:rsidRPr="00757E5A">
          <w:rPr>
            <w:rStyle w:val="Hyperlink"/>
            <w:sz w:val="22"/>
            <w:szCs w:val="22"/>
          </w:rPr>
          <w:t>Maint</w:t>
        </w:r>
        <w:r w:rsidR="00757E5A" w:rsidRPr="00757E5A">
          <w:rPr>
            <w:rStyle w:val="Hyperlink"/>
            <w:sz w:val="22"/>
            <w:szCs w:val="22"/>
          </w:rPr>
          <w:t>enance</w:t>
        </w:r>
        <w:r w:rsidRPr="00757E5A">
          <w:rPr>
            <w:rStyle w:val="Hyperlink"/>
            <w:sz w:val="22"/>
            <w:szCs w:val="22"/>
          </w:rPr>
          <w:t>/Construction Permit</w:t>
        </w:r>
      </w:hyperlink>
      <w:r w:rsidRPr="008933FC">
        <w:rPr>
          <w:sz w:val="22"/>
          <w:szCs w:val="22"/>
        </w:rPr>
        <w:t xml:space="preserve"> to be completed and </w:t>
      </w:r>
      <w:r w:rsidR="008933FC" w:rsidRPr="008933FC">
        <w:rPr>
          <w:sz w:val="22"/>
          <w:szCs w:val="22"/>
        </w:rPr>
        <w:t>posted</w:t>
      </w:r>
      <w:r w:rsidRPr="008933FC">
        <w:rPr>
          <w:sz w:val="22"/>
          <w:szCs w:val="22"/>
        </w:rPr>
        <w:t xml:space="preserve"> </w:t>
      </w:r>
      <w:r w:rsidR="008933FC" w:rsidRPr="008933FC">
        <w:rPr>
          <w:sz w:val="22"/>
          <w:szCs w:val="22"/>
        </w:rPr>
        <w:t xml:space="preserve">verifying that the equipment has been appropriately decontaminated </w:t>
      </w:r>
      <w:r w:rsidRPr="008933FC">
        <w:rPr>
          <w:sz w:val="22"/>
          <w:szCs w:val="22"/>
        </w:rPr>
        <w:t xml:space="preserve">prior to </w:t>
      </w:r>
      <w:r w:rsidR="008933FC" w:rsidRPr="008933FC">
        <w:rPr>
          <w:sz w:val="22"/>
          <w:szCs w:val="22"/>
        </w:rPr>
        <w:t>any handling</w:t>
      </w:r>
      <w:r w:rsidR="00FA1E9F">
        <w:rPr>
          <w:sz w:val="22"/>
          <w:szCs w:val="22"/>
        </w:rPr>
        <w:t xml:space="preserve"> or</w:t>
      </w:r>
      <w:r w:rsidR="008933FC" w:rsidRPr="008933FC">
        <w:rPr>
          <w:sz w:val="22"/>
          <w:szCs w:val="22"/>
        </w:rPr>
        <w:t xml:space="preserve"> servicing. </w:t>
      </w:r>
    </w:p>
    <w:p w:rsidR="00194BCC" w:rsidRDefault="00194BCC" w:rsidP="008933FC">
      <w:pPr>
        <w:jc w:val="both"/>
        <w:rPr>
          <w:sz w:val="22"/>
          <w:szCs w:val="22"/>
        </w:rPr>
      </w:pPr>
    </w:p>
    <w:p w:rsidR="008933FC" w:rsidRDefault="008933FC" w:rsidP="008933FC">
      <w:pPr>
        <w:jc w:val="both"/>
        <w:rPr>
          <w:sz w:val="22"/>
          <w:szCs w:val="22"/>
        </w:rPr>
      </w:pPr>
      <w:r w:rsidRPr="008933FC">
        <w:rPr>
          <w:sz w:val="22"/>
          <w:szCs w:val="22"/>
        </w:rPr>
        <w:t xml:space="preserve">For further information </w:t>
      </w:r>
      <w:r w:rsidR="00ED751C" w:rsidRPr="008933FC">
        <w:rPr>
          <w:sz w:val="22"/>
          <w:szCs w:val="22"/>
        </w:rPr>
        <w:t xml:space="preserve">contact EH&amp;S at 335-3041. </w:t>
      </w:r>
    </w:p>
    <w:p w:rsidR="008933FC" w:rsidRDefault="008933FC" w:rsidP="008933FC">
      <w:pPr>
        <w:jc w:val="both"/>
        <w:rPr>
          <w:sz w:val="22"/>
          <w:szCs w:val="22"/>
        </w:rPr>
      </w:pPr>
    </w:p>
    <w:p w:rsidR="00717DBA" w:rsidRDefault="00717DBA">
      <w:pPr>
        <w:spacing w:after="200" w:line="276" w:lineRule="auto"/>
        <w:rPr>
          <w:rFonts w:ascii="NLMPCI+Arial,Bold" w:eastAsiaTheme="minorEastAsia" w:hAnsi="NLMPCI+Arial,Bold" w:cs="NLMPCI+Arial,Bold"/>
          <w:b/>
          <w:bCs/>
          <w:sz w:val="28"/>
          <w:szCs w:val="28"/>
        </w:rPr>
      </w:pPr>
      <w:r>
        <w:rPr>
          <w:rFonts w:cs="NLMPCI+Arial,Bold"/>
          <w:b/>
          <w:bCs/>
          <w:sz w:val="28"/>
          <w:szCs w:val="28"/>
        </w:rPr>
        <w:br w:type="page"/>
      </w:r>
    </w:p>
    <w:p w:rsidR="00BD19C1" w:rsidRDefault="00194BCC" w:rsidP="00BD19C1">
      <w:pPr>
        <w:pStyle w:val="Heading2"/>
        <w:jc w:val="both"/>
        <w:rPr>
          <w:rFonts w:cs="NLMPCI+Arial,Bold"/>
          <w:sz w:val="28"/>
          <w:szCs w:val="28"/>
        </w:rPr>
      </w:pPr>
      <w:r>
        <w:rPr>
          <w:rFonts w:cs="NLMPCI+Arial,Bold"/>
          <w:b/>
          <w:bCs/>
          <w:sz w:val="28"/>
          <w:szCs w:val="28"/>
        </w:rPr>
        <w:lastRenderedPageBreak/>
        <w:t>E.</w:t>
      </w:r>
      <w:r w:rsidR="00BD19C1">
        <w:rPr>
          <w:rFonts w:cs="NLMPCI+Arial,Bold"/>
          <w:b/>
          <w:bCs/>
          <w:sz w:val="28"/>
          <w:szCs w:val="28"/>
        </w:rPr>
        <w:t xml:space="preserve"> Personal Protective Equipment </w:t>
      </w:r>
    </w:p>
    <w:p w:rsidR="00BD19C1" w:rsidRDefault="00BD19C1" w:rsidP="00BD19C1">
      <w:pPr>
        <w:ind w:left="720"/>
        <w:rPr>
          <w:rFonts w:cs="NLMPCI+Arial,Bold"/>
          <w:sz w:val="28"/>
          <w:szCs w:val="28"/>
        </w:rPr>
      </w:pPr>
      <w:r>
        <w:rPr>
          <w:rFonts w:cs="NLMPCI+Arial,Bold"/>
          <w:b/>
          <w:bCs/>
          <w:sz w:val="28"/>
          <w:szCs w:val="28"/>
        </w:rPr>
        <w:t xml:space="preserve"> </w:t>
      </w:r>
    </w:p>
    <w:p w:rsidR="00BD19C1" w:rsidRPr="00F93F76" w:rsidRDefault="00BD19C1" w:rsidP="007D2B44">
      <w:pPr>
        <w:pStyle w:val="Heading3"/>
        <w:jc w:val="both"/>
        <w:rPr>
          <w:rFonts w:ascii="Times New Roman" w:hAnsi="Times New Roman" w:cs="Times New Roman"/>
          <w:color w:val="auto"/>
          <w:sz w:val="24"/>
          <w:szCs w:val="24"/>
        </w:rPr>
      </w:pPr>
      <w:r w:rsidRPr="00F93F76">
        <w:rPr>
          <w:rFonts w:ascii="Times New Roman" w:hAnsi="Times New Roman" w:cs="Times New Roman"/>
          <w:bCs w:val="0"/>
          <w:color w:val="auto"/>
          <w:sz w:val="24"/>
          <w:szCs w:val="24"/>
        </w:rPr>
        <w:t xml:space="preserve">1. </w:t>
      </w:r>
      <w:r w:rsidR="005A0BF2">
        <w:rPr>
          <w:rFonts w:ascii="Times New Roman" w:hAnsi="Times New Roman" w:cs="Times New Roman"/>
          <w:bCs w:val="0"/>
          <w:color w:val="auto"/>
          <w:sz w:val="24"/>
          <w:szCs w:val="24"/>
        </w:rPr>
        <w:t xml:space="preserve">General </w:t>
      </w:r>
      <w:r w:rsidRPr="00F93F76">
        <w:rPr>
          <w:rFonts w:ascii="Times New Roman" w:hAnsi="Times New Roman" w:cs="Times New Roman"/>
          <w:bCs w:val="0"/>
          <w:color w:val="auto"/>
          <w:sz w:val="24"/>
          <w:szCs w:val="24"/>
        </w:rPr>
        <w:t xml:space="preserve"> </w:t>
      </w:r>
    </w:p>
    <w:p w:rsidR="00BD19C1" w:rsidRDefault="00BD19C1" w:rsidP="00BD19C1">
      <w:pPr>
        <w:ind w:left="720"/>
        <w:rPr>
          <w:rFonts w:ascii="NLNCCF+CenturySchoolbook" w:hAnsi="NLNCCF+CenturySchoolbook" w:cs="NLNCCF+CenturySchoolbook"/>
          <w:sz w:val="22"/>
          <w:szCs w:val="22"/>
        </w:rPr>
      </w:pPr>
      <w:r>
        <w:rPr>
          <w:rFonts w:ascii="NLNCCF+CenturySchoolbook" w:hAnsi="NLNCCF+CenturySchoolbook" w:cs="NLNCCF+CenturySchoolbook"/>
          <w:sz w:val="22"/>
          <w:szCs w:val="22"/>
        </w:rPr>
        <w:t xml:space="preserve"> </w:t>
      </w:r>
    </w:p>
    <w:p w:rsidR="00BD19C1" w:rsidRPr="00F93F76" w:rsidRDefault="00BD19C1" w:rsidP="005A0BF2">
      <w:pPr>
        <w:ind w:left="360"/>
        <w:jc w:val="both"/>
        <w:rPr>
          <w:sz w:val="22"/>
          <w:szCs w:val="22"/>
        </w:rPr>
      </w:pPr>
      <w:r w:rsidRPr="00F93F76">
        <w:rPr>
          <w:sz w:val="22"/>
          <w:szCs w:val="22"/>
        </w:rPr>
        <w:t xml:space="preserve">Personal protective equipment </w:t>
      </w:r>
      <w:r w:rsidR="00F93F76" w:rsidRPr="00F93F76">
        <w:rPr>
          <w:sz w:val="22"/>
          <w:szCs w:val="22"/>
        </w:rPr>
        <w:t xml:space="preserve">(PPE) </w:t>
      </w:r>
      <w:r w:rsidRPr="00F93F76">
        <w:rPr>
          <w:sz w:val="22"/>
          <w:szCs w:val="22"/>
        </w:rPr>
        <w:t>shall be provided</w:t>
      </w:r>
      <w:r w:rsidR="00F93F76" w:rsidRPr="00F93F76">
        <w:rPr>
          <w:sz w:val="22"/>
          <w:szCs w:val="22"/>
        </w:rPr>
        <w:t>,</w:t>
      </w:r>
      <w:r w:rsidRPr="00F93F76">
        <w:rPr>
          <w:sz w:val="22"/>
          <w:szCs w:val="22"/>
        </w:rPr>
        <w:t xml:space="preserve"> cleaned, laundered or disposed of</w:t>
      </w:r>
      <w:r w:rsidR="00F93F76" w:rsidRPr="00F93F76">
        <w:rPr>
          <w:sz w:val="22"/>
          <w:szCs w:val="22"/>
        </w:rPr>
        <w:t>,</w:t>
      </w:r>
      <w:r w:rsidRPr="00F93F76">
        <w:rPr>
          <w:sz w:val="22"/>
          <w:szCs w:val="22"/>
        </w:rPr>
        <w:t xml:space="preserve"> repaired or replaced</w:t>
      </w:r>
      <w:r w:rsidR="00F06409">
        <w:rPr>
          <w:sz w:val="22"/>
          <w:szCs w:val="22"/>
        </w:rPr>
        <w:t xml:space="preserve"> by the department</w:t>
      </w:r>
      <w:r w:rsidRPr="00F93F76">
        <w:rPr>
          <w:sz w:val="22"/>
          <w:szCs w:val="22"/>
        </w:rPr>
        <w:t xml:space="preserve"> at no cost to the </w:t>
      </w:r>
      <w:r w:rsidR="000C7412">
        <w:rPr>
          <w:sz w:val="22"/>
          <w:szCs w:val="22"/>
        </w:rPr>
        <w:t>employee</w:t>
      </w:r>
      <w:r w:rsidRPr="00F93F76">
        <w:rPr>
          <w:sz w:val="22"/>
          <w:szCs w:val="22"/>
        </w:rPr>
        <w:t xml:space="preserve">. </w:t>
      </w:r>
    </w:p>
    <w:p w:rsidR="00BD19C1" w:rsidRPr="00F93F76" w:rsidRDefault="00BD19C1" w:rsidP="005A0BF2">
      <w:pPr>
        <w:ind w:left="1440" w:firstLine="360"/>
        <w:jc w:val="both"/>
        <w:rPr>
          <w:rFonts w:ascii="NLNCCF+CenturySchoolbook" w:hAnsi="NLNCCF+CenturySchoolbook" w:cs="NLNCCF+CenturySchoolbook"/>
          <w:sz w:val="22"/>
          <w:szCs w:val="22"/>
        </w:rPr>
      </w:pPr>
    </w:p>
    <w:p w:rsidR="005A0BF2" w:rsidRDefault="005A0BF2" w:rsidP="005A0BF2">
      <w:pPr>
        <w:ind w:left="360"/>
        <w:jc w:val="both"/>
        <w:rPr>
          <w:sz w:val="22"/>
          <w:szCs w:val="22"/>
        </w:rPr>
      </w:pPr>
      <w:r w:rsidRPr="00F93F76">
        <w:rPr>
          <w:sz w:val="22"/>
          <w:szCs w:val="22"/>
        </w:rPr>
        <w:t xml:space="preserve">It is the </w:t>
      </w:r>
      <w:r>
        <w:rPr>
          <w:sz w:val="22"/>
          <w:szCs w:val="22"/>
        </w:rPr>
        <w:t>Principal Investigator/Supervisor</w:t>
      </w:r>
      <w:r w:rsidRPr="00F93F76">
        <w:rPr>
          <w:sz w:val="22"/>
          <w:szCs w:val="22"/>
        </w:rPr>
        <w:t xml:space="preserve"> responsibility to ensure that the </w:t>
      </w:r>
      <w:r>
        <w:rPr>
          <w:sz w:val="22"/>
          <w:szCs w:val="22"/>
        </w:rPr>
        <w:t>employee</w:t>
      </w:r>
      <w:r w:rsidRPr="00F93F76">
        <w:rPr>
          <w:sz w:val="22"/>
          <w:szCs w:val="22"/>
        </w:rPr>
        <w:t xml:space="preserve"> uses appropriate personal protective equipment when performing the designated tasks and procedures.  </w:t>
      </w:r>
    </w:p>
    <w:p w:rsidR="005A0BF2" w:rsidRDefault="005A0BF2" w:rsidP="005A0BF2">
      <w:pPr>
        <w:ind w:left="360"/>
        <w:jc w:val="both"/>
        <w:rPr>
          <w:sz w:val="22"/>
          <w:szCs w:val="22"/>
        </w:rPr>
      </w:pPr>
    </w:p>
    <w:p w:rsidR="005A0BF2" w:rsidRDefault="005A0BF2" w:rsidP="005A0BF2">
      <w:pPr>
        <w:ind w:left="360"/>
        <w:jc w:val="both"/>
        <w:rPr>
          <w:sz w:val="22"/>
          <w:szCs w:val="22"/>
        </w:rPr>
      </w:pPr>
      <w:r w:rsidRPr="00F93F76">
        <w:rPr>
          <w:sz w:val="22"/>
          <w:szCs w:val="22"/>
        </w:rPr>
        <w:t>Personal protective equipment includes but is not limited to gloves, gowns, laboratory coats, aprons, face shields or masks and eye protection, and mouthpieces, resuscitation bags, pocket masks or other ventilation devices</w:t>
      </w:r>
      <w:r>
        <w:rPr>
          <w:sz w:val="22"/>
          <w:szCs w:val="22"/>
        </w:rPr>
        <w:t xml:space="preserve"> as determined in the exposure evaluation portion of the Site Specific BBP Exposure Control Plan</w:t>
      </w:r>
      <w:r w:rsidRPr="00F93F76">
        <w:rPr>
          <w:sz w:val="22"/>
          <w:szCs w:val="22"/>
        </w:rPr>
        <w:t xml:space="preserve">.  </w:t>
      </w:r>
    </w:p>
    <w:p w:rsidR="005A0BF2" w:rsidRDefault="005A0BF2" w:rsidP="00F93F76">
      <w:pPr>
        <w:jc w:val="both"/>
        <w:rPr>
          <w:sz w:val="22"/>
          <w:szCs w:val="22"/>
        </w:rPr>
      </w:pPr>
    </w:p>
    <w:p w:rsidR="005A0BF2" w:rsidRPr="005A0BF2" w:rsidRDefault="005A0BF2" w:rsidP="00F93F76">
      <w:pPr>
        <w:jc w:val="both"/>
        <w:rPr>
          <w:b/>
          <w:sz w:val="24"/>
          <w:szCs w:val="24"/>
        </w:rPr>
      </w:pPr>
      <w:r w:rsidRPr="005A0BF2">
        <w:rPr>
          <w:b/>
          <w:sz w:val="24"/>
          <w:szCs w:val="24"/>
        </w:rPr>
        <w:t>2. Hazard Assessment</w:t>
      </w:r>
    </w:p>
    <w:p w:rsidR="005A0BF2" w:rsidRDefault="005A0BF2" w:rsidP="00F93F76">
      <w:pPr>
        <w:jc w:val="both"/>
        <w:rPr>
          <w:sz w:val="22"/>
          <w:szCs w:val="22"/>
        </w:rPr>
      </w:pPr>
    </w:p>
    <w:p w:rsidR="00BD19C1" w:rsidRDefault="00BD19C1" w:rsidP="005A0BF2">
      <w:pPr>
        <w:ind w:left="360"/>
        <w:jc w:val="both"/>
        <w:rPr>
          <w:sz w:val="22"/>
          <w:szCs w:val="22"/>
        </w:rPr>
      </w:pPr>
      <w:r w:rsidRPr="00F93F76">
        <w:rPr>
          <w:sz w:val="22"/>
          <w:szCs w:val="22"/>
        </w:rPr>
        <w:t xml:space="preserve">A completed hazard assessment </w:t>
      </w:r>
      <w:r w:rsidR="00F06409">
        <w:rPr>
          <w:sz w:val="22"/>
          <w:szCs w:val="22"/>
        </w:rPr>
        <w:t>documented for the</w:t>
      </w:r>
      <w:r w:rsidRPr="00F93F76">
        <w:rPr>
          <w:sz w:val="22"/>
          <w:szCs w:val="22"/>
        </w:rPr>
        <w:t xml:space="preserve"> tasks/procedures with potential exposures to </w:t>
      </w:r>
      <w:r w:rsidR="00F93F76" w:rsidRPr="00F93F76">
        <w:rPr>
          <w:sz w:val="22"/>
          <w:szCs w:val="22"/>
        </w:rPr>
        <w:t>blood or OPIM will be</w:t>
      </w:r>
      <w:r w:rsidRPr="00F93F76">
        <w:rPr>
          <w:sz w:val="22"/>
          <w:szCs w:val="22"/>
        </w:rPr>
        <w:t xml:space="preserve"> completed</w:t>
      </w:r>
      <w:r w:rsidR="00F06409">
        <w:rPr>
          <w:sz w:val="22"/>
          <w:szCs w:val="22"/>
        </w:rPr>
        <w:t xml:space="preserve"> on the Site Specific BBP Exposure Control Plan</w:t>
      </w:r>
      <w:r w:rsidR="00F93F76" w:rsidRPr="00F93F76">
        <w:rPr>
          <w:sz w:val="22"/>
          <w:szCs w:val="22"/>
        </w:rPr>
        <w:t xml:space="preserve">. </w:t>
      </w:r>
      <w:r w:rsidR="00F06409">
        <w:rPr>
          <w:sz w:val="22"/>
          <w:szCs w:val="22"/>
        </w:rPr>
        <w:t>This assessment</w:t>
      </w:r>
      <w:r w:rsidR="00F93F76" w:rsidRPr="00F93F76">
        <w:rPr>
          <w:sz w:val="22"/>
          <w:szCs w:val="22"/>
        </w:rPr>
        <w:t xml:space="preserve"> will identify tasks which may result in potential exposures to blood or OPIM. For each identified tasks the appropriate PPE will be assigned and listed.  </w:t>
      </w:r>
    </w:p>
    <w:p w:rsidR="005A0BF2" w:rsidRDefault="005A0BF2" w:rsidP="005A0BF2">
      <w:pPr>
        <w:ind w:left="360"/>
        <w:jc w:val="both"/>
        <w:rPr>
          <w:sz w:val="22"/>
          <w:szCs w:val="22"/>
        </w:rPr>
      </w:pPr>
    </w:p>
    <w:p w:rsidR="005A0BF2" w:rsidRPr="00F93F76" w:rsidRDefault="005A0BF2" w:rsidP="005A0BF2">
      <w:pPr>
        <w:ind w:left="360"/>
        <w:jc w:val="both"/>
        <w:rPr>
          <w:sz w:val="22"/>
          <w:szCs w:val="22"/>
        </w:rPr>
      </w:pPr>
      <w:r w:rsidRPr="00F93F76">
        <w:rPr>
          <w:sz w:val="22"/>
          <w:szCs w:val="22"/>
        </w:rPr>
        <w:t>Separate regulatory requirement</w:t>
      </w:r>
      <w:r>
        <w:rPr>
          <w:sz w:val="22"/>
          <w:szCs w:val="22"/>
        </w:rPr>
        <w:t>s</w:t>
      </w:r>
      <w:r w:rsidRPr="00F93F76">
        <w:rPr>
          <w:sz w:val="22"/>
          <w:szCs w:val="22"/>
        </w:rPr>
        <w:t xml:space="preserve"> apply to the required use of respiratory protection. If respiratory protection is required contact EHS at 335-3041. </w:t>
      </w:r>
    </w:p>
    <w:p w:rsidR="00BD19C1" w:rsidRPr="00F93F76" w:rsidRDefault="00BD19C1" w:rsidP="00BD19C1">
      <w:pPr>
        <w:ind w:left="1440"/>
        <w:jc w:val="both"/>
        <w:rPr>
          <w:sz w:val="22"/>
          <w:szCs w:val="22"/>
        </w:rPr>
      </w:pPr>
    </w:p>
    <w:p w:rsidR="005A0BF2" w:rsidRPr="005A0BF2" w:rsidRDefault="005A0BF2" w:rsidP="00F93F76">
      <w:pPr>
        <w:jc w:val="both"/>
        <w:rPr>
          <w:b/>
          <w:sz w:val="24"/>
          <w:szCs w:val="24"/>
        </w:rPr>
      </w:pPr>
      <w:r w:rsidRPr="005A0BF2">
        <w:rPr>
          <w:b/>
          <w:sz w:val="24"/>
          <w:szCs w:val="24"/>
        </w:rPr>
        <w:t>3. Training</w:t>
      </w:r>
    </w:p>
    <w:p w:rsidR="005A0BF2" w:rsidRDefault="005A0BF2" w:rsidP="00F93F76">
      <w:pPr>
        <w:jc w:val="both"/>
        <w:rPr>
          <w:sz w:val="22"/>
          <w:szCs w:val="22"/>
        </w:rPr>
      </w:pPr>
    </w:p>
    <w:p w:rsidR="00BD19C1" w:rsidRPr="00F93F76" w:rsidRDefault="00BD19C1" w:rsidP="005A0BF2">
      <w:pPr>
        <w:ind w:left="360"/>
        <w:jc w:val="both"/>
        <w:rPr>
          <w:sz w:val="22"/>
          <w:szCs w:val="22"/>
        </w:rPr>
      </w:pPr>
      <w:r w:rsidRPr="00F93F76">
        <w:rPr>
          <w:sz w:val="22"/>
          <w:szCs w:val="22"/>
        </w:rPr>
        <w:t>Once PPE is assigned to the task, the employee must be trained in</w:t>
      </w:r>
      <w:r w:rsidR="00F93F76" w:rsidRPr="00F93F76">
        <w:rPr>
          <w:sz w:val="22"/>
          <w:szCs w:val="22"/>
        </w:rPr>
        <w:t xml:space="preserve"> </w:t>
      </w:r>
      <w:r w:rsidR="005A0BF2">
        <w:rPr>
          <w:sz w:val="22"/>
          <w:szCs w:val="22"/>
        </w:rPr>
        <w:t>its</w:t>
      </w:r>
      <w:r w:rsidR="00F93F76" w:rsidRPr="00F93F76">
        <w:rPr>
          <w:sz w:val="22"/>
          <w:szCs w:val="22"/>
        </w:rPr>
        <w:t xml:space="preserve"> proper use a</w:t>
      </w:r>
      <w:r w:rsidRPr="00F93F76">
        <w:rPr>
          <w:sz w:val="22"/>
          <w:szCs w:val="22"/>
        </w:rPr>
        <w:t xml:space="preserve">nd a written record of this training retained by the department.  </w:t>
      </w:r>
    </w:p>
    <w:p w:rsidR="00BD19C1" w:rsidRPr="00F93F76" w:rsidRDefault="00BD19C1" w:rsidP="00F93F76">
      <w:pPr>
        <w:jc w:val="both"/>
        <w:rPr>
          <w:sz w:val="22"/>
          <w:szCs w:val="22"/>
        </w:rPr>
      </w:pPr>
    </w:p>
    <w:p w:rsidR="00BD19C1" w:rsidRPr="005A0BF2" w:rsidRDefault="005A0BF2" w:rsidP="005A0BF2">
      <w:pPr>
        <w:jc w:val="both"/>
        <w:rPr>
          <w:rFonts w:ascii="NLNCCF+CenturySchoolbook" w:hAnsi="NLNCCF+CenturySchoolbook" w:cs="NLNCCF+CenturySchoolbook"/>
          <w:b/>
          <w:sz w:val="22"/>
          <w:szCs w:val="22"/>
        </w:rPr>
      </w:pPr>
      <w:r>
        <w:rPr>
          <w:b/>
          <w:bCs/>
          <w:sz w:val="24"/>
          <w:szCs w:val="24"/>
        </w:rPr>
        <w:t>4</w:t>
      </w:r>
      <w:r w:rsidR="00BD19C1" w:rsidRPr="005A0BF2">
        <w:rPr>
          <w:b/>
          <w:bCs/>
          <w:sz w:val="24"/>
          <w:szCs w:val="24"/>
        </w:rPr>
        <w:t xml:space="preserve">. Use </w:t>
      </w:r>
    </w:p>
    <w:p w:rsidR="00BD19C1" w:rsidRDefault="00BD19C1" w:rsidP="00BD19C1">
      <w:pPr>
        <w:rPr>
          <w:rFonts w:ascii="NLNCCF+CenturySchoolbook" w:hAnsi="NLNCCF+CenturySchoolbook" w:cs="NLNCCF+CenturySchoolbook"/>
          <w:sz w:val="22"/>
          <w:szCs w:val="22"/>
        </w:rPr>
      </w:pPr>
      <w:r>
        <w:rPr>
          <w:rFonts w:ascii="NLNCCF+CenturySchoolbook" w:hAnsi="NLNCCF+CenturySchoolbook" w:cs="NLNCCF+CenturySchoolbook"/>
          <w:sz w:val="22"/>
          <w:szCs w:val="22"/>
        </w:rPr>
        <w:t xml:space="preserve"> </w:t>
      </w:r>
    </w:p>
    <w:p w:rsidR="005A0BF2" w:rsidRDefault="00BD19C1" w:rsidP="005A0BF2">
      <w:pPr>
        <w:ind w:left="360"/>
        <w:jc w:val="both"/>
        <w:rPr>
          <w:sz w:val="22"/>
          <w:szCs w:val="22"/>
        </w:rPr>
      </w:pPr>
      <w:r w:rsidRPr="00F93F76">
        <w:rPr>
          <w:sz w:val="22"/>
          <w:szCs w:val="22"/>
        </w:rPr>
        <w:t>Personal protective equipment must be appropriate to the task and procedure</w:t>
      </w:r>
      <w:r w:rsidR="005A0BF2">
        <w:rPr>
          <w:sz w:val="22"/>
          <w:szCs w:val="22"/>
        </w:rPr>
        <w:t xml:space="preserve"> as identified in the hazard assessment</w:t>
      </w:r>
      <w:r w:rsidRPr="00F93F76">
        <w:rPr>
          <w:sz w:val="22"/>
          <w:szCs w:val="22"/>
        </w:rPr>
        <w:t xml:space="preserve">.  Personal protective equipment will be considered appropriate if it prevents blood or </w:t>
      </w:r>
      <w:r w:rsidR="00F93F76">
        <w:rPr>
          <w:sz w:val="22"/>
          <w:szCs w:val="22"/>
        </w:rPr>
        <w:t>OPIM</w:t>
      </w:r>
      <w:r w:rsidRPr="00F93F76">
        <w:rPr>
          <w:sz w:val="22"/>
          <w:szCs w:val="22"/>
        </w:rPr>
        <w:t xml:space="preserve"> from soaking through to the user's work clothes, street clothes, undergarments, skin, eyes, mouth or other mucous membranes under normal conditions of use and for the duration of time which the protective equipment will be used. </w:t>
      </w:r>
    </w:p>
    <w:p w:rsidR="005A0BF2" w:rsidRDefault="005A0BF2" w:rsidP="005A0BF2">
      <w:pPr>
        <w:ind w:left="360"/>
        <w:jc w:val="both"/>
        <w:rPr>
          <w:sz w:val="22"/>
          <w:szCs w:val="22"/>
        </w:rPr>
      </w:pPr>
    </w:p>
    <w:p w:rsidR="005A0BF2" w:rsidRPr="00F93F76" w:rsidRDefault="005A0BF2" w:rsidP="005A0BF2">
      <w:pPr>
        <w:ind w:left="360"/>
        <w:jc w:val="both"/>
        <w:rPr>
          <w:sz w:val="22"/>
          <w:szCs w:val="22"/>
        </w:rPr>
      </w:pPr>
      <w:r w:rsidRPr="00F93F76">
        <w:rPr>
          <w:sz w:val="22"/>
          <w:szCs w:val="22"/>
        </w:rPr>
        <w:t xml:space="preserve">Personal protective equipment shall be repaired or replaced as needed to maintain its effectiveness. </w:t>
      </w:r>
    </w:p>
    <w:p w:rsidR="00BD19C1" w:rsidRPr="00F93F76" w:rsidRDefault="00BD19C1" w:rsidP="005A0BF2">
      <w:pPr>
        <w:ind w:left="360"/>
        <w:jc w:val="both"/>
        <w:rPr>
          <w:sz w:val="22"/>
          <w:szCs w:val="22"/>
        </w:rPr>
      </w:pPr>
      <w:r w:rsidRPr="00F93F76">
        <w:rPr>
          <w:sz w:val="22"/>
          <w:szCs w:val="22"/>
        </w:rPr>
        <w:t xml:space="preserve"> </w:t>
      </w:r>
    </w:p>
    <w:p w:rsidR="00BD19C1" w:rsidRPr="00F93F76" w:rsidRDefault="005A0BF2" w:rsidP="005A0BF2">
      <w:pPr>
        <w:ind w:left="360"/>
        <w:jc w:val="both"/>
        <w:rPr>
          <w:sz w:val="22"/>
          <w:szCs w:val="22"/>
        </w:rPr>
      </w:pPr>
      <w:r w:rsidRPr="00F93F76">
        <w:rPr>
          <w:sz w:val="22"/>
          <w:szCs w:val="22"/>
        </w:rPr>
        <w:t xml:space="preserve">The </w:t>
      </w:r>
      <w:r>
        <w:rPr>
          <w:sz w:val="22"/>
          <w:szCs w:val="22"/>
        </w:rPr>
        <w:t>Principal Investigator/Supervisor</w:t>
      </w:r>
      <w:r w:rsidRPr="00F93F76">
        <w:rPr>
          <w:sz w:val="22"/>
          <w:szCs w:val="22"/>
        </w:rPr>
        <w:t xml:space="preserve"> shall ensure that appropriate personal protective equipment in appropriate sizes is readily accessible at the worksite or is issued to the </w:t>
      </w:r>
      <w:r>
        <w:rPr>
          <w:sz w:val="22"/>
          <w:szCs w:val="22"/>
        </w:rPr>
        <w:t>employee</w:t>
      </w:r>
      <w:r w:rsidRPr="00F93F76">
        <w:rPr>
          <w:sz w:val="22"/>
          <w:szCs w:val="22"/>
        </w:rPr>
        <w:t xml:space="preserve">. </w:t>
      </w:r>
    </w:p>
    <w:p w:rsidR="009A0949" w:rsidRDefault="009A0949" w:rsidP="009A0949">
      <w:pPr>
        <w:jc w:val="both"/>
        <w:rPr>
          <w:sz w:val="22"/>
          <w:szCs w:val="22"/>
        </w:rPr>
      </w:pPr>
    </w:p>
    <w:p w:rsidR="009A0949" w:rsidRPr="00F06409" w:rsidRDefault="005A0BF2" w:rsidP="007D2B44">
      <w:pPr>
        <w:ind w:left="-450" w:firstLine="450"/>
        <w:jc w:val="both"/>
        <w:rPr>
          <w:b/>
          <w:sz w:val="24"/>
          <w:szCs w:val="24"/>
        </w:rPr>
      </w:pPr>
      <w:r>
        <w:rPr>
          <w:b/>
          <w:sz w:val="24"/>
          <w:szCs w:val="24"/>
        </w:rPr>
        <w:t>5</w:t>
      </w:r>
      <w:r w:rsidR="009A0949" w:rsidRPr="00F06409">
        <w:rPr>
          <w:b/>
          <w:sz w:val="24"/>
          <w:szCs w:val="24"/>
        </w:rPr>
        <w:t xml:space="preserve">.  </w:t>
      </w:r>
      <w:r w:rsidR="009A0949" w:rsidRPr="00F06409">
        <w:rPr>
          <w:b/>
          <w:bCs/>
          <w:sz w:val="24"/>
          <w:szCs w:val="24"/>
        </w:rPr>
        <w:t xml:space="preserve">Removal </w:t>
      </w:r>
    </w:p>
    <w:p w:rsidR="009A0949" w:rsidRDefault="009A0949" w:rsidP="009A0949">
      <w:pPr>
        <w:jc w:val="both"/>
        <w:rPr>
          <w:rFonts w:ascii="NLNCCF+CenturySchoolbook" w:hAnsi="NLNCCF+CenturySchoolbook" w:cs="NLNCCF+CenturySchoolbook"/>
          <w:sz w:val="22"/>
          <w:szCs w:val="22"/>
        </w:rPr>
      </w:pPr>
      <w:r>
        <w:rPr>
          <w:rFonts w:ascii="NLNCCF+CenturySchoolbook" w:hAnsi="NLNCCF+CenturySchoolbook" w:cs="NLNCCF+CenturySchoolbook"/>
          <w:sz w:val="22"/>
          <w:szCs w:val="22"/>
        </w:rPr>
        <w:t xml:space="preserve"> </w:t>
      </w:r>
    </w:p>
    <w:p w:rsidR="009A0949" w:rsidRPr="00F06409" w:rsidRDefault="009A0949" w:rsidP="005A0BF2">
      <w:pPr>
        <w:ind w:left="360"/>
        <w:jc w:val="both"/>
        <w:rPr>
          <w:sz w:val="22"/>
          <w:szCs w:val="22"/>
        </w:rPr>
      </w:pPr>
      <w:r w:rsidRPr="00F06409">
        <w:rPr>
          <w:sz w:val="22"/>
          <w:szCs w:val="22"/>
        </w:rPr>
        <w:t xml:space="preserve">Clothing, gloves and masks, etc., worn to provide </w:t>
      </w:r>
      <w:r w:rsidR="000C7412">
        <w:rPr>
          <w:sz w:val="22"/>
          <w:szCs w:val="22"/>
        </w:rPr>
        <w:t>employee</w:t>
      </w:r>
      <w:r w:rsidRPr="00F06409">
        <w:rPr>
          <w:sz w:val="22"/>
          <w:szCs w:val="22"/>
        </w:rPr>
        <w:t xml:space="preserve"> protection must be removed before leaving the work area. </w:t>
      </w:r>
    </w:p>
    <w:p w:rsidR="009A0949" w:rsidRPr="00F06409" w:rsidRDefault="009A0949" w:rsidP="005A0BF2">
      <w:pPr>
        <w:ind w:left="360"/>
        <w:jc w:val="both"/>
        <w:rPr>
          <w:sz w:val="22"/>
          <w:szCs w:val="22"/>
        </w:rPr>
      </w:pPr>
      <w:r w:rsidRPr="00F06409">
        <w:rPr>
          <w:sz w:val="22"/>
          <w:szCs w:val="22"/>
        </w:rPr>
        <w:t xml:space="preserve"> </w:t>
      </w:r>
    </w:p>
    <w:p w:rsidR="009A0949" w:rsidRPr="00F06409" w:rsidRDefault="009A0949" w:rsidP="005A0BF2">
      <w:pPr>
        <w:ind w:left="360"/>
        <w:jc w:val="both"/>
        <w:rPr>
          <w:sz w:val="22"/>
          <w:szCs w:val="22"/>
        </w:rPr>
      </w:pPr>
      <w:r w:rsidRPr="00F06409">
        <w:rPr>
          <w:sz w:val="22"/>
          <w:szCs w:val="22"/>
        </w:rPr>
        <w:lastRenderedPageBreak/>
        <w:t xml:space="preserve">If a garment is contaminated with blood or potentially infectious materials, the garment shall be removed immediately or as soon as feasible. </w:t>
      </w:r>
    </w:p>
    <w:p w:rsidR="009A0949" w:rsidRPr="00F06409" w:rsidRDefault="009A0949" w:rsidP="009A0949">
      <w:pPr>
        <w:ind w:left="1440"/>
        <w:jc w:val="both"/>
        <w:rPr>
          <w:sz w:val="22"/>
          <w:szCs w:val="22"/>
        </w:rPr>
      </w:pPr>
      <w:r w:rsidRPr="00F06409">
        <w:rPr>
          <w:sz w:val="22"/>
          <w:szCs w:val="22"/>
        </w:rPr>
        <w:t xml:space="preserve"> </w:t>
      </w:r>
    </w:p>
    <w:p w:rsidR="009A0949" w:rsidRPr="00F06409" w:rsidRDefault="009A0949" w:rsidP="009A0949">
      <w:pPr>
        <w:jc w:val="both"/>
        <w:rPr>
          <w:sz w:val="22"/>
          <w:szCs w:val="22"/>
        </w:rPr>
      </w:pPr>
      <w:r w:rsidRPr="00F06409">
        <w:rPr>
          <w:sz w:val="22"/>
          <w:szCs w:val="22"/>
        </w:rPr>
        <w:t xml:space="preserve">When personal protective equipment is removed it shall be placed in a designated area or </w:t>
      </w:r>
      <w:r w:rsidR="005A0BF2">
        <w:rPr>
          <w:sz w:val="22"/>
          <w:szCs w:val="22"/>
        </w:rPr>
        <w:t xml:space="preserve">appropriately labeled </w:t>
      </w:r>
      <w:r w:rsidRPr="00F06409">
        <w:rPr>
          <w:sz w:val="22"/>
          <w:szCs w:val="22"/>
        </w:rPr>
        <w:t>container for storage, washing, decontamination or disposal.</w:t>
      </w:r>
    </w:p>
    <w:p w:rsidR="009A0949" w:rsidRDefault="009A0949" w:rsidP="009A0949">
      <w:pPr>
        <w:jc w:val="both"/>
        <w:rPr>
          <w:rFonts w:ascii="NLNCCF+CenturySchoolbook" w:hAnsi="NLNCCF+CenturySchoolbook" w:cs="NLNCCF+CenturySchoolbook"/>
          <w:sz w:val="22"/>
          <w:szCs w:val="22"/>
        </w:rPr>
      </w:pPr>
    </w:p>
    <w:p w:rsidR="00BD19C1" w:rsidRPr="009A0949" w:rsidRDefault="005A0BF2" w:rsidP="007D2B44">
      <w:pPr>
        <w:jc w:val="both"/>
        <w:rPr>
          <w:b/>
          <w:sz w:val="24"/>
          <w:szCs w:val="24"/>
        </w:rPr>
      </w:pPr>
      <w:r>
        <w:rPr>
          <w:b/>
          <w:sz w:val="24"/>
          <w:szCs w:val="24"/>
        </w:rPr>
        <w:t>6</w:t>
      </w:r>
      <w:r w:rsidR="009A0949" w:rsidRPr="009A0949">
        <w:rPr>
          <w:b/>
          <w:sz w:val="24"/>
          <w:szCs w:val="24"/>
        </w:rPr>
        <w:t xml:space="preserve">.  </w:t>
      </w:r>
      <w:r w:rsidR="00BD19C1" w:rsidRPr="009A0949">
        <w:rPr>
          <w:b/>
          <w:bCs/>
          <w:sz w:val="24"/>
          <w:szCs w:val="24"/>
        </w:rPr>
        <w:t xml:space="preserve">Cleaning, Laundering or Disposal </w:t>
      </w:r>
    </w:p>
    <w:p w:rsidR="00BD19C1" w:rsidRDefault="00BD19C1" w:rsidP="00BD19C1">
      <w:pPr>
        <w:ind w:left="950"/>
        <w:jc w:val="both"/>
        <w:rPr>
          <w:rFonts w:ascii="NLNCCF+CenturySchoolbook" w:hAnsi="NLNCCF+CenturySchoolbook" w:cs="NLNCCF+CenturySchoolbook"/>
          <w:sz w:val="22"/>
          <w:szCs w:val="22"/>
        </w:rPr>
      </w:pPr>
      <w:r>
        <w:rPr>
          <w:rFonts w:ascii="NLNCCF+CenturySchoolbook" w:hAnsi="NLNCCF+CenturySchoolbook" w:cs="NLNCCF+CenturySchoolbook"/>
          <w:sz w:val="22"/>
          <w:szCs w:val="22"/>
        </w:rPr>
        <w:t xml:space="preserve"> </w:t>
      </w:r>
    </w:p>
    <w:p w:rsidR="00BD19C1" w:rsidRDefault="00BD19C1" w:rsidP="00681B0F">
      <w:pPr>
        <w:jc w:val="both"/>
        <w:rPr>
          <w:sz w:val="22"/>
          <w:szCs w:val="22"/>
        </w:rPr>
      </w:pPr>
      <w:r w:rsidRPr="00D85BCA">
        <w:rPr>
          <w:sz w:val="22"/>
          <w:szCs w:val="22"/>
        </w:rPr>
        <w:t xml:space="preserve">The disposal of single use personal protective equipment shall be in accordance with </w:t>
      </w:r>
      <w:hyperlink r:id="rId12" w:history="1">
        <w:r w:rsidR="00681B0F" w:rsidRPr="00845DC8">
          <w:rPr>
            <w:rStyle w:val="Hyperlink"/>
            <w:sz w:val="22"/>
            <w:szCs w:val="22"/>
          </w:rPr>
          <w:t>WSU Biological Waste Disposal Program</w:t>
        </w:r>
      </w:hyperlink>
      <w:r w:rsidR="00681B0F">
        <w:rPr>
          <w:sz w:val="22"/>
          <w:szCs w:val="22"/>
        </w:rPr>
        <w:t>.</w:t>
      </w:r>
    </w:p>
    <w:p w:rsidR="00681B0F" w:rsidRPr="00D85BCA" w:rsidRDefault="00681B0F" w:rsidP="00681B0F">
      <w:pPr>
        <w:jc w:val="both"/>
        <w:rPr>
          <w:sz w:val="22"/>
          <w:szCs w:val="22"/>
        </w:rPr>
      </w:pPr>
    </w:p>
    <w:p w:rsidR="00F447AC" w:rsidRPr="00D85BCA" w:rsidRDefault="00BD19C1" w:rsidP="00D85BCA">
      <w:pPr>
        <w:rPr>
          <w:sz w:val="22"/>
          <w:szCs w:val="22"/>
        </w:rPr>
      </w:pPr>
      <w:r w:rsidRPr="00D85BCA">
        <w:rPr>
          <w:sz w:val="22"/>
          <w:szCs w:val="22"/>
        </w:rPr>
        <w:t xml:space="preserve">The cleaning and laundering of reusable personal protective equipment will be done at the worksite or laundered by a contracted cleaner.  At no time will </w:t>
      </w:r>
      <w:r w:rsidR="000C7412">
        <w:rPr>
          <w:sz w:val="22"/>
          <w:szCs w:val="22"/>
        </w:rPr>
        <w:t>employee</w:t>
      </w:r>
      <w:r w:rsidRPr="00D85BCA">
        <w:rPr>
          <w:sz w:val="22"/>
          <w:szCs w:val="22"/>
        </w:rPr>
        <w:t xml:space="preserve">s be expected to take personal protective equipment home for laundering or cleaning. </w:t>
      </w:r>
    </w:p>
    <w:p w:rsidR="00F447AC" w:rsidRPr="00D85BCA" w:rsidRDefault="00F447AC" w:rsidP="00D85BCA">
      <w:pPr>
        <w:rPr>
          <w:sz w:val="22"/>
          <w:szCs w:val="22"/>
        </w:rPr>
      </w:pPr>
    </w:p>
    <w:p w:rsidR="00681B0F" w:rsidRDefault="00F447AC" w:rsidP="00D85BCA">
      <w:pPr>
        <w:rPr>
          <w:sz w:val="22"/>
          <w:szCs w:val="22"/>
        </w:rPr>
      </w:pPr>
      <w:r w:rsidRPr="00D85BCA">
        <w:rPr>
          <w:sz w:val="22"/>
          <w:szCs w:val="22"/>
        </w:rPr>
        <w:t xml:space="preserve">Contaminated laundry has to be handled with a minimum of agitation and contained in a labeled and leak proof container.  </w:t>
      </w:r>
    </w:p>
    <w:p w:rsidR="00681B0F" w:rsidRDefault="00681B0F" w:rsidP="00D85BCA">
      <w:pPr>
        <w:rPr>
          <w:sz w:val="22"/>
          <w:szCs w:val="22"/>
        </w:rPr>
      </w:pPr>
    </w:p>
    <w:p w:rsidR="00F447AC" w:rsidRPr="00D85BCA" w:rsidRDefault="00F447AC" w:rsidP="00D85BCA">
      <w:pPr>
        <w:rPr>
          <w:sz w:val="24"/>
          <w:szCs w:val="24"/>
        </w:rPr>
      </w:pPr>
      <w:r w:rsidRPr="00D85BCA">
        <w:rPr>
          <w:sz w:val="22"/>
          <w:szCs w:val="22"/>
        </w:rPr>
        <w:t xml:space="preserve">Contaminated lab coats shall be double bagged in </w:t>
      </w:r>
      <w:r w:rsidR="002944CF">
        <w:rPr>
          <w:sz w:val="22"/>
          <w:szCs w:val="22"/>
        </w:rPr>
        <w:t xml:space="preserve">color-coded </w:t>
      </w:r>
      <w:r w:rsidRPr="00D85BCA">
        <w:rPr>
          <w:sz w:val="22"/>
          <w:szCs w:val="22"/>
        </w:rPr>
        <w:t>biohazard bags, sealed with tape, the outer bag labeled as to contents and potential hazard(s) and laundered by a commercial laundry service.  The commercial laundry service under contract with WSU is qualified to properly manage lab coats contaminated with human blood/body fluids</w:t>
      </w:r>
      <w:r w:rsidRPr="00D85BCA">
        <w:rPr>
          <w:sz w:val="24"/>
          <w:szCs w:val="24"/>
        </w:rPr>
        <w:t>.</w:t>
      </w:r>
    </w:p>
    <w:p w:rsidR="00BD19C1" w:rsidRPr="00D85BCA" w:rsidRDefault="00BD19C1" w:rsidP="00D85BCA">
      <w:pPr>
        <w:ind w:left="1440"/>
        <w:jc w:val="both"/>
        <w:rPr>
          <w:sz w:val="24"/>
          <w:szCs w:val="24"/>
        </w:rPr>
      </w:pPr>
    </w:p>
    <w:p w:rsidR="009A0949" w:rsidRDefault="009A0949" w:rsidP="009A0949">
      <w:pPr>
        <w:ind w:left="1440"/>
        <w:jc w:val="both"/>
        <w:rPr>
          <w:rFonts w:ascii="NLNCCF+CenturySchoolbook" w:hAnsi="NLNCCF+CenturySchoolbook" w:cs="NLNCCF+CenturySchoolbook"/>
          <w:sz w:val="22"/>
          <w:szCs w:val="22"/>
        </w:rPr>
      </w:pPr>
    </w:p>
    <w:p w:rsidR="00717DBA" w:rsidRDefault="00717DBA">
      <w:pPr>
        <w:spacing w:after="200" w:line="276" w:lineRule="auto"/>
        <w:rPr>
          <w:rFonts w:ascii="NLNCCF+CenturySchoolbook" w:hAnsi="NLNCCF+CenturySchoolbook" w:cs="NLNCCF+CenturySchoolbook"/>
          <w:sz w:val="22"/>
          <w:szCs w:val="22"/>
        </w:rPr>
      </w:pPr>
      <w:r>
        <w:rPr>
          <w:rFonts w:ascii="NLNCCF+CenturySchoolbook" w:hAnsi="NLNCCF+CenturySchoolbook" w:cs="NLNCCF+CenturySchoolbook"/>
          <w:sz w:val="22"/>
          <w:szCs w:val="22"/>
        </w:rPr>
        <w:br w:type="page"/>
      </w:r>
    </w:p>
    <w:p w:rsidR="00F06409" w:rsidRPr="00E60895" w:rsidRDefault="00F06409" w:rsidP="00D85BCA">
      <w:pPr>
        <w:jc w:val="both"/>
        <w:rPr>
          <w:rFonts w:ascii="Arial" w:hAnsi="Arial" w:cs="Arial"/>
          <w:b/>
          <w:sz w:val="28"/>
          <w:szCs w:val="28"/>
        </w:rPr>
      </w:pPr>
      <w:r w:rsidRPr="00E60895">
        <w:rPr>
          <w:rFonts w:ascii="Arial" w:hAnsi="Arial" w:cs="Arial"/>
          <w:b/>
          <w:sz w:val="28"/>
          <w:szCs w:val="28"/>
        </w:rPr>
        <w:lastRenderedPageBreak/>
        <w:t>F. Worksite Conditions</w:t>
      </w:r>
    </w:p>
    <w:p w:rsidR="00F06409" w:rsidRDefault="00F06409" w:rsidP="00D85BCA">
      <w:pPr>
        <w:jc w:val="both"/>
        <w:rPr>
          <w:rFonts w:ascii="NLNCCF+CenturySchoolbook" w:hAnsi="NLNCCF+CenturySchoolbook" w:cs="NLNCCF+CenturySchoolbook"/>
          <w:sz w:val="22"/>
          <w:szCs w:val="22"/>
        </w:rPr>
      </w:pPr>
    </w:p>
    <w:p w:rsidR="00F06409" w:rsidRDefault="007D2B44" w:rsidP="007D2B44">
      <w:pPr>
        <w:tabs>
          <w:tab w:val="left" w:pos="0"/>
        </w:tabs>
        <w:jc w:val="both"/>
        <w:rPr>
          <w:b/>
          <w:sz w:val="24"/>
          <w:szCs w:val="24"/>
        </w:rPr>
      </w:pPr>
      <w:r w:rsidRPr="007D2B44">
        <w:rPr>
          <w:b/>
          <w:sz w:val="24"/>
          <w:szCs w:val="24"/>
        </w:rPr>
        <w:t>1.</w:t>
      </w:r>
      <w:r>
        <w:rPr>
          <w:b/>
          <w:sz w:val="24"/>
          <w:szCs w:val="24"/>
        </w:rPr>
        <w:t xml:space="preserve"> </w:t>
      </w:r>
      <w:r w:rsidR="00F06409" w:rsidRPr="007D2B44">
        <w:rPr>
          <w:b/>
          <w:sz w:val="24"/>
          <w:szCs w:val="24"/>
        </w:rPr>
        <w:t>Responsibilities</w:t>
      </w:r>
    </w:p>
    <w:p w:rsidR="00325888" w:rsidRPr="007D2B44" w:rsidRDefault="00325888" w:rsidP="007D2B44">
      <w:pPr>
        <w:tabs>
          <w:tab w:val="left" w:pos="0"/>
        </w:tabs>
        <w:jc w:val="both"/>
        <w:rPr>
          <w:b/>
          <w:sz w:val="24"/>
          <w:szCs w:val="24"/>
        </w:rPr>
      </w:pPr>
    </w:p>
    <w:p w:rsidR="00D85BCA" w:rsidRPr="006604DA" w:rsidRDefault="00D85BCA" w:rsidP="00325888">
      <w:pPr>
        <w:ind w:left="360"/>
        <w:jc w:val="both"/>
        <w:rPr>
          <w:sz w:val="22"/>
          <w:szCs w:val="22"/>
        </w:rPr>
      </w:pPr>
      <w:r w:rsidRPr="006604DA">
        <w:rPr>
          <w:sz w:val="22"/>
          <w:szCs w:val="22"/>
        </w:rPr>
        <w:t xml:space="preserve">It is the responsibility of the </w:t>
      </w:r>
      <w:r w:rsidR="000C7412">
        <w:rPr>
          <w:sz w:val="22"/>
          <w:szCs w:val="22"/>
        </w:rPr>
        <w:t>Principal Investigator/Supervisor</w:t>
      </w:r>
      <w:r w:rsidRPr="006604DA">
        <w:rPr>
          <w:sz w:val="22"/>
          <w:szCs w:val="22"/>
        </w:rPr>
        <w:t xml:space="preserve"> to ensure that the worksite is maintained in a clean and sanitary condition and that all aspects of the areas BBP ECP are adhered to.  </w:t>
      </w:r>
    </w:p>
    <w:p w:rsidR="00D85BCA" w:rsidRPr="006604DA" w:rsidRDefault="00D85BCA" w:rsidP="00325888">
      <w:pPr>
        <w:ind w:left="360"/>
        <w:jc w:val="both"/>
        <w:rPr>
          <w:sz w:val="22"/>
          <w:szCs w:val="22"/>
        </w:rPr>
      </w:pPr>
    </w:p>
    <w:p w:rsidR="009A0949" w:rsidRPr="006604DA" w:rsidRDefault="0058703E" w:rsidP="007D2B44">
      <w:pPr>
        <w:pStyle w:val="Heading3"/>
        <w:ind w:left="-360"/>
        <w:jc w:val="both"/>
        <w:rPr>
          <w:rFonts w:ascii="Times New Roman" w:hAnsi="Times New Roman" w:cs="Times New Roman"/>
          <w:color w:val="auto"/>
          <w:sz w:val="24"/>
          <w:szCs w:val="24"/>
        </w:rPr>
      </w:pPr>
      <w:r w:rsidRPr="006604DA">
        <w:rPr>
          <w:rFonts w:ascii="Times New Roman" w:hAnsi="Times New Roman" w:cs="Times New Roman"/>
          <w:color w:val="auto"/>
          <w:sz w:val="24"/>
          <w:szCs w:val="24"/>
        </w:rPr>
        <w:t xml:space="preserve">       </w:t>
      </w:r>
      <w:r w:rsidR="009A0949" w:rsidRPr="006604DA">
        <w:rPr>
          <w:rFonts w:ascii="Times New Roman" w:hAnsi="Times New Roman" w:cs="Times New Roman"/>
          <w:color w:val="auto"/>
          <w:sz w:val="24"/>
          <w:szCs w:val="24"/>
        </w:rPr>
        <w:t xml:space="preserve">2. Spill Clean-up </w:t>
      </w:r>
    </w:p>
    <w:p w:rsidR="009A0949" w:rsidRPr="006604DA" w:rsidRDefault="009A0949" w:rsidP="009A0949">
      <w:pPr>
        <w:ind w:left="1440"/>
        <w:jc w:val="both"/>
        <w:rPr>
          <w:sz w:val="22"/>
          <w:szCs w:val="22"/>
        </w:rPr>
      </w:pPr>
      <w:r w:rsidRPr="006604DA">
        <w:rPr>
          <w:sz w:val="22"/>
          <w:szCs w:val="22"/>
        </w:rPr>
        <w:t xml:space="preserve"> </w:t>
      </w:r>
    </w:p>
    <w:p w:rsidR="009A0949" w:rsidRPr="006604DA" w:rsidRDefault="009A0949" w:rsidP="00325888">
      <w:pPr>
        <w:ind w:left="360"/>
        <w:jc w:val="both"/>
        <w:rPr>
          <w:sz w:val="22"/>
          <w:szCs w:val="22"/>
        </w:rPr>
      </w:pPr>
      <w:r w:rsidRPr="006604DA">
        <w:rPr>
          <w:sz w:val="22"/>
          <w:szCs w:val="22"/>
        </w:rPr>
        <w:t xml:space="preserve">All </w:t>
      </w:r>
      <w:r w:rsidR="000C7412">
        <w:rPr>
          <w:sz w:val="22"/>
          <w:szCs w:val="22"/>
        </w:rPr>
        <w:t>employee</w:t>
      </w:r>
      <w:r w:rsidRPr="006604DA">
        <w:rPr>
          <w:sz w:val="22"/>
          <w:szCs w:val="22"/>
        </w:rPr>
        <w:t>s shall be familiar with procedures for decontamination and clean up of spills of blood and</w:t>
      </w:r>
      <w:r w:rsidR="00FA1E9F">
        <w:rPr>
          <w:sz w:val="22"/>
          <w:szCs w:val="22"/>
        </w:rPr>
        <w:t>/or</w:t>
      </w:r>
      <w:r w:rsidRPr="006604DA">
        <w:rPr>
          <w:sz w:val="22"/>
          <w:szCs w:val="22"/>
        </w:rPr>
        <w:t xml:space="preserve"> </w:t>
      </w:r>
      <w:r w:rsidR="00FA1E9F">
        <w:rPr>
          <w:sz w:val="22"/>
          <w:szCs w:val="22"/>
        </w:rPr>
        <w:t>OPIM</w:t>
      </w:r>
      <w:r w:rsidRPr="006604DA">
        <w:rPr>
          <w:sz w:val="22"/>
          <w:szCs w:val="22"/>
        </w:rPr>
        <w:t xml:space="preserve">.  </w:t>
      </w:r>
      <w:r w:rsidR="00FA1E9F" w:rsidRPr="006604DA">
        <w:rPr>
          <w:sz w:val="22"/>
          <w:szCs w:val="22"/>
        </w:rPr>
        <w:t xml:space="preserve">Decontamination of blood </w:t>
      </w:r>
      <w:r w:rsidR="00FA1E9F">
        <w:rPr>
          <w:sz w:val="22"/>
          <w:szCs w:val="22"/>
        </w:rPr>
        <w:t>and/</w:t>
      </w:r>
      <w:r w:rsidR="00FA1E9F" w:rsidRPr="006604DA">
        <w:rPr>
          <w:sz w:val="22"/>
          <w:szCs w:val="22"/>
        </w:rPr>
        <w:t>or OPIM will be conducted using the appropriate spill response procedures found in Appendix A.</w:t>
      </w:r>
      <w:r w:rsidR="00FA1E9F">
        <w:rPr>
          <w:sz w:val="22"/>
          <w:szCs w:val="22"/>
        </w:rPr>
        <w:t xml:space="preserve">  </w:t>
      </w:r>
    </w:p>
    <w:p w:rsidR="009A0949" w:rsidRPr="006604DA" w:rsidRDefault="009A0949" w:rsidP="00325888">
      <w:pPr>
        <w:ind w:left="360"/>
        <w:jc w:val="both"/>
        <w:rPr>
          <w:sz w:val="22"/>
          <w:szCs w:val="22"/>
        </w:rPr>
      </w:pPr>
      <w:r w:rsidRPr="006604DA">
        <w:rPr>
          <w:sz w:val="22"/>
          <w:szCs w:val="22"/>
        </w:rPr>
        <w:t xml:space="preserve"> </w:t>
      </w:r>
    </w:p>
    <w:p w:rsidR="0058703E" w:rsidRPr="006604DA" w:rsidRDefault="009A0949" w:rsidP="00325888">
      <w:pPr>
        <w:pStyle w:val="BodyTextIndent2"/>
        <w:ind w:left="360"/>
        <w:jc w:val="both"/>
        <w:rPr>
          <w:rFonts w:ascii="Times New Roman" w:hAnsi="Times New Roman" w:cs="Times New Roman"/>
          <w:sz w:val="22"/>
          <w:szCs w:val="22"/>
        </w:rPr>
      </w:pPr>
      <w:r w:rsidRPr="006604DA">
        <w:rPr>
          <w:rFonts w:ascii="Times New Roman" w:hAnsi="Times New Roman" w:cs="Times New Roman"/>
          <w:sz w:val="22"/>
          <w:szCs w:val="22"/>
        </w:rPr>
        <w:t xml:space="preserve">Each </w:t>
      </w:r>
      <w:r w:rsidR="008B3D40">
        <w:rPr>
          <w:rFonts w:ascii="Times New Roman" w:hAnsi="Times New Roman" w:cs="Times New Roman"/>
          <w:sz w:val="22"/>
          <w:szCs w:val="22"/>
        </w:rPr>
        <w:t>area</w:t>
      </w:r>
      <w:r w:rsidRPr="006604DA">
        <w:rPr>
          <w:rFonts w:ascii="Times New Roman" w:hAnsi="Times New Roman" w:cs="Times New Roman"/>
          <w:sz w:val="22"/>
          <w:szCs w:val="22"/>
        </w:rPr>
        <w:t xml:space="preserve"> shall have a specific procedure for dealing with spill clean-up based on the type and quantity of blood or other potentially infectious material handled as well as the surfaces to be decontaminated.  In addition to the procedure, clean-up supplies shall be readily available.  As a minimum, these supplies should include suitable disinfectants, gloves, paper towel</w:t>
      </w:r>
      <w:r w:rsidR="0088673F">
        <w:rPr>
          <w:rFonts w:ascii="Times New Roman" w:hAnsi="Times New Roman" w:cs="Times New Roman"/>
          <w:sz w:val="22"/>
          <w:szCs w:val="22"/>
        </w:rPr>
        <w:t>s</w:t>
      </w:r>
      <w:r w:rsidRPr="006604DA">
        <w:rPr>
          <w:rFonts w:ascii="Times New Roman" w:hAnsi="Times New Roman" w:cs="Times New Roman"/>
          <w:sz w:val="22"/>
          <w:szCs w:val="22"/>
        </w:rPr>
        <w:t xml:space="preserve"> or other absorbent material, forceps or tongs for broken glass or other sharps, </w:t>
      </w:r>
      <w:r w:rsidR="008B3D40">
        <w:rPr>
          <w:rFonts w:ascii="Times New Roman" w:hAnsi="Times New Roman" w:cs="Times New Roman"/>
          <w:sz w:val="22"/>
          <w:szCs w:val="22"/>
        </w:rPr>
        <w:t>and appropriate</w:t>
      </w:r>
      <w:r w:rsidRPr="006604DA">
        <w:rPr>
          <w:rFonts w:ascii="Times New Roman" w:hAnsi="Times New Roman" w:cs="Times New Roman"/>
          <w:sz w:val="22"/>
          <w:szCs w:val="22"/>
        </w:rPr>
        <w:t xml:space="preserve"> disposal container</w:t>
      </w:r>
      <w:r w:rsidR="008B3D40">
        <w:rPr>
          <w:rFonts w:ascii="Times New Roman" w:hAnsi="Times New Roman" w:cs="Times New Roman"/>
          <w:sz w:val="22"/>
          <w:szCs w:val="22"/>
        </w:rPr>
        <w:t>s</w:t>
      </w:r>
      <w:r w:rsidRPr="006604DA">
        <w:rPr>
          <w:rFonts w:ascii="Times New Roman" w:hAnsi="Times New Roman" w:cs="Times New Roman"/>
          <w:sz w:val="22"/>
          <w:szCs w:val="22"/>
        </w:rPr>
        <w:t xml:space="preserve">.  Additional information on spill clean up is found in Appendix </w:t>
      </w:r>
      <w:r w:rsidR="008B3D40">
        <w:rPr>
          <w:rFonts w:ascii="Times New Roman" w:hAnsi="Times New Roman" w:cs="Times New Roman"/>
          <w:sz w:val="22"/>
          <w:szCs w:val="22"/>
        </w:rPr>
        <w:t>B</w:t>
      </w:r>
      <w:r w:rsidRPr="006604DA">
        <w:rPr>
          <w:rFonts w:ascii="Times New Roman" w:hAnsi="Times New Roman" w:cs="Times New Roman"/>
          <w:sz w:val="22"/>
          <w:szCs w:val="22"/>
        </w:rPr>
        <w:t xml:space="preserve"> of this manual.</w:t>
      </w:r>
    </w:p>
    <w:p w:rsidR="0058703E" w:rsidRPr="006604DA" w:rsidRDefault="0058703E" w:rsidP="0058703E">
      <w:pPr>
        <w:pStyle w:val="BodyTextIndent2"/>
        <w:jc w:val="both"/>
        <w:rPr>
          <w:rFonts w:ascii="Times New Roman" w:hAnsi="Times New Roman" w:cs="Times New Roman"/>
          <w:sz w:val="22"/>
          <w:szCs w:val="22"/>
        </w:rPr>
      </w:pPr>
    </w:p>
    <w:p w:rsidR="0058703E" w:rsidRDefault="0058703E" w:rsidP="00DF110B">
      <w:pPr>
        <w:rPr>
          <w:rFonts w:ascii="NLNCCF+CenturySchoolbook" w:hAnsi="NLNCCF+CenturySchoolbook" w:cs="NLNCCF+CenturySchoolbook"/>
          <w:sz w:val="22"/>
          <w:szCs w:val="22"/>
        </w:rPr>
      </w:pPr>
    </w:p>
    <w:p w:rsidR="00717DBA" w:rsidRDefault="00717DBA">
      <w:pPr>
        <w:spacing w:after="200" w:line="276" w:lineRule="auto"/>
        <w:rPr>
          <w:rFonts w:ascii="Arial" w:hAnsi="Arial" w:cs="Arial"/>
          <w:b/>
          <w:sz w:val="28"/>
          <w:szCs w:val="28"/>
        </w:rPr>
      </w:pPr>
      <w:r>
        <w:rPr>
          <w:rFonts w:ascii="Arial" w:hAnsi="Arial" w:cs="Arial"/>
          <w:b/>
          <w:sz w:val="28"/>
          <w:szCs w:val="28"/>
        </w:rPr>
        <w:br w:type="page"/>
      </w:r>
    </w:p>
    <w:p w:rsidR="0058703E" w:rsidRPr="00717DBA" w:rsidRDefault="0058703E" w:rsidP="00DF110B">
      <w:pPr>
        <w:rPr>
          <w:rFonts w:ascii="Arial" w:hAnsi="Arial" w:cs="Arial"/>
          <w:b/>
          <w:sz w:val="28"/>
          <w:szCs w:val="28"/>
        </w:rPr>
      </w:pPr>
      <w:r w:rsidRPr="00717DBA">
        <w:rPr>
          <w:rFonts w:ascii="Arial" w:hAnsi="Arial" w:cs="Arial"/>
          <w:b/>
          <w:sz w:val="28"/>
          <w:szCs w:val="28"/>
        </w:rPr>
        <w:lastRenderedPageBreak/>
        <w:t>G</w:t>
      </w:r>
      <w:r w:rsidR="00717DBA" w:rsidRPr="00717DBA">
        <w:rPr>
          <w:rFonts w:ascii="Arial" w:hAnsi="Arial" w:cs="Arial"/>
          <w:b/>
          <w:sz w:val="28"/>
          <w:szCs w:val="28"/>
        </w:rPr>
        <w:t>.</w:t>
      </w:r>
      <w:r w:rsidRPr="00717DBA">
        <w:rPr>
          <w:rFonts w:ascii="Arial" w:hAnsi="Arial" w:cs="Arial"/>
          <w:b/>
          <w:sz w:val="28"/>
          <w:szCs w:val="28"/>
        </w:rPr>
        <w:t xml:space="preserve"> Biohazard Labels and Signs</w:t>
      </w:r>
    </w:p>
    <w:p w:rsidR="0058703E" w:rsidRDefault="0058703E" w:rsidP="00DF110B">
      <w:pPr>
        <w:rPr>
          <w:rFonts w:ascii="NLNCCF+CenturySchoolbook" w:hAnsi="NLNCCF+CenturySchoolbook" w:cs="NLNCCF+CenturySchoolbook"/>
          <w:sz w:val="22"/>
          <w:szCs w:val="22"/>
        </w:rPr>
      </w:pPr>
    </w:p>
    <w:p w:rsidR="00EC2D96" w:rsidRDefault="00EC2D96" w:rsidP="00EC2D96">
      <w:pPr>
        <w:ind w:left="990"/>
        <w:jc w:val="both"/>
        <w:rPr>
          <w:rFonts w:ascii="NLNCCF+CenturySchoolbook" w:hAnsi="NLNCCF+CenturySchoolbook" w:cs="NLNCCF+CenturySchoolbook"/>
          <w:sz w:val="22"/>
          <w:szCs w:val="22"/>
        </w:rPr>
      </w:pPr>
    </w:p>
    <w:p w:rsidR="00EC2D96" w:rsidRPr="006604DA" w:rsidRDefault="00EC2D96" w:rsidP="00EC2D96">
      <w:pPr>
        <w:rPr>
          <w:sz w:val="22"/>
          <w:szCs w:val="22"/>
        </w:rPr>
      </w:pPr>
      <w:r w:rsidRPr="006604DA">
        <w:rPr>
          <w:sz w:val="22"/>
          <w:szCs w:val="22"/>
        </w:rPr>
        <w:t>Prior to the storage, shipment, or transport of individual containers of human blood or OPIM, all materials shall be labeled using approved Biohazard labels.</w:t>
      </w:r>
      <w:r w:rsidR="00325888">
        <w:rPr>
          <w:sz w:val="22"/>
          <w:szCs w:val="22"/>
        </w:rPr>
        <w:t xml:space="preserve"> Biohazard Labels and bags are available for purchase through </w:t>
      </w:r>
      <w:hyperlink r:id="rId13" w:history="1">
        <w:r w:rsidR="00325888" w:rsidRPr="00325888">
          <w:rPr>
            <w:rStyle w:val="Hyperlink"/>
            <w:sz w:val="22"/>
            <w:szCs w:val="22"/>
          </w:rPr>
          <w:t>Central Stores</w:t>
        </w:r>
      </w:hyperlink>
      <w:r w:rsidR="00325888">
        <w:rPr>
          <w:sz w:val="22"/>
          <w:szCs w:val="22"/>
        </w:rPr>
        <w:t xml:space="preserve">. </w:t>
      </w:r>
    </w:p>
    <w:p w:rsidR="00EC2D96" w:rsidRPr="006604DA" w:rsidRDefault="00EC2D96" w:rsidP="00EC2D96">
      <w:pPr>
        <w:ind w:left="990"/>
        <w:jc w:val="both"/>
        <w:rPr>
          <w:sz w:val="22"/>
          <w:szCs w:val="22"/>
        </w:rPr>
      </w:pPr>
    </w:p>
    <w:p w:rsidR="00325888" w:rsidRPr="006604DA" w:rsidRDefault="00EC2D96" w:rsidP="00325888">
      <w:pPr>
        <w:jc w:val="both"/>
        <w:rPr>
          <w:sz w:val="22"/>
          <w:szCs w:val="22"/>
        </w:rPr>
      </w:pPr>
      <w:r w:rsidRPr="006604DA">
        <w:rPr>
          <w:sz w:val="22"/>
          <w:szCs w:val="22"/>
        </w:rPr>
        <w:t xml:space="preserve">Warning labels shall be affixed to containers of biohazardous waste, refrigerators and freezers containing blood or potentially infectious material, and other containers used to store, transport, mail or ship blood or </w:t>
      </w:r>
      <w:r w:rsidR="002944CF">
        <w:rPr>
          <w:sz w:val="22"/>
          <w:szCs w:val="22"/>
        </w:rPr>
        <w:t xml:space="preserve">other </w:t>
      </w:r>
      <w:r w:rsidRPr="006604DA">
        <w:rPr>
          <w:sz w:val="22"/>
          <w:szCs w:val="22"/>
        </w:rPr>
        <w:t xml:space="preserve">potentially infectious materials, except as provided below. </w:t>
      </w:r>
      <w:r w:rsidR="00325888" w:rsidRPr="006604DA">
        <w:rPr>
          <w:sz w:val="22"/>
          <w:szCs w:val="22"/>
        </w:rPr>
        <w:t xml:space="preserve">These labels shall either be an integral part of the container or shall be affixed as close as feasible to the container by string, wire, adhesive, or other method that prevents their loss or unintentional removal. </w:t>
      </w:r>
    </w:p>
    <w:p w:rsidR="00EC2D96" w:rsidRPr="006604DA" w:rsidRDefault="00EC2D96" w:rsidP="00EC2D96">
      <w:pPr>
        <w:jc w:val="both"/>
        <w:rPr>
          <w:sz w:val="22"/>
          <w:szCs w:val="22"/>
        </w:rPr>
      </w:pPr>
    </w:p>
    <w:p w:rsidR="00EC2D96" w:rsidRPr="006604DA" w:rsidRDefault="00EC2D96" w:rsidP="00EC2D96">
      <w:pPr>
        <w:ind w:left="990"/>
        <w:jc w:val="both"/>
        <w:rPr>
          <w:sz w:val="22"/>
          <w:szCs w:val="22"/>
        </w:rPr>
      </w:pPr>
      <w:r w:rsidRPr="006604DA">
        <w:rPr>
          <w:sz w:val="22"/>
          <w:szCs w:val="22"/>
        </w:rPr>
        <w:t xml:space="preserve"> </w:t>
      </w:r>
    </w:p>
    <w:p w:rsidR="00EC2D96" w:rsidRPr="006604DA" w:rsidRDefault="00EC2D96" w:rsidP="00EC2D96">
      <w:pPr>
        <w:jc w:val="both"/>
        <w:rPr>
          <w:sz w:val="22"/>
          <w:szCs w:val="22"/>
        </w:rPr>
      </w:pPr>
      <w:r w:rsidRPr="006604DA">
        <w:rPr>
          <w:sz w:val="22"/>
          <w:szCs w:val="22"/>
        </w:rPr>
        <w:t xml:space="preserve">These labels shall include the universal biohazard symbol and shall be fluorescent orange or orange-red or predominantly so, with lettering or symbols in a contrasting color: </w:t>
      </w:r>
    </w:p>
    <w:p w:rsidR="00EC2D96" w:rsidRPr="006604DA" w:rsidRDefault="00EC2D96" w:rsidP="00EC2D96">
      <w:pPr>
        <w:ind w:left="2160"/>
        <w:jc w:val="center"/>
        <w:rPr>
          <w:sz w:val="22"/>
          <w:szCs w:val="22"/>
        </w:rPr>
      </w:pPr>
    </w:p>
    <w:p w:rsidR="00EC2D96" w:rsidRPr="006604DA" w:rsidRDefault="00EC2D96" w:rsidP="00EC2D96">
      <w:pPr>
        <w:ind w:left="2160"/>
        <w:rPr>
          <w:sz w:val="22"/>
          <w:szCs w:val="22"/>
        </w:rPr>
      </w:pPr>
      <w:r w:rsidRPr="006604DA">
        <w:rPr>
          <w:sz w:val="22"/>
          <w:szCs w:val="22"/>
        </w:rPr>
        <w:t xml:space="preserve">                               </w:t>
      </w:r>
      <w:r w:rsidRPr="006604DA">
        <w:rPr>
          <w:noProof/>
          <w:sz w:val="22"/>
          <w:szCs w:val="22"/>
        </w:rPr>
        <w:drawing>
          <wp:inline distT="0" distB="0" distL="0" distR="0" wp14:anchorId="51950824" wp14:editId="5D6627D1">
            <wp:extent cx="853440" cy="762000"/>
            <wp:effectExtent l="1905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853440" cy="762000"/>
                    </a:xfrm>
                    <a:prstGeom prst="rect">
                      <a:avLst/>
                    </a:prstGeom>
                    <a:noFill/>
                    <a:ln w="9525">
                      <a:noFill/>
                      <a:miter lim="800000"/>
                      <a:headEnd/>
                      <a:tailEnd/>
                    </a:ln>
                  </pic:spPr>
                </pic:pic>
              </a:graphicData>
            </a:graphic>
          </wp:inline>
        </w:drawing>
      </w:r>
    </w:p>
    <w:p w:rsidR="00EC2D96" w:rsidRPr="006604DA" w:rsidRDefault="00EC2D96" w:rsidP="00EC2D96">
      <w:pPr>
        <w:jc w:val="both"/>
        <w:rPr>
          <w:sz w:val="22"/>
          <w:szCs w:val="22"/>
        </w:rPr>
      </w:pPr>
      <w:r w:rsidRPr="006604DA">
        <w:rPr>
          <w:sz w:val="22"/>
          <w:szCs w:val="22"/>
        </w:rPr>
        <w:t xml:space="preserve">Warning labels required for contaminated equipment shall be as described above and shall also state which portions of the equipment remain contaminated. </w:t>
      </w:r>
    </w:p>
    <w:p w:rsidR="00EC2D96" w:rsidRPr="006604DA" w:rsidRDefault="00EC2D96" w:rsidP="00EC2D96">
      <w:pPr>
        <w:jc w:val="both"/>
        <w:rPr>
          <w:sz w:val="22"/>
          <w:szCs w:val="22"/>
        </w:rPr>
      </w:pPr>
    </w:p>
    <w:p w:rsidR="00717DBA" w:rsidRDefault="00717DBA">
      <w:pPr>
        <w:spacing w:after="200" w:line="276" w:lineRule="auto"/>
        <w:rPr>
          <w:rFonts w:ascii="NLMPCI+Arial,Bold" w:eastAsiaTheme="minorEastAsia" w:hAnsi="NLMPCI+Arial,Bold" w:cs="NLMPCI+Arial,Bold"/>
          <w:b/>
          <w:bCs/>
          <w:sz w:val="28"/>
          <w:szCs w:val="28"/>
        </w:rPr>
      </w:pPr>
      <w:r>
        <w:rPr>
          <w:rFonts w:cs="NLMPCI+Arial,Bold"/>
          <w:b/>
          <w:bCs/>
          <w:sz w:val="28"/>
          <w:szCs w:val="28"/>
        </w:rPr>
        <w:br w:type="page"/>
      </w:r>
    </w:p>
    <w:p w:rsidR="00EC2D96" w:rsidRDefault="00FA1E9F" w:rsidP="00111978">
      <w:pPr>
        <w:pStyle w:val="Heading2"/>
        <w:jc w:val="both"/>
        <w:rPr>
          <w:rFonts w:cs="NLMPCI+Arial,Bold"/>
          <w:sz w:val="28"/>
          <w:szCs w:val="28"/>
        </w:rPr>
      </w:pPr>
      <w:r>
        <w:rPr>
          <w:rFonts w:cs="NLMPCI+Arial,Bold"/>
          <w:b/>
          <w:bCs/>
          <w:sz w:val="28"/>
          <w:szCs w:val="28"/>
        </w:rPr>
        <w:lastRenderedPageBreak/>
        <w:t>H. HBV Immunization Evaluation a</w:t>
      </w:r>
      <w:r w:rsidR="00EC2D96">
        <w:rPr>
          <w:rFonts w:cs="NLMPCI+Arial,Bold"/>
          <w:b/>
          <w:bCs/>
          <w:sz w:val="28"/>
          <w:szCs w:val="28"/>
        </w:rPr>
        <w:t xml:space="preserve">nd </w:t>
      </w:r>
      <w:r w:rsidR="00B33D89">
        <w:rPr>
          <w:rFonts w:cs="NLMPCI+Arial,Bold"/>
          <w:b/>
          <w:bCs/>
          <w:sz w:val="28"/>
          <w:szCs w:val="28"/>
        </w:rPr>
        <w:t xml:space="preserve">Post-Exposure </w:t>
      </w:r>
      <w:r w:rsidR="00EC2D96">
        <w:rPr>
          <w:rFonts w:cs="NLMPCI+Arial,Bold"/>
          <w:b/>
          <w:bCs/>
          <w:sz w:val="28"/>
          <w:szCs w:val="28"/>
        </w:rPr>
        <w:t xml:space="preserve">Immunization </w:t>
      </w:r>
    </w:p>
    <w:p w:rsidR="00EC2D96" w:rsidRPr="00E60895" w:rsidRDefault="00EC2D96" w:rsidP="007D2B44">
      <w:pPr>
        <w:pStyle w:val="Heading3"/>
        <w:jc w:val="both"/>
        <w:rPr>
          <w:rFonts w:ascii="Times New Roman" w:hAnsi="Times New Roman" w:cs="Times New Roman"/>
          <w:color w:val="auto"/>
          <w:sz w:val="24"/>
          <w:szCs w:val="24"/>
        </w:rPr>
      </w:pPr>
      <w:r w:rsidRPr="00E60895">
        <w:rPr>
          <w:rFonts w:ascii="Times New Roman" w:hAnsi="Times New Roman" w:cs="Times New Roman"/>
          <w:color w:val="auto"/>
          <w:sz w:val="24"/>
          <w:szCs w:val="24"/>
        </w:rPr>
        <w:t xml:space="preserve">1. HBV Immunization Evaluation </w:t>
      </w:r>
    </w:p>
    <w:p w:rsidR="00EC2D96" w:rsidRDefault="00EC2D96" w:rsidP="00EC2D96">
      <w:pPr>
        <w:ind w:left="2160" w:hanging="720"/>
        <w:jc w:val="both"/>
        <w:rPr>
          <w:rFonts w:ascii="NLNCCF+CenturySchoolbook" w:hAnsi="NLNCCF+CenturySchoolbook" w:cs="NLNCCF+CenturySchoolbook"/>
          <w:sz w:val="22"/>
          <w:szCs w:val="22"/>
        </w:rPr>
      </w:pPr>
      <w:r>
        <w:rPr>
          <w:rFonts w:ascii="NLNCCF+CenturySchoolbook" w:hAnsi="NLNCCF+CenturySchoolbook" w:cs="NLNCCF+CenturySchoolbook"/>
          <w:sz w:val="22"/>
          <w:szCs w:val="22"/>
        </w:rPr>
        <w:t xml:space="preserve"> </w:t>
      </w:r>
    </w:p>
    <w:p w:rsidR="007116C7" w:rsidRPr="006604DA" w:rsidRDefault="007116C7" w:rsidP="003C4983">
      <w:pPr>
        <w:pStyle w:val="BodyTextIndent3"/>
        <w:jc w:val="both"/>
        <w:rPr>
          <w:sz w:val="22"/>
          <w:szCs w:val="22"/>
        </w:rPr>
      </w:pPr>
      <w:r w:rsidRPr="006604DA">
        <w:rPr>
          <w:sz w:val="22"/>
          <w:szCs w:val="22"/>
        </w:rPr>
        <w:t>A</w:t>
      </w:r>
      <w:r w:rsidR="00EC2D96" w:rsidRPr="006604DA">
        <w:rPr>
          <w:sz w:val="22"/>
          <w:szCs w:val="22"/>
        </w:rPr>
        <w:t xml:space="preserve">ll </w:t>
      </w:r>
      <w:r w:rsidR="000C7412">
        <w:rPr>
          <w:sz w:val="22"/>
          <w:szCs w:val="22"/>
        </w:rPr>
        <w:t>employee</w:t>
      </w:r>
      <w:r w:rsidR="00EC2D96" w:rsidRPr="006604DA">
        <w:rPr>
          <w:sz w:val="22"/>
          <w:szCs w:val="22"/>
        </w:rPr>
        <w:t xml:space="preserve">s with occupational exposure are </w:t>
      </w:r>
      <w:r w:rsidRPr="006604DA">
        <w:rPr>
          <w:sz w:val="22"/>
          <w:szCs w:val="22"/>
        </w:rPr>
        <w:t xml:space="preserve">to be </w:t>
      </w:r>
      <w:r w:rsidR="00EC2D96" w:rsidRPr="006604DA">
        <w:rPr>
          <w:sz w:val="22"/>
          <w:szCs w:val="22"/>
        </w:rPr>
        <w:t xml:space="preserve">offered Hepatitis B vaccination </w:t>
      </w:r>
      <w:r w:rsidR="00E60895" w:rsidRPr="006604DA">
        <w:rPr>
          <w:sz w:val="22"/>
          <w:szCs w:val="22"/>
        </w:rPr>
        <w:t xml:space="preserve">during initial training </w:t>
      </w:r>
      <w:r w:rsidR="00DD6A2C">
        <w:rPr>
          <w:sz w:val="22"/>
          <w:szCs w:val="22"/>
        </w:rPr>
        <w:t xml:space="preserve">and/or </w:t>
      </w:r>
      <w:r w:rsidR="00EC2D96" w:rsidRPr="006604DA">
        <w:rPr>
          <w:sz w:val="22"/>
          <w:szCs w:val="22"/>
        </w:rPr>
        <w:t xml:space="preserve">within </w:t>
      </w:r>
      <w:r w:rsidR="00EC2D96" w:rsidRPr="00DD6A2C">
        <w:rPr>
          <w:sz w:val="22"/>
          <w:szCs w:val="22"/>
        </w:rPr>
        <w:t>10 days</w:t>
      </w:r>
      <w:r w:rsidR="00EC2D96" w:rsidRPr="006604DA">
        <w:rPr>
          <w:sz w:val="22"/>
          <w:szCs w:val="22"/>
        </w:rPr>
        <w:t xml:space="preserve"> from the start of the work assignment</w:t>
      </w:r>
      <w:r w:rsidR="00B6600E">
        <w:rPr>
          <w:sz w:val="22"/>
          <w:szCs w:val="22"/>
        </w:rPr>
        <w:t xml:space="preserve">. The </w:t>
      </w:r>
      <w:r w:rsidR="00437287">
        <w:rPr>
          <w:sz w:val="22"/>
          <w:szCs w:val="22"/>
        </w:rPr>
        <w:t>d</w:t>
      </w:r>
      <w:r w:rsidR="00B6600E">
        <w:rPr>
          <w:sz w:val="22"/>
          <w:szCs w:val="22"/>
        </w:rPr>
        <w:t>epartment will ensure that the vaccinations are provided at</w:t>
      </w:r>
      <w:r w:rsidR="00E60895" w:rsidRPr="006604DA">
        <w:rPr>
          <w:sz w:val="22"/>
          <w:szCs w:val="22"/>
        </w:rPr>
        <w:t xml:space="preserve"> no cost to the employee</w:t>
      </w:r>
      <w:r w:rsidR="00EC2D96" w:rsidRPr="006604DA">
        <w:rPr>
          <w:sz w:val="22"/>
          <w:szCs w:val="22"/>
        </w:rPr>
        <w:t xml:space="preserve">.  </w:t>
      </w:r>
    </w:p>
    <w:p w:rsidR="007116C7" w:rsidRPr="006604DA" w:rsidRDefault="007116C7" w:rsidP="003C4983">
      <w:pPr>
        <w:ind w:left="360"/>
        <w:jc w:val="both"/>
        <w:rPr>
          <w:sz w:val="22"/>
          <w:szCs w:val="22"/>
        </w:rPr>
      </w:pPr>
      <w:r w:rsidRPr="006604DA">
        <w:rPr>
          <w:sz w:val="22"/>
          <w:szCs w:val="22"/>
        </w:rPr>
        <w:t xml:space="preserve">Hepatitis B immunization is given as recommended by the U.S. Public Health Service.  Booster immunizations are not recommended at this time.  If a need for booster immunization is demonstrated in the future, these immunizations shall be offered.   </w:t>
      </w:r>
    </w:p>
    <w:p w:rsidR="007116C7" w:rsidRPr="006604DA" w:rsidRDefault="007116C7" w:rsidP="003C4983">
      <w:pPr>
        <w:pStyle w:val="BodyTextIndent3"/>
        <w:jc w:val="both"/>
        <w:rPr>
          <w:sz w:val="22"/>
          <w:szCs w:val="22"/>
        </w:rPr>
      </w:pPr>
    </w:p>
    <w:p w:rsidR="007116C7" w:rsidRPr="006604DA" w:rsidRDefault="00E60895" w:rsidP="003C4983">
      <w:pPr>
        <w:pStyle w:val="BodyTextIndent3"/>
        <w:jc w:val="both"/>
        <w:rPr>
          <w:sz w:val="22"/>
          <w:szCs w:val="22"/>
        </w:rPr>
      </w:pPr>
      <w:r w:rsidRPr="006604DA">
        <w:rPr>
          <w:sz w:val="22"/>
          <w:szCs w:val="22"/>
        </w:rPr>
        <w:t xml:space="preserve">The </w:t>
      </w:r>
      <w:r w:rsidR="00EC2D96" w:rsidRPr="006604DA">
        <w:rPr>
          <w:sz w:val="22"/>
          <w:szCs w:val="22"/>
        </w:rPr>
        <w:t xml:space="preserve">evaluation will be </w:t>
      </w:r>
      <w:r w:rsidR="007116C7" w:rsidRPr="006604DA">
        <w:rPr>
          <w:sz w:val="22"/>
          <w:szCs w:val="22"/>
        </w:rPr>
        <w:t>conducted</w:t>
      </w:r>
      <w:r w:rsidR="00EC2D96" w:rsidRPr="006604DA">
        <w:rPr>
          <w:sz w:val="22"/>
          <w:szCs w:val="22"/>
        </w:rPr>
        <w:t xml:space="preserve"> by Whitman County Health Department (WCHD)</w:t>
      </w:r>
      <w:r w:rsidR="00441AB6">
        <w:rPr>
          <w:sz w:val="22"/>
          <w:szCs w:val="22"/>
        </w:rPr>
        <w:t xml:space="preserve"> or other approved provider</w:t>
      </w:r>
      <w:r w:rsidR="00EC2D96" w:rsidRPr="006604DA">
        <w:rPr>
          <w:sz w:val="22"/>
          <w:szCs w:val="22"/>
        </w:rPr>
        <w:t>. The WSU Health Care Pro</w:t>
      </w:r>
      <w:r w:rsidR="004C3781">
        <w:rPr>
          <w:sz w:val="22"/>
          <w:szCs w:val="22"/>
        </w:rPr>
        <w:t>fessional’s</w:t>
      </w:r>
      <w:r w:rsidR="00EC2D96" w:rsidRPr="006604DA">
        <w:rPr>
          <w:sz w:val="22"/>
          <w:szCs w:val="22"/>
        </w:rPr>
        <w:t xml:space="preserve"> Written Opinion for </w:t>
      </w:r>
      <w:r w:rsidR="00564C54" w:rsidRPr="006604DA">
        <w:rPr>
          <w:sz w:val="22"/>
          <w:szCs w:val="22"/>
        </w:rPr>
        <w:t>Hepatitis</w:t>
      </w:r>
      <w:r w:rsidR="00EC2D96" w:rsidRPr="006604DA">
        <w:rPr>
          <w:sz w:val="22"/>
          <w:szCs w:val="22"/>
        </w:rPr>
        <w:t xml:space="preserve"> B Vaccination </w:t>
      </w:r>
      <w:r w:rsidRPr="006604DA">
        <w:rPr>
          <w:sz w:val="22"/>
          <w:szCs w:val="22"/>
        </w:rPr>
        <w:t xml:space="preserve">(Appendix </w:t>
      </w:r>
      <w:r w:rsidR="00B6600E">
        <w:rPr>
          <w:sz w:val="22"/>
          <w:szCs w:val="22"/>
        </w:rPr>
        <w:t>C</w:t>
      </w:r>
      <w:r w:rsidRPr="006604DA">
        <w:rPr>
          <w:sz w:val="22"/>
          <w:szCs w:val="22"/>
        </w:rPr>
        <w:t xml:space="preserve">) </w:t>
      </w:r>
      <w:r w:rsidR="00EC2D96" w:rsidRPr="006604DA">
        <w:rPr>
          <w:sz w:val="22"/>
          <w:szCs w:val="22"/>
        </w:rPr>
        <w:t xml:space="preserve">must be completed and returned to </w:t>
      </w:r>
      <w:r w:rsidR="00064FBA">
        <w:rPr>
          <w:sz w:val="22"/>
          <w:szCs w:val="22"/>
        </w:rPr>
        <w:t>HRS</w:t>
      </w:r>
      <w:r w:rsidR="00EC2D96" w:rsidRPr="006604DA">
        <w:rPr>
          <w:sz w:val="22"/>
          <w:szCs w:val="22"/>
        </w:rPr>
        <w:t xml:space="preserve"> within </w:t>
      </w:r>
      <w:r w:rsidR="008B3D40" w:rsidRPr="008B3D40">
        <w:rPr>
          <w:sz w:val="22"/>
          <w:szCs w:val="22"/>
        </w:rPr>
        <w:t>15</w:t>
      </w:r>
      <w:r w:rsidR="00EC2D96" w:rsidRPr="008B3D40">
        <w:rPr>
          <w:sz w:val="22"/>
          <w:szCs w:val="22"/>
        </w:rPr>
        <w:t xml:space="preserve"> days</w:t>
      </w:r>
      <w:r w:rsidR="00EC2D96" w:rsidRPr="006604DA">
        <w:rPr>
          <w:sz w:val="22"/>
          <w:szCs w:val="22"/>
        </w:rPr>
        <w:t xml:space="preserve"> of the initial assignment of duties. </w:t>
      </w:r>
    </w:p>
    <w:p w:rsidR="007116C7" w:rsidRPr="006604DA" w:rsidRDefault="007116C7" w:rsidP="003C4983">
      <w:pPr>
        <w:ind w:left="360" w:hanging="720"/>
        <w:jc w:val="both"/>
        <w:rPr>
          <w:sz w:val="22"/>
          <w:szCs w:val="22"/>
        </w:rPr>
      </w:pPr>
    </w:p>
    <w:p w:rsidR="007116C7" w:rsidRPr="006604DA" w:rsidRDefault="007116C7" w:rsidP="003C4983">
      <w:pPr>
        <w:ind w:left="360"/>
        <w:jc w:val="both"/>
        <w:rPr>
          <w:sz w:val="22"/>
          <w:szCs w:val="22"/>
        </w:rPr>
      </w:pPr>
      <w:r w:rsidRPr="0088673F">
        <w:rPr>
          <w:sz w:val="22"/>
          <w:szCs w:val="22"/>
        </w:rPr>
        <w:t>Pr</w:t>
      </w:r>
      <w:r w:rsidR="00EC2D96" w:rsidRPr="0088673F">
        <w:rPr>
          <w:sz w:val="22"/>
          <w:szCs w:val="22"/>
        </w:rPr>
        <w:t xml:space="preserve">escreening of </w:t>
      </w:r>
      <w:r w:rsidR="000C7412" w:rsidRPr="0088673F">
        <w:rPr>
          <w:sz w:val="22"/>
          <w:szCs w:val="22"/>
        </w:rPr>
        <w:t>employee</w:t>
      </w:r>
      <w:r w:rsidR="00EC2D96" w:rsidRPr="0088673F">
        <w:rPr>
          <w:sz w:val="22"/>
          <w:szCs w:val="22"/>
        </w:rPr>
        <w:t xml:space="preserve">s (pre-vaccine blood titers) shall not be a condition for beginning the Hepatitis B </w:t>
      </w:r>
      <w:r w:rsidR="00FA1E9F" w:rsidRPr="0088673F">
        <w:rPr>
          <w:sz w:val="22"/>
          <w:szCs w:val="22"/>
        </w:rPr>
        <w:t xml:space="preserve">vaccination series. </w:t>
      </w:r>
      <w:r w:rsidR="00EC2D96" w:rsidRPr="0088673F">
        <w:rPr>
          <w:sz w:val="22"/>
          <w:szCs w:val="22"/>
        </w:rPr>
        <w:t xml:space="preserve"> </w:t>
      </w:r>
      <w:r w:rsidR="004C3781">
        <w:rPr>
          <w:sz w:val="22"/>
          <w:szCs w:val="22"/>
        </w:rPr>
        <w:t>However, Health C</w:t>
      </w:r>
      <w:r w:rsidR="00CC47C5">
        <w:rPr>
          <w:sz w:val="22"/>
          <w:szCs w:val="22"/>
        </w:rPr>
        <w:t>are Pro</w:t>
      </w:r>
      <w:r w:rsidR="004C3781">
        <w:rPr>
          <w:sz w:val="22"/>
          <w:szCs w:val="22"/>
        </w:rPr>
        <w:t>fessional’s</w:t>
      </w:r>
      <w:r w:rsidR="00CC47C5">
        <w:rPr>
          <w:sz w:val="22"/>
          <w:szCs w:val="22"/>
        </w:rPr>
        <w:t xml:space="preserve"> may recommend </w:t>
      </w:r>
      <w:r w:rsidR="00EC2D96" w:rsidRPr="0088673F">
        <w:rPr>
          <w:sz w:val="22"/>
          <w:szCs w:val="22"/>
        </w:rPr>
        <w:t>a post vaccine antibody titer (Anti-HBs) to assure the efficacy of the immunization.</w:t>
      </w:r>
      <w:r w:rsidR="00EC2D96" w:rsidRPr="006604DA">
        <w:rPr>
          <w:sz w:val="22"/>
          <w:szCs w:val="22"/>
        </w:rPr>
        <w:t xml:space="preserve"> </w:t>
      </w:r>
    </w:p>
    <w:p w:rsidR="007116C7" w:rsidRPr="006604DA" w:rsidRDefault="007116C7" w:rsidP="003C4983">
      <w:pPr>
        <w:ind w:left="360"/>
        <w:jc w:val="both"/>
        <w:rPr>
          <w:sz w:val="22"/>
          <w:szCs w:val="22"/>
        </w:rPr>
      </w:pPr>
    </w:p>
    <w:p w:rsidR="00B6600E" w:rsidRDefault="007116C7" w:rsidP="00B6600E">
      <w:pPr>
        <w:pStyle w:val="BodyTextIndent3"/>
        <w:jc w:val="both"/>
        <w:rPr>
          <w:sz w:val="22"/>
          <w:szCs w:val="22"/>
        </w:rPr>
      </w:pPr>
      <w:r w:rsidRPr="006604DA">
        <w:rPr>
          <w:sz w:val="22"/>
          <w:szCs w:val="22"/>
        </w:rPr>
        <w:t>P</w:t>
      </w:r>
      <w:r w:rsidR="00EC2D96" w:rsidRPr="006604DA">
        <w:rPr>
          <w:sz w:val="22"/>
          <w:szCs w:val="22"/>
        </w:rPr>
        <w:t>ost vaccination ti</w:t>
      </w:r>
      <w:r w:rsidR="00E60895" w:rsidRPr="006604DA">
        <w:rPr>
          <w:sz w:val="22"/>
          <w:szCs w:val="22"/>
        </w:rPr>
        <w:t>t</w:t>
      </w:r>
      <w:r w:rsidR="00EC2D96" w:rsidRPr="006604DA">
        <w:rPr>
          <w:sz w:val="22"/>
          <w:szCs w:val="22"/>
        </w:rPr>
        <w:t xml:space="preserve">ers are provided at no cost to the employee through </w:t>
      </w:r>
      <w:r w:rsidR="00441AB6">
        <w:rPr>
          <w:sz w:val="22"/>
          <w:szCs w:val="22"/>
        </w:rPr>
        <w:t>a department approved provider</w:t>
      </w:r>
      <w:r w:rsidRPr="006604DA">
        <w:rPr>
          <w:sz w:val="22"/>
          <w:szCs w:val="22"/>
        </w:rPr>
        <w:t>.</w:t>
      </w:r>
      <w:r w:rsidR="00B6600E" w:rsidRPr="00B6600E">
        <w:rPr>
          <w:sz w:val="22"/>
          <w:szCs w:val="22"/>
        </w:rPr>
        <w:t xml:space="preserve"> </w:t>
      </w:r>
    </w:p>
    <w:p w:rsidR="00B6600E" w:rsidRPr="006604DA" w:rsidRDefault="00B6600E" w:rsidP="00B6600E">
      <w:pPr>
        <w:pStyle w:val="BodyTextIndent3"/>
        <w:jc w:val="both"/>
        <w:rPr>
          <w:sz w:val="22"/>
          <w:szCs w:val="22"/>
        </w:rPr>
      </w:pPr>
      <w:r>
        <w:rPr>
          <w:sz w:val="22"/>
          <w:szCs w:val="22"/>
        </w:rPr>
        <w:t>Employee</w:t>
      </w:r>
      <w:r w:rsidRPr="006604DA">
        <w:rPr>
          <w:sz w:val="22"/>
          <w:szCs w:val="22"/>
        </w:rPr>
        <w:t xml:space="preserve">s who decline vaccination must sign the WSU Hepatitis B Declination Form (Appendix </w:t>
      </w:r>
      <w:r>
        <w:rPr>
          <w:sz w:val="22"/>
          <w:szCs w:val="22"/>
        </w:rPr>
        <w:t>D</w:t>
      </w:r>
      <w:r w:rsidRPr="006604DA">
        <w:rPr>
          <w:sz w:val="22"/>
          <w:szCs w:val="22"/>
        </w:rPr>
        <w:t xml:space="preserve">) indicating an understanding of the risks of not receiving immunization. This decision to refuse the vaccination can be reversed at any time. </w:t>
      </w:r>
    </w:p>
    <w:p w:rsidR="00B6600E" w:rsidRPr="006604DA" w:rsidRDefault="00B6600E" w:rsidP="00B6600E">
      <w:pPr>
        <w:pStyle w:val="BodyTextIndent3"/>
        <w:jc w:val="both"/>
        <w:rPr>
          <w:sz w:val="22"/>
          <w:szCs w:val="22"/>
        </w:rPr>
      </w:pPr>
      <w:r w:rsidRPr="006604DA">
        <w:rPr>
          <w:sz w:val="22"/>
          <w:szCs w:val="22"/>
        </w:rPr>
        <w:t xml:space="preserve">  </w:t>
      </w:r>
    </w:p>
    <w:p w:rsidR="007116C7" w:rsidRPr="006604DA" w:rsidRDefault="007116C7" w:rsidP="003C4983">
      <w:pPr>
        <w:ind w:left="360"/>
        <w:jc w:val="both"/>
        <w:rPr>
          <w:sz w:val="22"/>
          <w:szCs w:val="22"/>
        </w:rPr>
      </w:pPr>
      <w:r w:rsidRPr="006604DA">
        <w:rPr>
          <w:sz w:val="22"/>
          <w:szCs w:val="22"/>
        </w:rPr>
        <w:t xml:space="preserve"> </w:t>
      </w:r>
    </w:p>
    <w:p w:rsidR="00EC2D96" w:rsidRDefault="00EC2D96" w:rsidP="003C4983">
      <w:pPr>
        <w:ind w:left="360" w:hanging="720"/>
        <w:jc w:val="both"/>
        <w:rPr>
          <w:rFonts w:ascii="NLNCCF+CenturySchoolbook" w:hAnsi="NLNCCF+CenturySchoolbook" w:cs="NLNCCF+CenturySchoolbook"/>
          <w:sz w:val="22"/>
          <w:szCs w:val="22"/>
        </w:rPr>
      </w:pPr>
      <w:r>
        <w:rPr>
          <w:rFonts w:ascii="NLNCCF+CenturySchoolbook" w:hAnsi="NLNCCF+CenturySchoolbook" w:cs="NLNCCF+CenturySchoolbook"/>
          <w:sz w:val="22"/>
          <w:szCs w:val="22"/>
        </w:rPr>
        <w:t xml:space="preserve"> </w:t>
      </w:r>
    </w:p>
    <w:p w:rsidR="00866518" w:rsidRDefault="00866518" w:rsidP="00EC2D96">
      <w:pPr>
        <w:pStyle w:val="Heading2"/>
        <w:jc w:val="both"/>
        <w:rPr>
          <w:rFonts w:ascii="NLMOKE+Arial" w:hAnsi="NLMOKE+Arial" w:cs="NLMOKE+Arial"/>
          <w:sz w:val="32"/>
          <w:szCs w:val="32"/>
        </w:rPr>
      </w:pPr>
    </w:p>
    <w:p w:rsidR="00717DBA" w:rsidRDefault="00717DBA">
      <w:pPr>
        <w:spacing w:after="200" w:line="276" w:lineRule="auto"/>
        <w:rPr>
          <w:rFonts w:ascii="NLMOKE+Arial" w:eastAsiaTheme="minorEastAsia" w:hAnsi="NLMOKE+Arial" w:cs="NLMOKE+Arial"/>
          <w:sz w:val="32"/>
          <w:szCs w:val="32"/>
        </w:rPr>
      </w:pPr>
      <w:r>
        <w:rPr>
          <w:rFonts w:ascii="NLMOKE+Arial" w:hAnsi="NLMOKE+Arial" w:cs="NLMOKE+Arial"/>
          <w:sz w:val="32"/>
          <w:szCs w:val="32"/>
        </w:rPr>
        <w:br w:type="page"/>
      </w:r>
    </w:p>
    <w:p w:rsidR="00EC2D96" w:rsidRDefault="00EC2D96" w:rsidP="00EC2D96">
      <w:pPr>
        <w:pStyle w:val="Heading2"/>
        <w:jc w:val="both"/>
        <w:rPr>
          <w:rFonts w:cs="NLMPCI+Arial,Bold"/>
          <w:sz w:val="28"/>
          <w:szCs w:val="28"/>
        </w:rPr>
      </w:pPr>
      <w:r>
        <w:rPr>
          <w:rFonts w:ascii="NLMOKE+Arial" w:hAnsi="NLMOKE+Arial" w:cs="NLMOKE+Arial"/>
          <w:sz w:val="32"/>
          <w:szCs w:val="32"/>
        </w:rPr>
        <w:lastRenderedPageBreak/>
        <w:t>I</w:t>
      </w:r>
      <w:r>
        <w:rPr>
          <w:rFonts w:cs="NLMPCI+Arial,Bold"/>
          <w:b/>
          <w:bCs/>
          <w:sz w:val="28"/>
          <w:szCs w:val="28"/>
        </w:rPr>
        <w:t xml:space="preserve">.  Exposure Incident  </w:t>
      </w:r>
    </w:p>
    <w:p w:rsidR="00EC2D96" w:rsidRDefault="00EC2D96" w:rsidP="00EC2D96">
      <w:pPr>
        <w:rPr>
          <w:rFonts w:cs="NLMPCI+Arial,Bold"/>
          <w:sz w:val="28"/>
          <w:szCs w:val="28"/>
        </w:rPr>
      </w:pPr>
      <w:r>
        <w:rPr>
          <w:rFonts w:cs="NLMPCI+Arial,Bold"/>
          <w:b/>
          <w:bCs/>
          <w:sz w:val="28"/>
          <w:szCs w:val="28"/>
        </w:rPr>
        <w:t xml:space="preserve"> </w:t>
      </w:r>
    </w:p>
    <w:p w:rsidR="00EC2D96" w:rsidRPr="006604DA" w:rsidRDefault="00EC2D96" w:rsidP="007D2B44">
      <w:pPr>
        <w:pStyle w:val="Heading3"/>
        <w:jc w:val="both"/>
        <w:rPr>
          <w:rFonts w:ascii="Times New Roman" w:hAnsi="Times New Roman" w:cs="Times New Roman"/>
          <w:color w:val="auto"/>
          <w:sz w:val="24"/>
          <w:szCs w:val="24"/>
        </w:rPr>
      </w:pPr>
      <w:r w:rsidRPr="006604DA">
        <w:rPr>
          <w:rFonts w:ascii="Times New Roman" w:hAnsi="Times New Roman" w:cs="Times New Roman"/>
          <w:color w:val="auto"/>
          <w:sz w:val="24"/>
          <w:szCs w:val="24"/>
        </w:rPr>
        <w:t xml:space="preserve">1. Exposure Incident </w:t>
      </w:r>
    </w:p>
    <w:p w:rsidR="00EC2D96" w:rsidRPr="006604DA" w:rsidRDefault="00EC2D96" w:rsidP="00EC2D96">
      <w:pPr>
        <w:ind w:left="2160" w:hanging="720"/>
        <w:jc w:val="both"/>
        <w:rPr>
          <w:sz w:val="22"/>
          <w:szCs w:val="22"/>
        </w:rPr>
      </w:pPr>
      <w:r w:rsidRPr="006604DA">
        <w:rPr>
          <w:sz w:val="22"/>
          <w:szCs w:val="22"/>
        </w:rPr>
        <w:t xml:space="preserve"> </w:t>
      </w:r>
    </w:p>
    <w:p w:rsidR="00EC2D96" w:rsidRPr="006604DA" w:rsidRDefault="00EC2D96" w:rsidP="003C4983">
      <w:pPr>
        <w:pStyle w:val="BodyTextIndent2"/>
        <w:ind w:left="360"/>
        <w:jc w:val="both"/>
        <w:rPr>
          <w:rFonts w:ascii="Times New Roman" w:hAnsi="Times New Roman" w:cs="Times New Roman"/>
          <w:sz w:val="22"/>
          <w:szCs w:val="22"/>
        </w:rPr>
      </w:pPr>
      <w:r w:rsidRPr="006604DA">
        <w:rPr>
          <w:rFonts w:ascii="Times New Roman" w:hAnsi="Times New Roman" w:cs="Times New Roman"/>
          <w:sz w:val="22"/>
          <w:szCs w:val="22"/>
        </w:rPr>
        <w:t xml:space="preserve">An exposure incident is defined as specific eye, mouth, other mucous membrane, non-intact skin or parenteral contact with blood or </w:t>
      </w:r>
      <w:r w:rsidR="003C4983">
        <w:rPr>
          <w:rFonts w:ascii="Times New Roman" w:hAnsi="Times New Roman" w:cs="Times New Roman"/>
          <w:sz w:val="22"/>
          <w:szCs w:val="22"/>
        </w:rPr>
        <w:t xml:space="preserve">other </w:t>
      </w:r>
      <w:r w:rsidRPr="006604DA">
        <w:rPr>
          <w:rFonts w:ascii="Times New Roman" w:hAnsi="Times New Roman" w:cs="Times New Roman"/>
          <w:sz w:val="22"/>
          <w:szCs w:val="22"/>
        </w:rPr>
        <w:t xml:space="preserve">potentially infectious materials. Examples of exposure incidents include needlesticks, splash/spatter to the mucous membranes of the face, and any other incident that involves contact between blood or </w:t>
      </w:r>
      <w:r w:rsidR="003C4983">
        <w:rPr>
          <w:rFonts w:ascii="Times New Roman" w:hAnsi="Times New Roman" w:cs="Times New Roman"/>
          <w:sz w:val="22"/>
          <w:szCs w:val="22"/>
        </w:rPr>
        <w:t xml:space="preserve">other </w:t>
      </w:r>
      <w:r w:rsidRPr="006604DA">
        <w:rPr>
          <w:rFonts w:ascii="Times New Roman" w:hAnsi="Times New Roman" w:cs="Times New Roman"/>
          <w:sz w:val="22"/>
          <w:szCs w:val="22"/>
        </w:rPr>
        <w:t xml:space="preserve">potentially infectious materials and non-intact skin (cuts, scratches, chapped skin, etc.). </w:t>
      </w:r>
    </w:p>
    <w:p w:rsidR="00EC2D96" w:rsidRPr="006604DA" w:rsidRDefault="00EC2D96" w:rsidP="003C4983">
      <w:pPr>
        <w:ind w:left="360" w:hanging="720"/>
        <w:jc w:val="both"/>
        <w:rPr>
          <w:sz w:val="22"/>
          <w:szCs w:val="22"/>
        </w:rPr>
      </w:pPr>
      <w:r w:rsidRPr="006604DA">
        <w:rPr>
          <w:sz w:val="22"/>
          <w:szCs w:val="22"/>
        </w:rPr>
        <w:t xml:space="preserve"> </w:t>
      </w:r>
    </w:p>
    <w:p w:rsidR="00EC2D96" w:rsidRPr="006604DA" w:rsidRDefault="00EC2D96" w:rsidP="007D2B44">
      <w:pPr>
        <w:pStyle w:val="Heading3"/>
        <w:jc w:val="both"/>
        <w:rPr>
          <w:rFonts w:ascii="Times New Roman" w:hAnsi="Times New Roman" w:cs="Times New Roman"/>
          <w:color w:val="auto"/>
          <w:sz w:val="24"/>
          <w:szCs w:val="24"/>
        </w:rPr>
      </w:pPr>
      <w:r w:rsidRPr="006604DA">
        <w:rPr>
          <w:rFonts w:ascii="Times New Roman" w:hAnsi="Times New Roman" w:cs="Times New Roman"/>
          <w:color w:val="auto"/>
          <w:sz w:val="24"/>
          <w:szCs w:val="24"/>
        </w:rPr>
        <w:t xml:space="preserve">2. Immediate Response </w:t>
      </w:r>
    </w:p>
    <w:p w:rsidR="00EC2D96" w:rsidRPr="006604DA" w:rsidRDefault="00EC2D96" w:rsidP="00EC2D96">
      <w:pPr>
        <w:ind w:left="2160" w:hanging="720"/>
        <w:jc w:val="both"/>
        <w:rPr>
          <w:sz w:val="22"/>
          <w:szCs w:val="22"/>
        </w:rPr>
      </w:pPr>
      <w:r w:rsidRPr="006604DA">
        <w:rPr>
          <w:sz w:val="22"/>
          <w:szCs w:val="22"/>
        </w:rPr>
        <w:t xml:space="preserve"> </w:t>
      </w:r>
    </w:p>
    <w:p w:rsidR="00EC2D96" w:rsidRPr="006604DA" w:rsidRDefault="00EC2D96" w:rsidP="003C4983">
      <w:pPr>
        <w:pStyle w:val="BodyTextIndent2"/>
        <w:ind w:left="360"/>
        <w:jc w:val="both"/>
        <w:rPr>
          <w:rFonts w:ascii="Times New Roman" w:hAnsi="Times New Roman" w:cs="Times New Roman"/>
          <w:sz w:val="22"/>
          <w:szCs w:val="22"/>
        </w:rPr>
      </w:pPr>
      <w:r w:rsidRPr="006604DA">
        <w:rPr>
          <w:rFonts w:ascii="Times New Roman" w:hAnsi="Times New Roman" w:cs="Times New Roman"/>
          <w:sz w:val="22"/>
          <w:szCs w:val="22"/>
        </w:rPr>
        <w:t xml:space="preserve">Following an exposure incident, the exposed </w:t>
      </w:r>
      <w:r w:rsidR="000C7412">
        <w:rPr>
          <w:rFonts w:ascii="Times New Roman" w:hAnsi="Times New Roman" w:cs="Times New Roman"/>
          <w:sz w:val="22"/>
          <w:szCs w:val="22"/>
        </w:rPr>
        <w:t>employee</w:t>
      </w:r>
      <w:r w:rsidRPr="006604DA">
        <w:rPr>
          <w:rFonts w:ascii="Times New Roman" w:hAnsi="Times New Roman" w:cs="Times New Roman"/>
          <w:sz w:val="22"/>
          <w:szCs w:val="22"/>
        </w:rPr>
        <w:t xml:space="preserve">s: </w:t>
      </w:r>
    </w:p>
    <w:p w:rsidR="00EC2D96" w:rsidRPr="006604DA" w:rsidRDefault="00EC2D96" w:rsidP="00EC2D96">
      <w:pPr>
        <w:ind w:left="2160" w:hanging="720"/>
        <w:jc w:val="both"/>
        <w:rPr>
          <w:sz w:val="22"/>
          <w:szCs w:val="22"/>
        </w:rPr>
      </w:pPr>
      <w:r w:rsidRPr="006604DA">
        <w:rPr>
          <w:sz w:val="22"/>
          <w:szCs w:val="22"/>
        </w:rPr>
        <w:t xml:space="preserve"> </w:t>
      </w:r>
    </w:p>
    <w:p w:rsidR="003C4983" w:rsidRPr="005B6636" w:rsidRDefault="00FA1E9F" w:rsidP="003C4983">
      <w:pPr>
        <w:pStyle w:val="ListParagraph"/>
        <w:numPr>
          <w:ilvl w:val="0"/>
          <w:numId w:val="22"/>
        </w:numPr>
        <w:jc w:val="both"/>
        <w:rPr>
          <w:sz w:val="22"/>
          <w:szCs w:val="22"/>
        </w:rPr>
      </w:pPr>
      <w:r w:rsidRPr="005B6636">
        <w:rPr>
          <w:bCs/>
          <w:sz w:val="22"/>
          <w:szCs w:val="22"/>
        </w:rPr>
        <w:t>Shall</w:t>
      </w:r>
      <w:r w:rsidRPr="005B6636">
        <w:rPr>
          <w:b/>
          <w:bCs/>
          <w:sz w:val="22"/>
          <w:szCs w:val="22"/>
        </w:rPr>
        <w:t xml:space="preserve"> </w:t>
      </w:r>
      <w:r w:rsidR="00EC2D96" w:rsidRPr="005B6636">
        <w:rPr>
          <w:sz w:val="22"/>
          <w:szCs w:val="22"/>
        </w:rPr>
        <w:t>wash the wound with soap and water or flush mucous membranes with water</w:t>
      </w:r>
      <w:r w:rsidR="00DB4A46" w:rsidRPr="005B6636">
        <w:rPr>
          <w:sz w:val="22"/>
          <w:szCs w:val="22"/>
        </w:rPr>
        <w:t xml:space="preserve"> for a minimum of 15 minutes</w:t>
      </w:r>
      <w:r w:rsidR="00EC2D96" w:rsidRPr="005B6636">
        <w:rPr>
          <w:sz w:val="22"/>
          <w:szCs w:val="22"/>
        </w:rPr>
        <w:t xml:space="preserve">.  </w:t>
      </w:r>
    </w:p>
    <w:p w:rsidR="00EC2D96" w:rsidRPr="006604DA" w:rsidRDefault="00EC2D96" w:rsidP="00EC2D96">
      <w:pPr>
        <w:ind w:left="2160" w:hanging="720"/>
        <w:jc w:val="both"/>
        <w:rPr>
          <w:sz w:val="22"/>
          <w:szCs w:val="22"/>
        </w:rPr>
      </w:pPr>
    </w:p>
    <w:p w:rsidR="00FA1E9F" w:rsidRDefault="00FA1E9F" w:rsidP="00FA1E9F">
      <w:pPr>
        <w:pStyle w:val="ListParagraph"/>
        <w:numPr>
          <w:ilvl w:val="0"/>
          <w:numId w:val="22"/>
        </w:numPr>
        <w:jc w:val="both"/>
        <w:rPr>
          <w:sz w:val="22"/>
          <w:szCs w:val="22"/>
        </w:rPr>
      </w:pPr>
      <w:r>
        <w:rPr>
          <w:sz w:val="22"/>
          <w:szCs w:val="22"/>
        </w:rPr>
        <w:t xml:space="preserve">Shall </w:t>
      </w:r>
      <w:r w:rsidR="00EC2D96" w:rsidRPr="006604DA">
        <w:rPr>
          <w:sz w:val="22"/>
          <w:szCs w:val="22"/>
        </w:rPr>
        <w:t>report the incident to the</w:t>
      </w:r>
      <w:r w:rsidR="00DB4A46" w:rsidRPr="006604DA">
        <w:rPr>
          <w:sz w:val="22"/>
          <w:szCs w:val="22"/>
        </w:rPr>
        <w:t>ir supervisor</w:t>
      </w:r>
      <w:r w:rsidR="00EC2D96" w:rsidRPr="006604DA">
        <w:rPr>
          <w:sz w:val="22"/>
          <w:szCs w:val="22"/>
        </w:rPr>
        <w:t xml:space="preserve">, who will assist the </w:t>
      </w:r>
      <w:r w:rsidR="000C7412">
        <w:rPr>
          <w:sz w:val="22"/>
          <w:szCs w:val="22"/>
        </w:rPr>
        <w:t>employee</w:t>
      </w:r>
      <w:r w:rsidR="00EC2D96" w:rsidRPr="006604DA">
        <w:rPr>
          <w:sz w:val="22"/>
          <w:szCs w:val="22"/>
        </w:rPr>
        <w:t xml:space="preserve"> in the follow-up exposure incident evaluation.  </w:t>
      </w:r>
    </w:p>
    <w:p w:rsidR="005B6636" w:rsidRDefault="005B6636" w:rsidP="005B6636">
      <w:pPr>
        <w:pStyle w:val="ListParagraph"/>
        <w:ind w:left="1080"/>
        <w:jc w:val="both"/>
        <w:rPr>
          <w:sz w:val="22"/>
          <w:szCs w:val="22"/>
        </w:rPr>
      </w:pPr>
    </w:p>
    <w:p w:rsidR="00FA1E9F" w:rsidRPr="003C4983" w:rsidRDefault="00FA1E9F" w:rsidP="00FA1E9F">
      <w:pPr>
        <w:pStyle w:val="ListParagraph"/>
        <w:numPr>
          <w:ilvl w:val="0"/>
          <w:numId w:val="22"/>
        </w:numPr>
        <w:jc w:val="both"/>
        <w:rPr>
          <w:sz w:val="22"/>
          <w:szCs w:val="22"/>
        </w:rPr>
      </w:pPr>
      <w:r>
        <w:rPr>
          <w:bCs/>
          <w:sz w:val="22"/>
          <w:szCs w:val="22"/>
        </w:rPr>
        <w:t>Shall seek the opinion of Health Care Pro</w:t>
      </w:r>
      <w:r w:rsidR="004C3781">
        <w:rPr>
          <w:bCs/>
          <w:sz w:val="22"/>
          <w:szCs w:val="22"/>
        </w:rPr>
        <w:t>fessional</w:t>
      </w:r>
      <w:r>
        <w:rPr>
          <w:bCs/>
          <w:sz w:val="22"/>
          <w:szCs w:val="22"/>
        </w:rPr>
        <w:t xml:space="preserve"> of their choice as outlined in Section 4. </w:t>
      </w:r>
    </w:p>
    <w:p w:rsidR="00866518" w:rsidRPr="006604DA" w:rsidRDefault="00866518" w:rsidP="003C4983">
      <w:pPr>
        <w:ind w:left="1080" w:hanging="360"/>
        <w:jc w:val="both"/>
        <w:rPr>
          <w:sz w:val="22"/>
          <w:szCs w:val="22"/>
        </w:rPr>
      </w:pPr>
    </w:p>
    <w:p w:rsidR="00866518" w:rsidRPr="006604DA" w:rsidRDefault="00866518" w:rsidP="00866518">
      <w:pPr>
        <w:ind w:left="1890" w:hanging="450"/>
        <w:jc w:val="both"/>
        <w:rPr>
          <w:sz w:val="24"/>
          <w:szCs w:val="24"/>
        </w:rPr>
      </w:pPr>
    </w:p>
    <w:p w:rsidR="00EC2D96" w:rsidRPr="006604DA" w:rsidRDefault="00E60895" w:rsidP="007D2B44">
      <w:pPr>
        <w:jc w:val="both"/>
        <w:rPr>
          <w:sz w:val="24"/>
          <w:szCs w:val="24"/>
        </w:rPr>
      </w:pPr>
      <w:r w:rsidRPr="006604DA">
        <w:rPr>
          <w:b/>
          <w:bCs/>
          <w:sz w:val="24"/>
          <w:szCs w:val="24"/>
        </w:rPr>
        <w:t xml:space="preserve">3. </w:t>
      </w:r>
      <w:r w:rsidR="002944CF">
        <w:rPr>
          <w:b/>
          <w:bCs/>
          <w:sz w:val="24"/>
          <w:szCs w:val="24"/>
        </w:rPr>
        <w:t>Principal Investigator/</w:t>
      </w:r>
      <w:r w:rsidR="00EC2D96" w:rsidRPr="006604DA">
        <w:rPr>
          <w:b/>
          <w:bCs/>
          <w:sz w:val="24"/>
          <w:szCs w:val="24"/>
        </w:rPr>
        <w:t xml:space="preserve">Supervisor Responsibility </w:t>
      </w:r>
    </w:p>
    <w:p w:rsidR="00EC2D96" w:rsidRPr="006604DA" w:rsidRDefault="00EC2D96" w:rsidP="00EC2D96">
      <w:pPr>
        <w:ind w:left="2160" w:hanging="720"/>
        <w:jc w:val="both"/>
        <w:rPr>
          <w:sz w:val="22"/>
          <w:szCs w:val="22"/>
        </w:rPr>
      </w:pPr>
      <w:r w:rsidRPr="006604DA">
        <w:rPr>
          <w:sz w:val="22"/>
          <w:szCs w:val="22"/>
        </w:rPr>
        <w:t xml:space="preserve"> </w:t>
      </w:r>
    </w:p>
    <w:p w:rsidR="00EC2D96" w:rsidRPr="006604DA" w:rsidRDefault="00EC2D96" w:rsidP="003C4983">
      <w:pPr>
        <w:pStyle w:val="BodyTextIndent2"/>
        <w:ind w:left="360"/>
        <w:jc w:val="both"/>
        <w:rPr>
          <w:rFonts w:ascii="Times New Roman" w:hAnsi="Times New Roman" w:cs="Times New Roman"/>
          <w:sz w:val="22"/>
          <w:szCs w:val="22"/>
        </w:rPr>
      </w:pPr>
      <w:r w:rsidRPr="006604DA">
        <w:rPr>
          <w:rFonts w:ascii="Times New Roman" w:hAnsi="Times New Roman" w:cs="Times New Roman"/>
          <w:sz w:val="22"/>
          <w:szCs w:val="22"/>
        </w:rPr>
        <w:t xml:space="preserve">The </w:t>
      </w:r>
      <w:r w:rsidR="002944CF">
        <w:rPr>
          <w:rFonts w:ascii="Times New Roman" w:hAnsi="Times New Roman" w:cs="Times New Roman"/>
          <w:sz w:val="22"/>
          <w:szCs w:val="22"/>
        </w:rPr>
        <w:t>Principal Investigator/S</w:t>
      </w:r>
      <w:r w:rsidRPr="006604DA">
        <w:rPr>
          <w:rFonts w:ascii="Times New Roman" w:hAnsi="Times New Roman" w:cs="Times New Roman"/>
          <w:sz w:val="22"/>
          <w:szCs w:val="22"/>
        </w:rPr>
        <w:t xml:space="preserve">upervisor is responsible for assisting the exposed </w:t>
      </w:r>
      <w:r w:rsidR="000C7412">
        <w:rPr>
          <w:rFonts w:ascii="Times New Roman" w:hAnsi="Times New Roman" w:cs="Times New Roman"/>
          <w:sz w:val="22"/>
          <w:szCs w:val="22"/>
        </w:rPr>
        <w:t>employee</w:t>
      </w:r>
      <w:r w:rsidRPr="006604DA">
        <w:rPr>
          <w:rFonts w:ascii="Times New Roman" w:hAnsi="Times New Roman" w:cs="Times New Roman"/>
          <w:sz w:val="22"/>
          <w:szCs w:val="22"/>
        </w:rPr>
        <w:t xml:space="preserve"> in seeking the necessary and immediate medical evaluation and consultation following an exposure incident. </w:t>
      </w:r>
    </w:p>
    <w:p w:rsidR="00EC2D96" w:rsidRPr="006604DA" w:rsidRDefault="00EC2D96" w:rsidP="003C4983">
      <w:pPr>
        <w:ind w:left="360" w:right="360"/>
        <w:jc w:val="both"/>
        <w:rPr>
          <w:sz w:val="22"/>
          <w:szCs w:val="22"/>
        </w:rPr>
      </w:pPr>
      <w:r w:rsidRPr="006604DA">
        <w:rPr>
          <w:sz w:val="22"/>
          <w:szCs w:val="22"/>
        </w:rPr>
        <w:t xml:space="preserve"> </w:t>
      </w:r>
    </w:p>
    <w:p w:rsidR="00EC2D96" w:rsidRPr="006604DA" w:rsidRDefault="00EC2D96" w:rsidP="003C4983">
      <w:pPr>
        <w:ind w:left="360" w:right="360"/>
        <w:jc w:val="both"/>
        <w:rPr>
          <w:sz w:val="22"/>
          <w:szCs w:val="22"/>
        </w:rPr>
      </w:pPr>
      <w:r w:rsidRPr="006604DA">
        <w:rPr>
          <w:sz w:val="22"/>
          <w:szCs w:val="22"/>
        </w:rPr>
        <w:t xml:space="preserve">During the evaluation, </w:t>
      </w:r>
      <w:r w:rsidR="00DB4A46" w:rsidRPr="006604DA">
        <w:rPr>
          <w:sz w:val="22"/>
          <w:szCs w:val="22"/>
        </w:rPr>
        <w:t xml:space="preserve">if the employee is unable, the </w:t>
      </w:r>
      <w:r w:rsidR="000C7412">
        <w:rPr>
          <w:sz w:val="22"/>
          <w:szCs w:val="22"/>
        </w:rPr>
        <w:t>Principal Investigator/Supervisor</w:t>
      </w:r>
      <w:r w:rsidRPr="006604DA">
        <w:rPr>
          <w:sz w:val="22"/>
          <w:szCs w:val="22"/>
        </w:rPr>
        <w:t xml:space="preserve"> is responsible for </w:t>
      </w:r>
      <w:r w:rsidR="003C4983">
        <w:rPr>
          <w:sz w:val="22"/>
          <w:szCs w:val="22"/>
        </w:rPr>
        <w:t xml:space="preserve">completing and </w:t>
      </w:r>
      <w:r w:rsidRPr="006604DA">
        <w:rPr>
          <w:sz w:val="22"/>
          <w:szCs w:val="22"/>
        </w:rPr>
        <w:t xml:space="preserve">providing the </w:t>
      </w:r>
      <w:r w:rsidR="003C4983">
        <w:rPr>
          <w:sz w:val="22"/>
          <w:szCs w:val="22"/>
        </w:rPr>
        <w:t xml:space="preserve">required information on the </w:t>
      </w:r>
      <w:r w:rsidRPr="006604DA">
        <w:rPr>
          <w:sz w:val="22"/>
          <w:szCs w:val="22"/>
        </w:rPr>
        <w:t>Health Care Pro</w:t>
      </w:r>
      <w:r w:rsidR="004C3781">
        <w:rPr>
          <w:sz w:val="22"/>
          <w:szCs w:val="22"/>
        </w:rPr>
        <w:t>fessional</w:t>
      </w:r>
      <w:r w:rsidRPr="006604DA">
        <w:rPr>
          <w:sz w:val="22"/>
          <w:szCs w:val="22"/>
        </w:rPr>
        <w:t xml:space="preserve"> Post</w:t>
      </w:r>
      <w:r w:rsidR="00B33D89">
        <w:rPr>
          <w:sz w:val="22"/>
          <w:szCs w:val="22"/>
        </w:rPr>
        <w:t>-</w:t>
      </w:r>
      <w:r w:rsidR="00DB4A46" w:rsidRPr="006604DA">
        <w:rPr>
          <w:sz w:val="22"/>
          <w:szCs w:val="22"/>
        </w:rPr>
        <w:t>E</w:t>
      </w:r>
      <w:r w:rsidRPr="006604DA">
        <w:rPr>
          <w:sz w:val="22"/>
          <w:szCs w:val="22"/>
        </w:rPr>
        <w:t>xposure Evaluation Form</w:t>
      </w:r>
      <w:r w:rsidR="005B6636">
        <w:rPr>
          <w:sz w:val="22"/>
          <w:szCs w:val="22"/>
        </w:rPr>
        <w:t xml:space="preserve"> (located in Appendix E)</w:t>
      </w:r>
      <w:r w:rsidRPr="006604DA">
        <w:rPr>
          <w:sz w:val="22"/>
          <w:szCs w:val="22"/>
        </w:rPr>
        <w:t xml:space="preserve"> to Pullman Regional Hospital</w:t>
      </w:r>
      <w:r w:rsidR="003C4983">
        <w:rPr>
          <w:sz w:val="22"/>
          <w:szCs w:val="22"/>
        </w:rPr>
        <w:t xml:space="preserve"> or the Health Care Pro</w:t>
      </w:r>
      <w:r w:rsidR="004C3781">
        <w:rPr>
          <w:sz w:val="22"/>
          <w:szCs w:val="22"/>
        </w:rPr>
        <w:t>fessional</w:t>
      </w:r>
      <w:r w:rsidRPr="006604DA">
        <w:rPr>
          <w:sz w:val="22"/>
          <w:szCs w:val="22"/>
        </w:rPr>
        <w:t>.</w:t>
      </w:r>
    </w:p>
    <w:p w:rsidR="00EC2D96" w:rsidRPr="006604DA" w:rsidRDefault="00EC2D96" w:rsidP="003C4983">
      <w:pPr>
        <w:ind w:left="360" w:right="360"/>
        <w:jc w:val="both"/>
        <w:rPr>
          <w:sz w:val="22"/>
          <w:szCs w:val="22"/>
        </w:rPr>
      </w:pPr>
      <w:r w:rsidRPr="006604DA">
        <w:rPr>
          <w:sz w:val="22"/>
          <w:szCs w:val="22"/>
        </w:rPr>
        <w:t xml:space="preserve"> </w:t>
      </w:r>
    </w:p>
    <w:p w:rsidR="00DB4A46" w:rsidRPr="006604DA" w:rsidRDefault="00EC2D96" w:rsidP="003C4983">
      <w:pPr>
        <w:ind w:left="360" w:right="360"/>
        <w:jc w:val="both"/>
        <w:rPr>
          <w:sz w:val="22"/>
          <w:szCs w:val="22"/>
        </w:rPr>
      </w:pPr>
      <w:r w:rsidRPr="006604DA">
        <w:rPr>
          <w:sz w:val="22"/>
          <w:szCs w:val="22"/>
        </w:rPr>
        <w:t>The exposure incident shall be reported to E</w:t>
      </w:r>
      <w:r w:rsidR="00DB4A46" w:rsidRPr="006604DA">
        <w:rPr>
          <w:sz w:val="22"/>
          <w:szCs w:val="22"/>
        </w:rPr>
        <w:t>H&amp;S</w:t>
      </w:r>
      <w:r w:rsidRPr="006604DA">
        <w:rPr>
          <w:sz w:val="22"/>
          <w:szCs w:val="22"/>
        </w:rPr>
        <w:t xml:space="preserve"> through the use of </w:t>
      </w:r>
      <w:r w:rsidR="00DB4A46" w:rsidRPr="006604DA">
        <w:rPr>
          <w:sz w:val="22"/>
          <w:szCs w:val="22"/>
        </w:rPr>
        <w:t>WSU Incident Reporting system.</w:t>
      </w:r>
      <w:r w:rsidRPr="006604DA">
        <w:rPr>
          <w:sz w:val="22"/>
          <w:szCs w:val="22"/>
        </w:rPr>
        <w:t xml:space="preserve"> </w:t>
      </w:r>
      <w:r w:rsidR="00DB4A46" w:rsidRPr="006604DA">
        <w:rPr>
          <w:sz w:val="22"/>
          <w:szCs w:val="22"/>
        </w:rPr>
        <w:t xml:space="preserve">Incident review will be conducted in order to </w:t>
      </w:r>
      <w:r w:rsidRPr="006604DA">
        <w:rPr>
          <w:sz w:val="22"/>
          <w:szCs w:val="22"/>
        </w:rPr>
        <w:t xml:space="preserve">identify and correct problems to prevent recurrence of similar incidents. </w:t>
      </w:r>
    </w:p>
    <w:p w:rsidR="00E60895" w:rsidRPr="006604DA" w:rsidRDefault="00E60895" w:rsidP="00DB4A46">
      <w:pPr>
        <w:ind w:right="360"/>
        <w:jc w:val="both"/>
        <w:rPr>
          <w:sz w:val="22"/>
          <w:szCs w:val="22"/>
        </w:rPr>
      </w:pPr>
    </w:p>
    <w:p w:rsidR="00EC2D96" w:rsidRPr="006604DA" w:rsidRDefault="00E60895" w:rsidP="007D2B44">
      <w:pPr>
        <w:ind w:right="360"/>
        <w:jc w:val="both"/>
        <w:rPr>
          <w:b/>
          <w:sz w:val="24"/>
          <w:szCs w:val="24"/>
        </w:rPr>
      </w:pPr>
      <w:r w:rsidRPr="006604DA">
        <w:rPr>
          <w:b/>
          <w:sz w:val="24"/>
          <w:szCs w:val="24"/>
        </w:rPr>
        <w:t xml:space="preserve">4. </w:t>
      </w:r>
      <w:r w:rsidR="00DB4A46" w:rsidRPr="006604DA">
        <w:rPr>
          <w:b/>
          <w:sz w:val="24"/>
          <w:szCs w:val="24"/>
        </w:rPr>
        <w:t>E</w:t>
      </w:r>
      <w:r w:rsidR="00EC2D96" w:rsidRPr="006604DA">
        <w:rPr>
          <w:b/>
          <w:sz w:val="24"/>
          <w:szCs w:val="24"/>
        </w:rPr>
        <w:t xml:space="preserve">valuation </w:t>
      </w:r>
    </w:p>
    <w:p w:rsidR="00EC2D96" w:rsidRPr="006604DA" w:rsidRDefault="00EC2D96" w:rsidP="00EC2D96">
      <w:pPr>
        <w:ind w:left="2160" w:hanging="720"/>
        <w:jc w:val="both"/>
        <w:rPr>
          <w:sz w:val="22"/>
          <w:szCs w:val="22"/>
        </w:rPr>
      </w:pPr>
      <w:r w:rsidRPr="006604DA">
        <w:rPr>
          <w:sz w:val="22"/>
          <w:szCs w:val="22"/>
        </w:rPr>
        <w:t xml:space="preserve"> </w:t>
      </w:r>
    </w:p>
    <w:p w:rsidR="00EC2D96" w:rsidRPr="006604DA" w:rsidRDefault="00EC2D96" w:rsidP="003C4983">
      <w:pPr>
        <w:pStyle w:val="BodyTextIndent2"/>
        <w:ind w:left="360"/>
        <w:jc w:val="both"/>
        <w:rPr>
          <w:rFonts w:ascii="Times New Roman" w:hAnsi="Times New Roman" w:cs="Times New Roman"/>
          <w:sz w:val="22"/>
          <w:szCs w:val="22"/>
        </w:rPr>
      </w:pPr>
      <w:r w:rsidRPr="006604DA">
        <w:rPr>
          <w:rFonts w:ascii="Times New Roman" w:hAnsi="Times New Roman" w:cs="Times New Roman"/>
          <w:sz w:val="22"/>
          <w:szCs w:val="22"/>
        </w:rPr>
        <w:t xml:space="preserve">The exposed </w:t>
      </w:r>
      <w:r w:rsidR="000C7412">
        <w:rPr>
          <w:rFonts w:ascii="Times New Roman" w:hAnsi="Times New Roman" w:cs="Times New Roman"/>
          <w:sz w:val="22"/>
          <w:szCs w:val="22"/>
        </w:rPr>
        <w:t>employee</w:t>
      </w:r>
      <w:r w:rsidRPr="006604DA">
        <w:rPr>
          <w:rFonts w:ascii="Times New Roman" w:hAnsi="Times New Roman" w:cs="Times New Roman"/>
          <w:sz w:val="22"/>
          <w:szCs w:val="22"/>
        </w:rPr>
        <w:t xml:space="preserve"> will receive, at no cost, post</w:t>
      </w:r>
      <w:r w:rsidR="003C4983">
        <w:rPr>
          <w:rFonts w:ascii="Times New Roman" w:hAnsi="Times New Roman" w:cs="Times New Roman"/>
          <w:sz w:val="22"/>
          <w:szCs w:val="22"/>
        </w:rPr>
        <w:t>-</w:t>
      </w:r>
      <w:r w:rsidRPr="006604DA">
        <w:rPr>
          <w:rFonts w:ascii="Times New Roman" w:hAnsi="Times New Roman" w:cs="Times New Roman"/>
          <w:sz w:val="22"/>
          <w:szCs w:val="22"/>
        </w:rPr>
        <w:t xml:space="preserve">exposure evaluation, education, counseling, and appropriate testing. </w:t>
      </w:r>
    </w:p>
    <w:p w:rsidR="00EC2D96" w:rsidRPr="006604DA" w:rsidRDefault="00EC2D96" w:rsidP="00EC2D96">
      <w:pPr>
        <w:pStyle w:val="BodyTextIndent2"/>
        <w:ind w:left="1440"/>
        <w:jc w:val="both"/>
        <w:rPr>
          <w:rFonts w:ascii="Times New Roman" w:hAnsi="Times New Roman" w:cs="Times New Roman"/>
          <w:sz w:val="22"/>
          <w:szCs w:val="22"/>
        </w:rPr>
      </w:pPr>
      <w:r w:rsidRPr="006604DA">
        <w:rPr>
          <w:rFonts w:ascii="Times New Roman" w:hAnsi="Times New Roman" w:cs="Times New Roman"/>
          <w:sz w:val="22"/>
          <w:szCs w:val="22"/>
        </w:rPr>
        <w:t xml:space="preserve"> </w:t>
      </w:r>
    </w:p>
    <w:p w:rsidR="00EC2D96" w:rsidRPr="006604DA" w:rsidRDefault="00EC2D96" w:rsidP="00B6600E">
      <w:pPr>
        <w:ind w:left="1710" w:hanging="270"/>
        <w:jc w:val="both"/>
        <w:rPr>
          <w:sz w:val="22"/>
          <w:szCs w:val="22"/>
        </w:rPr>
      </w:pPr>
      <w:r w:rsidRPr="006604DA">
        <w:rPr>
          <w:sz w:val="22"/>
          <w:szCs w:val="22"/>
        </w:rPr>
        <w:t xml:space="preserve">a. A confidential medical evaluation will be performed </w:t>
      </w:r>
      <w:r w:rsidR="00E60895" w:rsidRPr="006604DA">
        <w:rPr>
          <w:sz w:val="22"/>
          <w:szCs w:val="22"/>
        </w:rPr>
        <w:t>by the Health C</w:t>
      </w:r>
      <w:r w:rsidR="00DB4A46" w:rsidRPr="006604DA">
        <w:rPr>
          <w:sz w:val="22"/>
          <w:szCs w:val="22"/>
        </w:rPr>
        <w:t>are Pro</w:t>
      </w:r>
      <w:r w:rsidR="004C3781">
        <w:rPr>
          <w:sz w:val="22"/>
          <w:szCs w:val="22"/>
        </w:rPr>
        <w:t>fessional</w:t>
      </w:r>
      <w:r w:rsidR="00DB4A46" w:rsidRPr="006604DA">
        <w:rPr>
          <w:sz w:val="22"/>
          <w:szCs w:val="22"/>
        </w:rPr>
        <w:t xml:space="preserve"> </w:t>
      </w:r>
      <w:r w:rsidRPr="006604DA">
        <w:rPr>
          <w:sz w:val="22"/>
          <w:szCs w:val="22"/>
        </w:rPr>
        <w:t xml:space="preserve">documenting: </w:t>
      </w:r>
    </w:p>
    <w:p w:rsidR="00EC2D96" w:rsidRPr="006604DA" w:rsidRDefault="00EC2D96" w:rsidP="00EC2D96">
      <w:pPr>
        <w:ind w:left="2160" w:hanging="720"/>
        <w:jc w:val="both"/>
        <w:rPr>
          <w:sz w:val="22"/>
          <w:szCs w:val="22"/>
        </w:rPr>
      </w:pPr>
      <w:r w:rsidRPr="006604DA">
        <w:rPr>
          <w:sz w:val="22"/>
          <w:szCs w:val="22"/>
        </w:rPr>
        <w:t xml:space="preserve"> </w:t>
      </w:r>
    </w:p>
    <w:p w:rsidR="00EC2D96" w:rsidRPr="006604DA" w:rsidRDefault="002944CF" w:rsidP="00EC2D96">
      <w:pPr>
        <w:ind w:left="2340" w:hanging="450"/>
        <w:jc w:val="both"/>
        <w:rPr>
          <w:sz w:val="22"/>
          <w:szCs w:val="22"/>
        </w:rPr>
      </w:pPr>
      <w:r>
        <w:rPr>
          <w:sz w:val="22"/>
          <w:szCs w:val="22"/>
        </w:rPr>
        <w:t>1) T</w:t>
      </w:r>
      <w:r w:rsidR="00EC2D96" w:rsidRPr="006604DA">
        <w:rPr>
          <w:sz w:val="22"/>
          <w:szCs w:val="22"/>
        </w:rPr>
        <w:t xml:space="preserve">he circumstances leading to the exposure incident, </w:t>
      </w:r>
    </w:p>
    <w:p w:rsidR="00EC2D96" w:rsidRPr="006604DA" w:rsidRDefault="002944CF" w:rsidP="00EC2D96">
      <w:pPr>
        <w:ind w:left="2340" w:hanging="450"/>
        <w:jc w:val="both"/>
        <w:rPr>
          <w:sz w:val="22"/>
          <w:szCs w:val="22"/>
        </w:rPr>
      </w:pPr>
      <w:r>
        <w:rPr>
          <w:sz w:val="22"/>
          <w:szCs w:val="22"/>
        </w:rPr>
        <w:t>2) R</w:t>
      </w:r>
      <w:r w:rsidR="00EC2D96" w:rsidRPr="006604DA">
        <w:rPr>
          <w:sz w:val="22"/>
          <w:szCs w:val="22"/>
        </w:rPr>
        <w:t xml:space="preserve">oute of exposure, </w:t>
      </w:r>
    </w:p>
    <w:p w:rsidR="00EC2D96" w:rsidRPr="006604DA" w:rsidRDefault="002944CF" w:rsidP="00EC2D96">
      <w:pPr>
        <w:ind w:left="2340" w:hanging="450"/>
        <w:jc w:val="both"/>
        <w:rPr>
          <w:sz w:val="22"/>
          <w:szCs w:val="22"/>
        </w:rPr>
      </w:pPr>
      <w:r>
        <w:rPr>
          <w:sz w:val="22"/>
          <w:szCs w:val="22"/>
        </w:rPr>
        <w:t>3) T</w:t>
      </w:r>
      <w:r w:rsidR="00EC2D96" w:rsidRPr="006604DA">
        <w:rPr>
          <w:sz w:val="22"/>
          <w:szCs w:val="22"/>
        </w:rPr>
        <w:t xml:space="preserve">he source of the potentially infectious material. </w:t>
      </w:r>
    </w:p>
    <w:p w:rsidR="00EC2D96" w:rsidRPr="006604DA" w:rsidRDefault="00EC2D96" w:rsidP="00EC2D96">
      <w:pPr>
        <w:ind w:left="2160" w:hanging="720"/>
        <w:jc w:val="both"/>
        <w:rPr>
          <w:sz w:val="22"/>
          <w:szCs w:val="22"/>
        </w:rPr>
      </w:pPr>
      <w:r w:rsidRPr="006604DA">
        <w:rPr>
          <w:sz w:val="22"/>
          <w:szCs w:val="22"/>
        </w:rPr>
        <w:lastRenderedPageBreak/>
        <w:t xml:space="preserve"> </w:t>
      </w:r>
    </w:p>
    <w:p w:rsidR="00EC2D96" w:rsidRPr="006604DA" w:rsidRDefault="00EC2D96" w:rsidP="00B6600E">
      <w:pPr>
        <w:ind w:left="1890" w:hanging="450"/>
        <w:jc w:val="both"/>
        <w:rPr>
          <w:sz w:val="22"/>
          <w:szCs w:val="22"/>
        </w:rPr>
      </w:pPr>
      <w:r w:rsidRPr="006604DA">
        <w:rPr>
          <w:sz w:val="22"/>
          <w:szCs w:val="22"/>
        </w:rPr>
        <w:t xml:space="preserve">b. </w:t>
      </w:r>
      <w:r w:rsidR="00B6600E">
        <w:rPr>
          <w:sz w:val="22"/>
          <w:szCs w:val="22"/>
        </w:rPr>
        <w:tab/>
      </w:r>
      <w:r w:rsidRPr="006604DA">
        <w:rPr>
          <w:sz w:val="22"/>
          <w:szCs w:val="22"/>
        </w:rPr>
        <w:t xml:space="preserve">The </w:t>
      </w:r>
      <w:r w:rsidR="000C7412">
        <w:rPr>
          <w:sz w:val="22"/>
          <w:szCs w:val="22"/>
        </w:rPr>
        <w:t>employee</w:t>
      </w:r>
      <w:r w:rsidRPr="006604DA">
        <w:rPr>
          <w:sz w:val="22"/>
          <w:szCs w:val="22"/>
        </w:rPr>
        <w:t xml:space="preserve"> will be offered appropriate post</w:t>
      </w:r>
      <w:r w:rsidR="004C3781">
        <w:rPr>
          <w:sz w:val="22"/>
          <w:szCs w:val="22"/>
        </w:rPr>
        <w:t>-</w:t>
      </w:r>
      <w:r w:rsidRPr="006604DA">
        <w:rPr>
          <w:sz w:val="22"/>
          <w:szCs w:val="22"/>
        </w:rPr>
        <w:t xml:space="preserve">exposure prophylaxis, as recommended by the U.S. Public Health Service. </w:t>
      </w:r>
    </w:p>
    <w:p w:rsidR="00EC2D96" w:rsidRPr="006604DA" w:rsidRDefault="00EC2D96" w:rsidP="00EC2D96">
      <w:pPr>
        <w:ind w:left="1890" w:hanging="450"/>
        <w:jc w:val="both"/>
        <w:rPr>
          <w:sz w:val="22"/>
          <w:szCs w:val="22"/>
        </w:rPr>
      </w:pPr>
      <w:r w:rsidRPr="006604DA">
        <w:rPr>
          <w:sz w:val="22"/>
          <w:szCs w:val="22"/>
        </w:rPr>
        <w:t xml:space="preserve"> </w:t>
      </w:r>
    </w:p>
    <w:p w:rsidR="00EC2D96" w:rsidRPr="006604DA" w:rsidRDefault="00EC2D96" w:rsidP="00EC2D96">
      <w:pPr>
        <w:ind w:left="1890" w:hanging="450"/>
        <w:jc w:val="both"/>
        <w:rPr>
          <w:sz w:val="22"/>
          <w:szCs w:val="22"/>
        </w:rPr>
      </w:pPr>
      <w:r w:rsidRPr="006604DA">
        <w:rPr>
          <w:sz w:val="22"/>
          <w:szCs w:val="22"/>
        </w:rPr>
        <w:t xml:space="preserve">c. </w:t>
      </w:r>
      <w:r w:rsidR="003C4983">
        <w:rPr>
          <w:sz w:val="22"/>
          <w:szCs w:val="22"/>
        </w:rPr>
        <w:t xml:space="preserve">  </w:t>
      </w:r>
      <w:r w:rsidRPr="006604DA">
        <w:rPr>
          <w:sz w:val="22"/>
          <w:szCs w:val="22"/>
        </w:rPr>
        <w:t xml:space="preserve">HIV and HBV testing will be completed on the source material.  If the source individual can be identified, consent for testing must be obtained. </w:t>
      </w:r>
    </w:p>
    <w:p w:rsidR="00EC2D96" w:rsidRPr="006604DA" w:rsidRDefault="00EC2D96" w:rsidP="00EC2D96">
      <w:pPr>
        <w:ind w:left="1890" w:hanging="450"/>
        <w:jc w:val="both"/>
        <w:rPr>
          <w:sz w:val="22"/>
          <w:szCs w:val="22"/>
        </w:rPr>
      </w:pPr>
      <w:r w:rsidRPr="006604DA">
        <w:rPr>
          <w:sz w:val="22"/>
          <w:szCs w:val="22"/>
        </w:rPr>
        <w:t xml:space="preserve"> </w:t>
      </w:r>
    </w:p>
    <w:p w:rsidR="00EC2D96" w:rsidRPr="006604DA" w:rsidRDefault="00EC2D96" w:rsidP="00EC2D96">
      <w:pPr>
        <w:ind w:left="1890" w:hanging="450"/>
        <w:jc w:val="both"/>
        <w:rPr>
          <w:sz w:val="22"/>
          <w:szCs w:val="22"/>
        </w:rPr>
      </w:pPr>
      <w:r w:rsidRPr="006604DA">
        <w:rPr>
          <w:sz w:val="22"/>
          <w:szCs w:val="22"/>
        </w:rPr>
        <w:t xml:space="preserve">d. </w:t>
      </w:r>
      <w:r w:rsidR="003C4983">
        <w:rPr>
          <w:sz w:val="22"/>
          <w:szCs w:val="22"/>
        </w:rPr>
        <w:t xml:space="preserve">  </w:t>
      </w:r>
      <w:r w:rsidRPr="006604DA">
        <w:rPr>
          <w:sz w:val="22"/>
          <w:szCs w:val="22"/>
        </w:rPr>
        <w:t xml:space="preserve">The exposed </w:t>
      </w:r>
      <w:r w:rsidR="000C7412">
        <w:rPr>
          <w:sz w:val="22"/>
          <w:szCs w:val="22"/>
        </w:rPr>
        <w:t>employee</w:t>
      </w:r>
      <w:r w:rsidRPr="006604DA">
        <w:rPr>
          <w:sz w:val="22"/>
          <w:szCs w:val="22"/>
        </w:rPr>
        <w:t xml:space="preserve"> will be offered HIV and HBV testing to assess serological status at the time of the incident, at 1 month, 3 months and 6 months after the incident.  In the event the </w:t>
      </w:r>
      <w:r w:rsidR="000C7412">
        <w:rPr>
          <w:sz w:val="22"/>
          <w:szCs w:val="22"/>
        </w:rPr>
        <w:t>employee</w:t>
      </w:r>
      <w:r w:rsidRPr="006604DA">
        <w:rPr>
          <w:sz w:val="22"/>
          <w:szCs w:val="22"/>
        </w:rPr>
        <w:t xml:space="preserve"> does not permit serologic testing, a baseline blood sample will be held for at least 90 days. </w:t>
      </w:r>
    </w:p>
    <w:p w:rsidR="00EC2D96" w:rsidRPr="006604DA" w:rsidRDefault="00EC2D96" w:rsidP="00EC2D96">
      <w:pPr>
        <w:ind w:left="1890" w:hanging="450"/>
        <w:jc w:val="both"/>
        <w:rPr>
          <w:sz w:val="22"/>
          <w:szCs w:val="22"/>
        </w:rPr>
      </w:pPr>
      <w:r w:rsidRPr="006604DA">
        <w:rPr>
          <w:sz w:val="22"/>
          <w:szCs w:val="22"/>
        </w:rPr>
        <w:t xml:space="preserve"> </w:t>
      </w:r>
    </w:p>
    <w:p w:rsidR="00EC2D96" w:rsidRPr="006604DA" w:rsidRDefault="00EC2D96" w:rsidP="005B6636">
      <w:pPr>
        <w:tabs>
          <w:tab w:val="left" w:pos="1890"/>
          <w:tab w:val="left" w:pos="1980"/>
        </w:tabs>
        <w:ind w:left="1890" w:hanging="450"/>
        <w:jc w:val="both"/>
        <w:rPr>
          <w:sz w:val="22"/>
          <w:szCs w:val="22"/>
        </w:rPr>
      </w:pPr>
      <w:r w:rsidRPr="006604DA">
        <w:rPr>
          <w:sz w:val="22"/>
          <w:szCs w:val="22"/>
        </w:rPr>
        <w:t xml:space="preserve">e. </w:t>
      </w:r>
      <w:r w:rsidR="003C4983">
        <w:rPr>
          <w:sz w:val="22"/>
          <w:szCs w:val="22"/>
        </w:rPr>
        <w:t xml:space="preserve">  </w:t>
      </w:r>
      <w:r w:rsidR="005B6636">
        <w:rPr>
          <w:sz w:val="22"/>
          <w:szCs w:val="22"/>
        </w:rPr>
        <w:tab/>
      </w:r>
      <w:r w:rsidRPr="006604DA">
        <w:rPr>
          <w:sz w:val="22"/>
          <w:szCs w:val="22"/>
        </w:rPr>
        <w:t xml:space="preserve">The </w:t>
      </w:r>
      <w:r w:rsidR="000C7412">
        <w:rPr>
          <w:sz w:val="22"/>
          <w:szCs w:val="22"/>
        </w:rPr>
        <w:t>employee</w:t>
      </w:r>
      <w:r w:rsidRPr="006604DA">
        <w:rPr>
          <w:sz w:val="22"/>
          <w:szCs w:val="22"/>
        </w:rPr>
        <w:t xml:space="preserve"> will be provided with post-exposure counseling and education.  Results of the source individual's testing shall be made available to the exposed </w:t>
      </w:r>
      <w:r w:rsidR="000C7412">
        <w:rPr>
          <w:sz w:val="22"/>
          <w:szCs w:val="22"/>
        </w:rPr>
        <w:t>employee</w:t>
      </w:r>
      <w:r w:rsidRPr="006604DA">
        <w:rPr>
          <w:sz w:val="22"/>
          <w:szCs w:val="22"/>
        </w:rPr>
        <w:t xml:space="preserve"> and the </w:t>
      </w:r>
      <w:r w:rsidR="000C7412">
        <w:rPr>
          <w:sz w:val="22"/>
          <w:szCs w:val="22"/>
        </w:rPr>
        <w:t>employee</w:t>
      </w:r>
      <w:r w:rsidRPr="006604DA">
        <w:rPr>
          <w:sz w:val="22"/>
          <w:szCs w:val="22"/>
        </w:rPr>
        <w:t xml:space="preserve"> shall be informed of state laws and regulations concerning disclosure of this information. </w:t>
      </w:r>
    </w:p>
    <w:p w:rsidR="00EC2D96" w:rsidRPr="006604DA" w:rsidRDefault="00EC2D96" w:rsidP="00EC2D96">
      <w:pPr>
        <w:ind w:left="1890" w:hanging="450"/>
        <w:jc w:val="both"/>
        <w:rPr>
          <w:sz w:val="22"/>
          <w:szCs w:val="22"/>
        </w:rPr>
      </w:pPr>
      <w:r w:rsidRPr="006604DA">
        <w:rPr>
          <w:sz w:val="22"/>
          <w:szCs w:val="22"/>
        </w:rPr>
        <w:t xml:space="preserve"> </w:t>
      </w:r>
    </w:p>
    <w:p w:rsidR="00EC2D96" w:rsidRPr="006604DA" w:rsidRDefault="00EC2D96" w:rsidP="00EC2D96">
      <w:pPr>
        <w:ind w:left="1890" w:hanging="450"/>
        <w:jc w:val="both"/>
        <w:rPr>
          <w:sz w:val="22"/>
          <w:szCs w:val="22"/>
        </w:rPr>
      </w:pPr>
      <w:r w:rsidRPr="006604DA">
        <w:rPr>
          <w:sz w:val="22"/>
          <w:szCs w:val="22"/>
        </w:rPr>
        <w:t xml:space="preserve">f. </w:t>
      </w:r>
      <w:r w:rsidR="003C4983">
        <w:rPr>
          <w:sz w:val="22"/>
          <w:szCs w:val="22"/>
        </w:rPr>
        <w:t xml:space="preserve">     </w:t>
      </w:r>
      <w:r w:rsidRPr="006604DA">
        <w:rPr>
          <w:sz w:val="22"/>
          <w:szCs w:val="22"/>
        </w:rPr>
        <w:t xml:space="preserve">Illnesses reported by the exposed </w:t>
      </w:r>
      <w:r w:rsidR="000C7412">
        <w:rPr>
          <w:sz w:val="22"/>
          <w:szCs w:val="22"/>
        </w:rPr>
        <w:t>employee</w:t>
      </w:r>
      <w:r w:rsidRPr="006604DA">
        <w:rPr>
          <w:sz w:val="22"/>
          <w:szCs w:val="22"/>
        </w:rPr>
        <w:t xml:space="preserve"> subsequent to the exposure incident will be assessed in relationship to the incident. </w:t>
      </w:r>
    </w:p>
    <w:p w:rsidR="00EC2D96" w:rsidRPr="006604DA" w:rsidRDefault="00EC2D96" w:rsidP="00EC2D96">
      <w:pPr>
        <w:ind w:left="1890" w:hanging="450"/>
        <w:jc w:val="both"/>
        <w:rPr>
          <w:sz w:val="22"/>
          <w:szCs w:val="22"/>
        </w:rPr>
      </w:pPr>
      <w:r w:rsidRPr="006604DA">
        <w:rPr>
          <w:sz w:val="22"/>
          <w:szCs w:val="22"/>
        </w:rPr>
        <w:t xml:space="preserve"> </w:t>
      </w:r>
    </w:p>
    <w:p w:rsidR="00EC2D96" w:rsidRPr="006604DA" w:rsidRDefault="00EC2D96" w:rsidP="00EC2D96">
      <w:pPr>
        <w:ind w:left="1890" w:hanging="450"/>
        <w:jc w:val="both"/>
        <w:rPr>
          <w:sz w:val="22"/>
          <w:szCs w:val="22"/>
        </w:rPr>
      </w:pPr>
      <w:r w:rsidRPr="006604DA">
        <w:rPr>
          <w:sz w:val="22"/>
          <w:szCs w:val="22"/>
        </w:rPr>
        <w:t xml:space="preserve">g. </w:t>
      </w:r>
      <w:r w:rsidR="003C4983">
        <w:rPr>
          <w:sz w:val="22"/>
          <w:szCs w:val="22"/>
        </w:rPr>
        <w:t xml:space="preserve">   </w:t>
      </w:r>
      <w:r w:rsidRPr="006604DA">
        <w:rPr>
          <w:sz w:val="22"/>
          <w:szCs w:val="22"/>
        </w:rPr>
        <w:t xml:space="preserve">Within 15 days the </w:t>
      </w:r>
      <w:r w:rsidR="003C4983">
        <w:rPr>
          <w:sz w:val="22"/>
          <w:szCs w:val="22"/>
        </w:rPr>
        <w:t>Health Care Pro</w:t>
      </w:r>
      <w:r w:rsidR="004C3781">
        <w:rPr>
          <w:sz w:val="22"/>
          <w:szCs w:val="22"/>
        </w:rPr>
        <w:t>fessional</w:t>
      </w:r>
      <w:r w:rsidRPr="006604DA">
        <w:rPr>
          <w:sz w:val="22"/>
          <w:szCs w:val="22"/>
        </w:rPr>
        <w:t xml:space="preserve"> will </w:t>
      </w:r>
      <w:r w:rsidR="00B6600E">
        <w:rPr>
          <w:sz w:val="22"/>
          <w:szCs w:val="22"/>
        </w:rPr>
        <w:t xml:space="preserve">provide </w:t>
      </w:r>
      <w:r w:rsidRPr="006604DA">
        <w:rPr>
          <w:sz w:val="22"/>
          <w:szCs w:val="22"/>
        </w:rPr>
        <w:t>the employee</w:t>
      </w:r>
      <w:r w:rsidR="00B6600E">
        <w:rPr>
          <w:sz w:val="22"/>
          <w:szCs w:val="22"/>
        </w:rPr>
        <w:t xml:space="preserve"> and WSU HRS with</w:t>
      </w:r>
      <w:r w:rsidRPr="006604DA">
        <w:rPr>
          <w:sz w:val="22"/>
          <w:szCs w:val="22"/>
        </w:rPr>
        <w:t xml:space="preserve"> a </w:t>
      </w:r>
      <w:r w:rsidR="003C4983">
        <w:rPr>
          <w:sz w:val="22"/>
          <w:szCs w:val="22"/>
        </w:rPr>
        <w:t>c</w:t>
      </w:r>
      <w:r w:rsidR="00DB4A46" w:rsidRPr="006604DA">
        <w:rPr>
          <w:sz w:val="22"/>
          <w:szCs w:val="22"/>
        </w:rPr>
        <w:t>opy of the WSU Health Care Pro</w:t>
      </w:r>
      <w:r w:rsidR="004C3781">
        <w:rPr>
          <w:sz w:val="22"/>
          <w:szCs w:val="22"/>
        </w:rPr>
        <w:t>fessional</w:t>
      </w:r>
      <w:r w:rsidR="00DB4A46" w:rsidRPr="006604DA">
        <w:rPr>
          <w:sz w:val="22"/>
          <w:szCs w:val="22"/>
        </w:rPr>
        <w:t xml:space="preserve">’s Written Opinion for Post Exposure </w:t>
      </w:r>
      <w:r w:rsidR="004C3781">
        <w:rPr>
          <w:sz w:val="22"/>
          <w:szCs w:val="22"/>
        </w:rPr>
        <w:t>Follow-up</w:t>
      </w:r>
      <w:r w:rsidR="00DB4A46" w:rsidRPr="006604DA">
        <w:rPr>
          <w:sz w:val="22"/>
          <w:szCs w:val="22"/>
        </w:rPr>
        <w:t xml:space="preserve"> </w:t>
      </w:r>
      <w:r w:rsidR="00E60895" w:rsidRPr="006604DA">
        <w:rPr>
          <w:sz w:val="22"/>
          <w:szCs w:val="22"/>
        </w:rPr>
        <w:t xml:space="preserve">(Appendix E) </w:t>
      </w:r>
      <w:r w:rsidR="00DB4A46" w:rsidRPr="006604DA">
        <w:rPr>
          <w:sz w:val="22"/>
          <w:szCs w:val="22"/>
        </w:rPr>
        <w:t>form</w:t>
      </w:r>
      <w:r w:rsidRPr="006604DA">
        <w:rPr>
          <w:sz w:val="22"/>
          <w:szCs w:val="22"/>
        </w:rPr>
        <w:t xml:space="preserve"> regarding the medical findings of the incident exposure evaluation. </w:t>
      </w:r>
    </w:p>
    <w:p w:rsidR="00EC2D96" w:rsidRPr="006604DA" w:rsidRDefault="00EC2D96" w:rsidP="00EC2D96">
      <w:pPr>
        <w:ind w:left="1890" w:hanging="450"/>
        <w:jc w:val="both"/>
        <w:rPr>
          <w:sz w:val="22"/>
          <w:szCs w:val="22"/>
        </w:rPr>
      </w:pPr>
      <w:r w:rsidRPr="006604DA">
        <w:rPr>
          <w:sz w:val="22"/>
          <w:szCs w:val="22"/>
        </w:rPr>
        <w:t xml:space="preserve"> </w:t>
      </w:r>
    </w:p>
    <w:p w:rsidR="00EC2D96" w:rsidRPr="006604DA" w:rsidRDefault="00EC2D96" w:rsidP="00EC2D96">
      <w:pPr>
        <w:ind w:left="1886"/>
        <w:jc w:val="both"/>
        <w:rPr>
          <w:sz w:val="22"/>
          <w:szCs w:val="22"/>
        </w:rPr>
      </w:pPr>
      <w:r w:rsidRPr="006604DA">
        <w:rPr>
          <w:sz w:val="22"/>
          <w:szCs w:val="22"/>
        </w:rPr>
        <w:t xml:space="preserve">This written opinion includes whether Hepatitis B vaccination is indicated for an employee and if the employee has received such vaccination.  It documents that a medical evaluation took place following the incident exposure, that the employee has been informed of the results of the evaluation and that the employee has been counseled about potential medical conditions resulting from exposure to bloodborne pathogens.  All other findings shall remain confidential. </w:t>
      </w:r>
    </w:p>
    <w:p w:rsidR="00EC2D96" w:rsidRPr="006604DA" w:rsidRDefault="00EC2D96" w:rsidP="00EC2D96">
      <w:pPr>
        <w:ind w:left="1890" w:hanging="450"/>
        <w:jc w:val="both"/>
        <w:rPr>
          <w:sz w:val="22"/>
          <w:szCs w:val="22"/>
        </w:rPr>
      </w:pPr>
      <w:r w:rsidRPr="006604DA">
        <w:rPr>
          <w:sz w:val="22"/>
          <w:szCs w:val="22"/>
        </w:rPr>
        <w:t xml:space="preserve"> </w:t>
      </w:r>
    </w:p>
    <w:p w:rsidR="00EC2D96" w:rsidRDefault="00EC2D96" w:rsidP="00EC2D96">
      <w:pPr>
        <w:pStyle w:val="Default"/>
        <w:rPr>
          <w:rFonts w:cstheme="minorBidi"/>
          <w:color w:val="auto"/>
        </w:rPr>
        <w:sectPr w:rsidR="00EC2D96" w:rsidSect="000B097D">
          <w:type w:val="continuous"/>
          <w:pgSz w:w="12240" w:h="15840" w:code="1"/>
          <w:pgMar w:top="1440" w:right="1440" w:bottom="1440" w:left="1440" w:header="720" w:footer="720" w:gutter="0"/>
          <w:cols w:space="720"/>
          <w:noEndnote/>
          <w:docGrid w:linePitch="272"/>
        </w:sectPr>
      </w:pPr>
    </w:p>
    <w:p w:rsidR="00EC2D96" w:rsidRDefault="00EC2D96" w:rsidP="00EC2D96">
      <w:pPr>
        <w:pStyle w:val="Default"/>
        <w:pageBreakBefore/>
        <w:jc w:val="both"/>
        <w:rPr>
          <w:color w:val="auto"/>
          <w:sz w:val="28"/>
          <w:szCs w:val="28"/>
        </w:rPr>
      </w:pPr>
      <w:r>
        <w:rPr>
          <w:b/>
          <w:bCs/>
          <w:color w:val="auto"/>
          <w:sz w:val="28"/>
          <w:szCs w:val="28"/>
        </w:rPr>
        <w:lastRenderedPageBreak/>
        <w:t xml:space="preserve">J. Training Program </w:t>
      </w:r>
    </w:p>
    <w:p w:rsidR="00EC2D96" w:rsidRDefault="00EC2D96" w:rsidP="00EC2D96">
      <w:pPr>
        <w:ind w:left="1440" w:hanging="720"/>
        <w:rPr>
          <w:rFonts w:cs="NLMPCI+Arial,Bold"/>
          <w:sz w:val="32"/>
          <w:szCs w:val="32"/>
        </w:rPr>
      </w:pPr>
      <w:r>
        <w:rPr>
          <w:rFonts w:cs="NLMPCI+Arial,Bold"/>
          <w:b/>
          <w:bCs/>
          <w:sz w:val="32"/>
          <w:szCs w:val="32"/>
        </w:rPr>
        <w:t xml:space="preserve"> </w:t>
      </w:r>
    </w:p>
    <w:p w:rsidR="00EC2D96" w:rsidRPr="00E60895" w:rsidRDefault="00EC2D96" w:rsidP="003C4983">
      <w:pPr>
        <w:pStyle w:val="Heading3"/>
        <w:ind w:left="360"/>
        <w:jc w:val="both"/>
        <w:rPr>
          <w:rFonts w:ascii="Times New Roman" w:hAnsi="Times New Roman" w:cs="Times New Roman"/>
          <w:color w:val="auto"/>
          <w:sz w:val="24"/>
          <w:szCs w:val="24"/>
        </w:rPr>
      </w:pPr>
      <w:r w:rsidRPr="00E60895">
        <w:rPr>
          <w:rFonts w:ascii="Times New Roman" w:hAnsi="Times New Roman" w:cs="Times New Roman"/>
          <w:color w:val="auto"/>
          <w:sz w:val="24"/>
          <w:szCs w:val="24"/>
        </w:rPr>
        <w:t xml:space="preserve">1. Responsibility </w:t>
      </w:r>
    </w:p>
    <w:p w:rsidR="00EC2D96" w:rsidRDefault="00EC2D96" w:rsidP="00EC2D96">
      <w:pPr>
        <w:ind w:left="2160" w:hanging="720"/>
        <w:jc w:val="both"/>
        <w:rPr>
          <w:rFonts w:ascii="NLNCCF+CenturySchoolbook" w:hAnsi="NLNCCF+CenturySchoolbook" w:cs="NLNCCF+CenturySchoolbook"/>
          <w:sz w:val="22"/>
          <w:szCs w:val="22"/>
        </w:rPr>
      </w:pPr>
      <w:r>
        <w:rPr>
          <w:rFonts w:ascii="NLNCCF+CenturySchoolbook" w:hAnsi="NLNCCF+CenturySchoolbook" w:cs="NLNCCF+CenturySchoolbook"/>
          <w:sz w:val="22"/>
          <w:szCs w:val="22"/>
        </w:rPr>
        <w:t xml:space="preserve"> </w:t>
      </w:r>
    </w:p>
    <w:p w:rsidR="00EC2D96" w:rsidRPr="00B74896" w:rsidRDefault="004C3781" w:rsidP="00EC2D96">
      <w:pPr>
        <w:ind w:left="1440"/>
        <w:jc w:val="both"/>
        <w:rPr>
          <w:sz w:val="22"/>
          <w:szCs w:val="22"/>
        </w:rPr>
      </w:pPr>
      <w:r>
        <w:rPr>
          <w:sz w:val="22"/>
          <w:szCs w:val="22"/>
        </w:rPr>
        <w:t>The d</w:t>
      </w:r>
      <w:r w:rsidR="00E60895" w:rsidRPr="00B74896">
        <w:rPr>
          <w:sz w:val="22"/>
          <w:szCs w:val="22"/>
        </w:rPr>
        <w:t xml:space="preserve">epartment </w:t>
      </w:r>
      <w:r w:rsidR="00EC2D96" w:rsidRPr="00B74896">
        <w:rPr>
          <w:sz w:val="22"/>
          <w:szCs w:val="22"/>
        </w:rPr>
        <w:t xml:space="preserve">shall ensure that all </w:t>
      </w:r>
      <w:r w:rsidR="000C7412">
        <w:rPr>
          <w:sz w:val="22"/>
          <w:szCs w:val="22"/>
        </w:rPr>
        <w:t>employee</w:t>
      </w:r>
      <w:r w:rsidR="00EC2D96" w:rsidRPr="00B74896">
        <w:rPr>
          <w:sz w:val="22"/>
          <w:szCs w:val="22"/>
        </w:rPr>
        <w:t xml:space="preserve">s with occupational exposure participate in a training program that must be provided at no cost to the </w:t>
      </w:r>
      <w:r w:rsidR="000C7412">
        <w:rPr>
          <w:sz w:val="22"/>
          <w:szCs w:val="22"/>
        </w:rPr>
        <w:t>employee</w:t>
      </w:r>
      <w:r w:rsidR="00EC2D96" w:rsidRPr="00B74896">
        <w:rPr>
          <w:sz w:val="22"/>
          <w:szCs w:val="22"/>
        </w:rPr>
        <w:t xml:space="preserve"> and during working hours. </w:t>
      </w:r>
    </w:p>
    <w:p w:rsidR="00EC2D96" w:rsidRPr="00B74896" w:rsidRDefault="00EC2D96" w:rsidP="00EC2D96">
      <w:pPr>
        <w:ind w:left="1440"/>
        <w:jc w:val="both"/>
        <w:rPr>
          <w:sz w:val="22"/>
          <w:szCs w:val="22"/>
        </w:rPr>
      </w:pPr>
      <w:r w:rsidRPr="00B74896">
        <w:rPr>
          <w:sz w:val="22"/>
          <w:szCs w:val="22"/>
        </w:rPr>
        <w:t xml:space="preserve"> </w:t>
      </w:r>
    </w:p>
    <w:p w:rsidR="00EC2D96" w:rsidRPr="00B74896" w:rsidRDefault="00EC2D96" w:rsidP="00EC2D96">
      <w:pPr>
        <w:ind w:left="1440"/>
        <w:jc w:val="both"/>
        <w:rPr>
          <w:sz w:val="22"/>
          <w:szCs w:val="22"/>
        </w:rPr>
      </w:pPr>
      <w:r w:rsidRPr="00B74896">
        <w:rPr>
          <w:sz w:val="22"/>
          <w:szCs w:val="22"/>
        </w:rPr>
        <w:t xml:space="preserve">This training shall be provided at the time of initial assignment to tasks where occupational exposure may take place and annually thereafter.  </w:t>
      </w:r>
    </w:p>
    <w:p w:rsidR="00EC2D96" w:rsidRPr="00B74896" w:rsidRDefault="00EC2D96" w:rsidP="00EC2D96">
      <w:pPr>
        <w:ind w:left="1440"/>
        <w:jc w:val="both"/>
        <w:rPr>
          <w:sz w:val="22"/>
          <w:szCs w:val="22"/>
        </w:rPr>
      </w:pPr>
    </w:p>
    <w:p w:rsidR="00EC2D96" w:rsidRPr="00B74896" w:rsidRDefault="00EC2D96" w:rsidP="00EC2D96">
      <w:pPr>
        <w:ind w:left="1440"/>
        <w:jc w:val="both"/>
        <w:rPr>
          <w:sz w:val="22"/>
          <w:szCs w:val="22"/>
        </w:rPr>
      </w:pPr>
      <w:r w:rsidRPr="00B74896">
        <w:rPr>
          <w:sz w:val="22"/>
          <w:szCs w:val="22"/>
        </w:rPr>
        <w:t xml:space="preserve">Environmental Health and Safety routinely offers </w:t>
      </w:r>
      <w:r w:rsidR="00E60895" w:rsidRPr="00B74896">
        <w:rPr>
          <w:sz w:val="22"/>
          <w:szCs w:val="22"/>
        </w:rPr>
        <w:t xml:space="preserve">initial </w:t>
      </w:r>
      <w:r w:rsidRPr="00B74896">
        <w:rPr>
          <w:sz w:val="22"/>
          <w:szCs w:val="22"/>
        </w:rPr>
        <w:t xml:space="preserve">training </w:t>
      </w:r>
      <w:r w:rsidR="00E60895" w:rsidRPr="00B74896">
        <w:rPr>
          <w:sz w:val="22"/>
          <w:szCs w:val="22"/>
        </w:rPr>
        <w:t>in</w:t>
      </w:r>
      <w:r w:rsidRPr="00B74896">
        <w:rPr>
          <w:sz w:val="22"/>
          <w:szCs w:val="22"/>
        </w:rPr>
        <w:t xml:space="preserve"> bloodborne pathogens.  Contact EH&amp;S for further information at 335-3041. </w:t>
      </w:r>
    </w:p>
    <w:p w:rsidR="00EC2D96" w:rsidRPr="00B74896" w:rsidRDefault="00EC2D96" w:rsidP="00EC2D96">
      <w:pPr>
        <w:ind w:left="1440"/>
        <w:jc w:val="both"/>
        <w:rPr>
          <w:sz w:val="22"/>
          <w:szCs w:val="22"/>
        </w:rPr>
      </w:pPr>
      <w:r w:rsidRPr="00B74896">
        <w:rPr>
          <w:sz w:val="22"/>
          <w:szCs w:val="22"/>
        </w:rPr>
        <w:t xml:space="preserve"> </w:t>
      </w:r>
    </w:p>
    <w:p w:rsidR="00EC2D96" w:rsidRPr="00B74896" w:rsidRDefault="001A3591" w:rsidP="00EC2D96">
      <w:pPr>
        <w:ind w:left="1440"/>
        <w:jc w:val="both"/>
        <w:rPr>
          <w:sz w:val="22"/>
          <w:szCs w:val="22"/>
        </w:rPr>
      </w:pPr>
      <w:r>
        <w:rPr>
          <w:sz w:val="22"/>
          <w:szCs w:val="22"/>
        </w:rPr>
        <w:t>Principal I</w:t>
      </w:r>
      <w:r w:rsidR="00EC2D96" w:rsidRPr="00B74896">
        <w:rPr>
          <w:sz w:val="22"/>
          <w:szCs w:val="22"/>
        </w:rPr>
        <w:t>nvestigators/</w:t>
      </w:r>
      <w:r w:rsidR="0016536D">
        <w:rPr>
          <w:sz w:val="22"/>
          <w:szCs w:val="22"/>
        </w:rPr>
        <w:t>S</w:t>
      </w:r>
      <w:r w:rsidR="00EC2D96" w:rsidRPr="00B74896">
        <w:rPr>
          <w:sz w:val="22"/>
          <w:szCs w:val="22"/>
        </w:rPr>
        <w:t xml:space="preserve">upervisors shall provide additional training when changes such as modification of tasks or procedures or institution of new tasks or procedures affect the </w:t>
      </w:r>
      <w:r w:rsidR="000C7412">
        <w:rPr>
          <w:sz w:val="22"/>
          <w:szCs w:val="22"/>
        </w:rPr>
        <w:t>employee</w:t>
      </w:r>
      <w:r w:rsidR="00EC2D96" w:rsidRPr="00B74896">
        <w:rPr>
          <w:sz w:val="22"/>
          <w:szCs w:val="22"/>
        </w:rPr>
        <w:t xml:space="preserve">'s occupational exposure.  The additional training may be limited to addressing the new exposures created. </w:t>
      </w:r>
    </w:p>
    <w:p w:rsidR="00EC2D96" w:rsidRPr="00B74896" w:rsidRDefault="00EC2D96" w:rsidP="00EC2D96">
      <w:pPr>
        <w:ind w:left="1440" w:hanging="475"/>
        <w:jc w:val="both"/>
        <w:rPr>
          <w:sz w:val="22"/>
          <w:szCs w:val="22"/>
        </w:rPr>
      </w:pPr>
      <w:r w:rsidRPr="00B74896">
        <w:rPr>
          <w:sz w:val="22"/>
          <w:szCs w:val="22"/>
        </w:rPr>
        <w:t xml:space="preserve"> </w:t>
      </w:r>
    </w:p>
    <w:p w:rsidR="00EC2D96" w:rsidRPr="00B74896" w:rsidRDefault="00EC2D96" w:rsidP="00EC2D96">
      <w:pPr>
        <w:ind w:left="1440"/>
        <w:jc w:val="both"/>
        <w:rPr>
          <w:sz w:val="22"/>
          <w:szCs w:val="22"/>
        </w:rPr>
      </w:pPr>
      <w:r w:rsidRPr="00B74896">
        <w:rPr>
          <w:sz w:val="22"/>
          <w:szCs w:val="22"/>
        </w:rPr>
        <w:t xml:space="preserve">Material appropriate in content and vocabulary to educational level, literacy, and language of laboratory staff and </w:t>
      </w:r>
      <w:r w:rsidR="000C7412">
        <w:rPr>
          <w:sz w:val="22"/>
          <w:szCs w:val="22"/>
        </w:rPr>
        <w:t>employee</w:t>
      </w:r>
      <w:r w:rsidRPr="00B74896">
        <w:rPr>
          <w:sz w:val="22"/>
          <w:szCs w:val="22"/>
        </w:rPr>
        <w:t xml:space="preserve">s shall be used. </w:t>
      </w:r>
    </w:p>
    <w:p w:rsidR="00EC2D96" w:rsidRPr="00B74896" w:rsidRDefault="00EC2D96" w:rsidP="00EC2D96">
      <w:pPr>
        <w:ind w:left="1440"/>
        <w:jc w:val="both"/>
        <w:rPr>
          <w:sz w:val="22"/>
          <w:szCs w:val="22"/>
        </w:rPr>
      </w:pPr>
      <w:r w:rsidRPr="00B74896">
        <w:rPr>
          <w:sz w:val="22"/>
          <w:szCs w:val="22"/>
        </w:rPr>
        <w:t xml:space="preserve"> </w:t>
      </w:r>
    </w:p>
    <w:p w:rsidR="00EC2D96" w:rsidRDefault="00EC2D96" w:rsidP="00EC2D96">
      <w:pPr>
        <w:ind w:left="1440"/>
        <w:jc w:val="both"/>
        <w:rPr>
          <w:rFonts w:ascii="NLNCCF+CenturySchoolbook" w:hAnsi="NLNCCF+CenturySchoolbook" w:cs="NLNCCF+CenturySchoolbook"/>
          <w:sz w:val="22"/>
          <w:szCs w:val="22"/>
        </w:rPr>
      </w:pPr>
      <w:r w:rsidRPr="00564C54">
        <w:rPr>
          <w:sz w:val="22"/>
          <w:szCs w:val="22"/>
        </w:rPr>
        <w:t xml:space="preserve">The person conducting the training </w:t>
      </w:r>
      <w:r w:rsidR="00564C54" w:rsidRPr="00564C54">
        <w:rPr>
          <w:sz w:val="22"/>
          <w:szCs w:val="22"/>
        </w:rPr>
        <w:t>must be knowledgeable of the workplace that the training</w:t>
      </w:r>
      <w:r w:rsidRPr="00564C54">
        <w:rPr>
          <w:sz w:val="22"/>
          <w:szCs w:val="22"/>
        </w:rPr>
        <w:t xml:space="preserve"> will address</w:t>
      </w:r>
      <w:r w:rsidR="00564C54">
        <w:rPr>
          <w:sz w:val="22"/>
          <w:szCs w:val="22"/>
        </w:rPr>
        <w:t xml:space="preserve"> and the requirements of the standard</w:t>
      </w:r>
      <w:r w:rsidRPr="00564C54">
        <w:rPr>
          <w:sz w:val="22"/>
          <w:szCs w:val="22"/>
        </w:rPr>
        <w:t>.</w:t>
      </w:r>
      <w:r>
        <w:rPr>
          <w:rFonts w:ascii="NLNCCF+CenturySchoolbook" w:hAnsi="NLNCCF+CenturySchoolbook" w:cs="NLNCCF+CenturySchoolbook"/>
          <w:sz w:val="22"/>
          <w:szCs w:val="22"/>
        </w:rPr>
        <w:t xml:space="preserve"> </w:t>
      </w:r>
    </w:p>
    <w:p w:rsidR="00EC2D96" w:rsidRDefault="00EC2D96" w:rsidP="00EC2D96">
      <w:pPr>
        <w:ind w:left="950" w:hanging="475"/>
        <w:jc w:val="both"/>
        <w:rPr>
          <w:rFonts w:ascii="NLNCCF+CenturySchoolbook" w:hAnsi="NLNCCF+CenturySchoolbook" w:cs="NLNCCF+CenturySchoolbook"/>
          <w:sz w:val="22"/>
          <w:szCs w:val="22"/>
        </w:rPr>
      </w:pPr>
      <w:r>
        <w:rPr>
          <w:rFonts w:ascii="NLNCCF+CenturySchoolbook" w:hAnsi="NLNCCF+CenturySchoolbook" w:cs="NLNCCF+CenturySchoolbook"/>
          <w:sz w:val="22"/>
          <w:szCs w:val="22"/>
        </w:rPr>
        <w:t xml:space="preserve"> </w:t>
      </w:r>
    </w:p>
    <w:p w:rsidR="00EC2D96" w:rsidRPr="00B74896" w:rsidRDefault="00EC2D96" w:rsidP="003C4983">
      <w:pPr>
        <w:pStyle w:val="Heading3"/>
        <w:ind w:left="360"/>
        <w:jc w:val="both"/>
        <w:rPr>
          <w:rFonts w:ascii="NLNDBI+CenturySchoolbook,Bold" w:hAnsi="NLNDBI+CenturySchoolbook,Bold" w:cs="NLNDBI+CenturySchoolbook,Bold"/>
          <w:color w:val="auto"/>
          <w:sz w:val="22"/>
          <w:szCs w:val="22"/>
        </w:rPr>
      </w:pPr>
      <w:r w:rsidRPr="00B74896">
        <w:rPr>
          <w:rFonts w:ascii="NLNDBI+CenturySchoolbook,Bold" w:hAnsi="NLNDBI+CenturySchoolbook,Bold" w:cs="NLNDBI+CenturySchoolbook,Bold"/>
          <w:color w:val="auto"/>
          <w:sz w:val="22"/>
          <w:szCs w:val="22"/>
        </w:rPr>
        <w:t xml:space="preserve">2. Training Requirements </w:t>
      </w:r>
    </w:p>
    <w:p w:rsidR="00EC2D96" w:rsidRDefault="00EC2D96" w:rsidP="00EC2D96">
      <w:pPr>
        <w:jc w:val="both"/>
        <w:rPr>
          <w:rFonts w:ascii="NLNCCF+CenturySchoolbook" w:hAnsi="NLNCCF+CenturySchoolbook" w:cs="NLNCCF+CenturySchoolbook"/>
          <w:sz w:val="22"/>
          <w:szCs w:val="22"/>
        </w:rPr>
      </w:pPr>
      <w:r>
        <w:rPr>
          <w:rFonts w:ascii="NLNCCF+CenturySchoolbook" w:hAnsi="NLNCCF+CenturySchoolbook" w:cs="NLNCCF+CenturySchoolbook"/>
          <w:sz w:val="22"/>
          <w:szCs w:val="22"/>
        </w:rPr>
        <w:t xml:space="preserve"> </w:t>
      </w:r>
    </w:p>
    <w:p w:rsidR="00EC2D96" w:rsidRPr="00B74896" w:rsidRDefault="00EC2D96" w:rsidP="00EC2D96">
      <w:pPr>
        <w:pStyle w:val="BodyTextIndent2"/>
        <w:ind w:left="1440"/>
        <w:jc w:val="both"/>
        <w:rPr>
          <w:rFonts w:ascii="Times New Roman" w:hAnsi="Times New Roman" w:cs="Times New Roman"/>
          <w:sz w:val="22"/>
          <w:szCs w:val="22"/>
        </w:rPr>
      </w:pPr>
      <w:r w:rsidRPr="00B74896">
        <w:rPr>
          <w:rFonts w:ascii="Times New Roman" w:hAnsi="Times New Roman" w:cs="Times New Roman"/>
          <w:sz w:val="22"/>
          <w:szCs w:val="22"/>
        </w:rPr>
        <w:t xml:space="preserve">The training program for all potentially exposed </w:t>
      </w:r>
      <w:r w:rsidR="000C7412">
        <w:rPr>
          <w:rFonts w:ascii="Times New Roman" w:hAnsi="Times New Roman" w:cs="Times New Roman"/>
          <w:sz w:val="22"/>
          <w:szCs w:val="22"/>
        </w:rPr>
        <w:t>employee</w:t>
      </w:r>
      <w:r w:rsidRPr="00B74896">
        <w:rPr>
          <w:rFonts w:ascii="Times New Roman" w:hAnsi="Times New Roman" w:cs="Times New Roman"/>
          <w:sz w:val="22"/>
          <w:szCs w:val="22"/>
        </w:rPr>
        <w:t xml:space="preserve">s shall cover the following. </w:t>
      </w:r>
    </w:p>
    <w:p w:rsidR="00EC2D96" w:rsidRPr="00B74896" w:rsidRDefault="00EC2D96" w:rsidP="00EC2D96">
      <w:pPr>
        <w:ind w:left="2160"/>
        <w:jc w:val="both"/>
        <w:rPr>
          <w:sz w:val="22"/>
          <w:szCs w:val="22"/>
        </w:rPr>
      </w:pPr>
      <w:r w:rsidRPr="00B74896">
        <w:rPr>
          <w:sz w:val="22"/>
          <w:szCs w:val="22"/>
        </w:rPr>
        <w:t xml:space="preserve"> </w:t>
      </w:r>
    </w:p>
    <w:p w:rsidR="00EC2D96" w:rsidRPr="00B74896" w:rsidRDefault="00EC2D96" w:rsidP="005B6636">
      <w:pPr>
        <w:ind w:left="1886" w:hanging="446"/>
        <w:rPr>
          <w:sz w:val="22"/>
          <w:szCs w:val="22"/>
        </w:rPr>
      </w:pPr>
      <w:r w:rsidRPr="00B74896">
        <w:rPr>
          <w:sz w:val="22"/>
          <w:szCs w:val="22"/>
        </w:rPr>
        <w:t xml:space="preserve">a. </w:t>
      </w:r>
      <w:r w:rsidR="003C4983">
        <w:rPr>
          <w:sz w:val="22"/>
          <w:szCs w:val="22"/>
        </w:rPr>
        <w:t xml:space="preserve"> </w:t>
      </w:r>
      <w:r w:rsidR="005B6636">
        <w:rPr>
          <w:sz w:val="22"/>
          <w:szCs w:val="22"/>
        </w:rPr>
        <w:t xml:space="preserve">   </w:t>
      </w:r>
      <w:r w:rsidRPr="00B74896">
        <w:rPr>
          <w:sz w:val="22"/>
          <w:szCs w:val="22"/>
        </w:rPr>
        <w:t xml:space="preserve">An </w:t>
      </w:r>
      <w:r w:rsidRPr="00B74896">
        <w:rPr>
          <w:b/>
          <w:bCs/>
          <w:sz w:val="22"/>
          <w:szCs w:val="22"/>
        </w:rPr>
        <w:t>accessible copy</w:t>
      </w:r>
      <w:r w:rsidRPr="00B74896">
        <w:rPr>
          <w:sz w:val="22"/>
          <w:szCs w:val="22"/>
        </w:rPr>
        <w:t xml:space="preserve"> </w:t>
      </w:r>
      <w:r w:rsidRPr="00B74896">
        <w:rPr>
          <w:b/>
          <w:bCs/>
          <w:sz w:val="22"/>
          <w:szCs w:val="22"/>
        </w:rPr>
        <w:t>of the regulatory text</w:t>
      </w:r>
      <w:r w:rsidRPr="00B74896">
        <w:rPr>
          <w:sz w:val="22"/>
          <w:szCs w:val="22"/>
        </w:rPr>
        <w:t xml:space="preserve"> of the Bloodborne </w:t>
      </w:r>
      <w:r w:rsidR="005B6636">
        <w:rPr>
          <w:sz w:val="22"/>
          <w:szCs w:val="22"/>
        </w:rPr>
        <w:t xml:space="preserve">Pathogens </w:t>
      </w:r>
      <w:r w:rsidRPr="00B74896">
        <w:rPr>
          <w:sz w:val="22"/>
          <w:szCs w:val="22"/>
        </w:rPr>
        <w:t xml:space="preserve">Standard and an explanation of its contents; </w:t>
      </w:r>
    </w:p>
    <w:p w:rsidR="00EC2D96" w:rsidRPr="00B74896" w:rsidRDefault="00EC2D96" w:rsidP="005B6636">
      <w:pPr>
        <w:ind w:left="1890" w:hanging="450"/>
        <w:rPr>
          <w:sz w:val="22"/>
          <w:szCs w:val="22"/>
        </w:rPr>
      </w:pPr>
      <w:r w:rsidRPr="00B74896">
        <w:rPr>
          <w:sz w:val="22"/>
          <w:szCs w:val="22"/>
        </w:rPr>
        <w:t xml:space="preserve">b. </w:t>
      </w:r>
      <w:r w:rsidR="003C4983">
        <w:rPr>
          <w:sz w:val="22"/>
          <w:szCs w:val="22"/>
        </w:rPr>
        <w:t xml:space="preserve">   </w:t>
      </w:r>
      <w:r w:rsidR="005B6636">
        <w:rPr>
          <w:sz w:val="22"/>
          <w:szCs w:val="22"/>
        </w:rPr>
        <w:t xml:space="preserve"> </w:t>
      </w:r>
      <w:r w:rsidRPr="00B74896">
        <w:rPr>
          <w:sz w:val="22"/>
          <w:szCs w:val="22"/>
        </w:rPr>
        <w:t xml:space="preserve">A general explanation of the </w:t>
      </w:r>
      <w:r w:rsidRPr="00B74896">
        <w:rPr>
          <w:b/>
          <w:bCs/>
          <w:sz w:val="22"/>
          <w:szCs w:val="22"/>
        </w:rPr>
        <w:t>epidemiology and symptoms</w:t>
      </w:r>
      <w:r w:rsidRPr="00B74896">
        <w:rPr>
          <w:sz w:val="22"/>
          <w:szCs w:val="22"/>
        </w:rPr>
        <w:t xml:space="preserve"> of bloodborne diseases; </w:t>
      </w:r>
    </w:p>
    <w:p w:rsidR="00EC2D96" w:rsidRPr="00B74896" w:rsidRDefault="00EC2D96" w:rsidP="005B6636">
      <w:pPr>
        <w:ind w:left="1890" w:hanging="450"/>
        <w:rPr>
          <w:sz w:val="22"/>
          <w:szCs w:val="22"/>
        </w:rPr>
      </w:pPr>
      <w:r w:rsidRPr="00B74896">
        <w:rPr>
          <w:sz w:val="22"/>
          <w:szCs w:val="22"/>
        </w:rPr>
        <w:t xml:space="preserve">c. </w:t>
      </w:r>
      <w:r w:rsidR="003C4983">
        <w:rPr>
          <w:sz w:val="22"/>
          <w:szCs w:val="22"/>
        </w:rPr>
        <w:t xml:space="preserve">   </w:t>
      </w:r>
      <w:r w:rsidR="005B6636">
        <w:rPr>
          <w:sz w:val="22"/>
          <w:szCs w:val="22"/>
        </w:rPr>
        <w:t xml:space="preserve"> </w:t>
      </w:r>
      <w:r w:rsidRPr="00B74896">
        <w:rPr>
          <w:sz w:val="22"/>
          <w:szCs w:val="22"/>
        </w:rPr>
        <w:t xml:space="preserve">An explanation of the </w:t>
      </w:r>
      <w:r w:rsidRPr="00B74896">
        <w:rPr>
          <w:b/>
          <w:bCs/>
          <w:sz w:val="22"/>
          <w:szCs w:val="22"/>
        </w:rPr>
        <w:t>modes of transmission</w:t>
      </w:r>
      <w:r w:rsidRPr="00B74896">
        <w:rPr>
          <w:sz w:val="22"/>
          <w:szCs w:val="22"/>
        </w:rPr>
        <w:t xml:space="preserve"> of bloodborne pathogens; </w:t>
      </w:r>
    </w:p>
    <w:p w:rsidR="006A79E5" w:rsidRDefault="00EC2D96" w:rsidP="005B6636">
      <w:pPr>
        <w:ind w:left="1890" w:hanging="450"/>
        <w:rPr>
          <w:sz w:val="22"/>
          <w:szCs w:val="22"/>
        </w:rPr>
      </w:pPr>
      <w:r w:rsidRPr="00B74896">
        <w:rPr>
          <w:sz w:val="22"/>
          <w:szCs w:val="22"/>
        </w:rPr>
        <w:t xml:space="preserve">d. </w:t>
      </w:r>
      <w:r w:rsidR="003C4983">
        <w:rPr>
          <w:sz w:val="22"/>
          <w:szCs w:val="22"/>
        </w:rPr>
        <w:t xml:space="preserve">  </w:t>
      </w:r>
      <w:r w:rsidR="005B6636">
        <w:rPr>
          <w:sz w:val="22"/>
          <w:szCs w:val="22"/>
        </w:rPr>
        <w:t xml:space="preserve">  </w:t>
      </w:r>
      <w:r w:rsidRPr="00B74896">
        <w:rPr>
          <w:sz w:val="22"/>
          <w:szCs w:val="22"/>
        </w:rPr>
        <w:t xml:space="preserve">An explanation of the </w:t>
      </w:r>
      <w:r w:rsidR="00B74896" w:rsidRPr="00B74896">
        <w:rPr>
          <w:b/>
          <w:sz w:val="22"/>
          <w:szCs w:val="22"/>
        </w:rPr>
        <w:t>WSU’s</w:t>
      </w:r>
      <w:r w:rsidRPr="00B74896">
        <w:rPr>
          <w:sz w:val="22"/>
          <w:szCs w:val="22"/>
        </w:rPr>
        <w:t xml:space="preserve"> </w:t>
      </w:r>
      <w:r w:rsidR="003C4983">
        <w:rPr>
          <w:sz w:val="22"/>
          <w:szCs w:val="22"/>
        </w:rPr>
        <w:t xml:space="preserve">and the </w:t>
      </w:r>
      <w:r w:rsidR="003C4983" w:rsidRPr="00461EEC">
        <w:rPr>
          <w:b/>
          <w:sz w:val="22"/>
          <w:szCs w:val="22"/>
        </w:rPr>
        <w:t xml:space="preserve">Site Specific Bloodborne Pathogens Exposure Control </w:t>
      </w:r>
      <w:r w:rsidR="00461EEC" w:rsidRPr="00461EEC">
        <w:rPr>
          <w:b/>
          <w:sz w:val="22"/>
          <w:szCs w:val="22"/>
        </w:rPr>
        <w:t>Plan</w:t>
      </w:r>
      <w:r w:rsidR="00461EEC">
        <w:rPr>
          <w:sz w:val="22"/>
          <w:szCs w:val="22"/>
        </w:rPr>
        <w:t xml:space="preserve"> for their area </w:t>
      </w:r>
      <w:r w:rsidRPr="00B74896">
        <w:rPr>
          <w:sz w:val="22"/>
          <w:szCs w:val="22"/>
        </w:rPr>
        <w:t xml:space="preserve">and the means by which the </w:t>
      </w:r>
      <w:r w:rsidR="000C7412">
        <w:rPr>
          <w:sz w:val="22"/>
          <w:szCs w:val="22"/>
        </w:rPr>
        <w:t>employee</w:t>
      </w:r>
      <w:r w:rsidRPr="00B74896">
        <w:rPr>
          <w:sz w:val="22"/>
          <w:szCs w:val="22"/>
        </w:rPr>
        <w:t xml:space="preserve"> can obtain a copy of the written plan; </w:t>
      </w:r>
    </w:p>
    <w:p w:rsidR="00EC2D96" w:rsidRPr="00B74896" w:rsidRDefault="00EC2D96" w:rsidP="005B6636">
      <w:pPr>
        <w:ind w:left="1890" w:hanging="450"/>
        <w:rPr>
          <w:sz w:val="22"/>
          <w:szCs w:val="22"/>
        </w:rPr>
      </w:pPr>
      <w:r w:rsidRPr="00B74896">
        <w:rPr>
          <w:sz w:val="22"/>
          <w:szCs w:val="22"/>
        </w:rPr>
        <w:t xml:space="preserve">e. </w:t>
      </w:r>
      <w:r w:rsidR="003C4983">
        <w:rPr>
          <w:sz w:val="22"/>
          <w:szCs w:val="22"/>
        </w:rPr>
        <w:t xml:space="preserve"> </w:t>
      </w:r>
      <w:r w:rsidR="005B6636">
        <w:rPr>
          <w:sz w:val="22"/>
          <w:szCs w:val="22"/>
        </w:rPr>
        <w:t xml:space="preserve">   </w:t>
      </w:r>
      <w:r w:rsidRPr="00B74896">
        <w:rPr>
          <w:sz w:val="22"/>
          <w:szCs w:val="22"/>
        </w:rPr>
        <w:t xml:space="preserve">An explanation of the appropriate </w:t>
      </w:r>
      <w:r w:rsidRPr="00B74896">
        <w:rPr>
          <w:b/>
          <w:bCs/>
          <w:sz w:val="22"/>
          <w:szCs w:val="22"/>
        </w:rPr>
        <w:t>methods for recognizing tasks and other activities</w:t>
      </w:r>
      <w:r w:rsidRPr="00B74896">
        <w:rPr>
          <w:sz w:val="22"/>
          <w:szCs w:val="22"/>
        </w:rPr>
        <w:t xml:space="preserve"> that may involve exposure to blood and potentially infectious materials; </w:t>
      </w:r>
    </w:p>
    <w:p w:rsidR="00EC2D96" w:rsidRPr="00B74896" w:rsidRDefault="00EC2D96" w:rsidP="005B6636">
      <w:pPr>
        <w:ind w:left="1890" w:hanging="450"/>
        <w:rPr>
          <w:sz w:val="22"/>
          <w:szCs w:val="22"/>
        </w:rPr>
      </w:pPr>
      <w:r w:rsidRPr="00B74896">
        <w:rPr>
          <w:sz w:val="22"/>
          <w:szCs w:val="22"/>
        </w:rPr>
        <w:t xml:space="preserve">f. </w:t>
      </w:r>
      <w:r w:rsidR="003C4983">
        <w:rPr>
          <w:sz w:val="22"/>
          <w:szCs w:val="22"/>
        </w:rPr>
        <w:t xml:space="preserve">  </w:t>
      </w:r>
      <w:r w:rsidR="005B6636">
        <w:rPr>
          <w:sz w:val="22"/>
          <w:szCs w:val="22"/>
        </w:rPr>
        <w:t xml:space="preserve">   </w:t>
      </w:r>
      <w:r w:rsidRPr="00B74896">
        <w:rPr>
          <w:sz w:val="22"/>
          <w:szCs w:val="22"/>
        </w:rPr>
        <w:t xml:space="preserve">An explanation of the use and limitations of </w:t>
      </w:r>
      <w:r w:rsidRPr="00B74896">
        <w:rPr>
          <w:b/>
          <w:bCs/>
          <w:sz w:val="22"/>
          <w:szCs w:val="22"/>
        </w:rPr>
        <w:t>methods that will prevent or reduce exposure</w:t>
      </w:r>
      <w:r w:rsidRPr="00B74896">
        <w:rPr>
          <w:sz w:val="22"/>
          <w:szCs w:val="22"/>
        </w:rPr>
        <w:t xml:space="preserve"> including appropriate engineering controls, work practices, and personal protective equipment; </w:t>
      </w:r>
    </w:p>
    <w:p w:rsidR="00EC2D96" w:rsidRPr="00B74896" w:rsidRDefault="00EC2D96" w:rsidP="005B6636">
      <w:pPr>
        <w:ind w:left="1890" w:hanging="450"/>
        <w:jc w:val="both"/>
        <w:rPr>
          <w:sz w:val="22"/>
          <w:szCs w:val="22"/>
        </w:rPr>
      </w:pPr>
      <w:r w:rsidRPr="00B74896">
        <w:rPr>
          <w:sz w:val="22"/>
          <w:szCs w:val="22"/>
        </w:rPr>
        <w:t>g.</w:t>
      </w:r>
      <w:r w:rsidR="003C4983">
        <w:rPr>
          <w:sz w:val="22"/>
          <w:szCs w:val="22"/>
        </w:rPr>
        <w:t xml:space="preserve">  </w:t>
      </w:r>
      <w:r w:rsidRPr="00B74896">
        <w:rPr>
          <w:sz w:val="22"/>
          <w:szCs w:val="22"/>
        </w:rPr>
        <w:t xml:space="preserve"> </w:t>
      </w:r>
      <w:r w:rsidR="005B6636">
        <w:rPr>
          <w:sz w:val="22"/>
          <w:szCs w:val="22"/>
        </w:rPr>
        <w:t xml:space="preserve">  </w:t>
      </w:r>
      <w:r w:rsidRPr="00B74896">
        <w:rPr>
          <w:sz w:val="22"/>
          <w:szCs w:val="22"/>
        </w:rPr>
        <w:t xml:space="preserve">An explanation of the basis for selection of </w:t>
      </w:r>
      <w:r w:rsidRPr="00B74896">
        <w:rPr>
          <w:b/>
          <w:bCs/>
          <w:sz w:val="22"/>
          <w:szCs w:val="22"/>
        </w:rPr>
        <w:t>personal protective equipment</w:t>
      </w:r>
      <w:r w:rsidRPr="00B74896">
        <w:rPr>
          <w:sz w:val="22"/>
          <w:szCs w:val="22"/>
        </w:rPr>
        <w:t xml:space="preserve">; as well as information on the types, proper use, location, removal, handling, decontamination and disposal of personal protective equipment; </w:t>
      </w:r>
    </w:p>
    <w:p w:rsidR="00EC2D96" w:rsidRPr="00B74896" w:rsidRDefault="00EC2D96" w:rsidP="005B6636">
      <w:pPr>
        <w:ind w:left="1890" w:hanging="450"/>
        <w:jc w:val="both"/>
        <w:rPr>
          <w:sz w:val="22"/>
          <w:szCs w:val="22"/>
        </w:rPr>
      </w:pPr>
      <w:r w:rsidRPr="00B74896">
        <w:rPr>
          <w:sz w:val="22"/>
          <w:szCs w:val="22"/>
        </w:rPr>
        <w:t xml:space="preserve">h. </w:t>
      </w:r>
      <w:r w:rsidR="005B6636">
        <w:rPr>
          <w:sz w:val="22"/>
          <w:szCs w:val="22"/>
        </w:rPr>
        <w:t xml:space="preserve">  </w:t>
      </w:r>
      <w:r w:rsidR="005B6636">
        <w:rPr>
          <w:sz w:val="22"/>
          <w:szCs w:val="22"/>
        </w:rPr>
        <w:tab/>
      </w:r>
      <w:r w:rsidRPr="00B74896">
        <w:rPr>
          <w:sz w:val="22"/>
          <w:szCs w:val="22"/>
        </w:rPr>
        <w:t xml:space="preserve">Information on the </w:t>
      </w:r>
      <w:r w:rsidRPr="00B74896">
        <w:rPr>
          <w:b/>
          <w:bCs/>
          <w:sz w:val="22"/>
          <w:szCs w:val="22"/>
        </w:rPr>
        <w:t>Hepatitis B vaccine</w:t>
      </w:r>
      <w:r w:rsidRPr="00B74896">
        <w:rPr>
          <w:sz w:val="22"/>
          <w:szCs w:val="22"/>
        </w:rPr>
        <w:t>, includi</w:t>
      </w:r>
      <w:r w:rsidR="005B6636">
        <w:rPr>
          <w:sz w:val="22"/>
          <w:szCs w:val="22"/>
        </w:rPr>
        <w:t xml:space="preserve">ng information on its efficacy, </w:t>
      </w:r>
      <w:r w:rsidRPr="00B74896">
        <w:rPr>
          <w:sz w:val="22"/>
          <w:szCs w:val="22"/>
        </w:rPr>
        <w:t xml:space="preserve">safety, method of administration, the benefits of being vaccinated, and that the vaccine and immunization will be offered free of charge; </w:t>
      </w:r>
    </w:p>
    <w:p w:rsidR="00EC2D96" w:rsidRPr="00B74896" w:rsidRDefault="00EC2D96" w:rsidP="005B6636">
      <w:pPr>
        <w:ind w:left="1890" w:hanging="450"/>
        <w:rPr>
          <w:sz w:val="22"/>
          <w:szCs w:val="22"/>
        </w:rPr>
      </w:pPr>
      <w:r w:rsidRPr="00B74896">
        <w:rPr>
          <w:sz w:val="22"/>
          <w:szCs w:val="22"/>
        </w:rPr>
        <w:t xml:space="preserve">i. </w:t>
      </w:r>
      <w:r w:rsidR="00461EEC">
        <w:rPr>
          <w:sz w:val="22"/>
          <w:szCs w:val="22"/>
        </w:rPr>
        <w:t xml:space="preserve">   </w:t>
      </w:r>
      <w:r w:rsidR="005B6636">
        <w:rPr>
          <w:sz w:val="22"/>
          <w:szCs w:val="22"/>
        </w:rPr>
        <w:t xml:space="preserve">   </w:t>
      </w:r>
      <w:r w:rsidRPr="00B74896">
        <w:rPr>
          <w:sz w:val="22"/>
          <w:szCs w:val="22"/>
        </w:rPr>
        <w:t xml:space="preserve">Information on the appropriate actions to take and persons to contact in an </w:t>
      </w:r>
      <w:r w:rsidRPr="00B74896">
        <w:rPr>
          <w:b/>
          <w:bCs/>
          <w:sz w:val="22"/>
          <w:szCs w:val="22"/>
        </w:rPr>
        <w:t>emergency</w:t>
      </w:r>
      <w:r w:rsidRPr="00B74896">
        <w:rPr>
          <w:sz w:val="22"/>
          <w:szCs w:val="22"/>
        </w:rPr>
        <w:t xml:space="preserve"> involving blood or </w:t>
      </w:r>
      <w:r w:rsidR="00461EEC">
        <w:rPr>
          <w:sz w:val="22"/>
          <w:szCs w:val="22"/>
        </w:rPr>
        <w:t xml:space="preserve">other </w:t>
      </w:r>
      <w:r w:rsidRPr="00B74896">
        <w:rPr>
          <w:sz w:val="22"/>
          <w:szCs w:val="22"/>
        </w:rPr>
        <w:t xml:space="preserve">potentially infectious materials; </w:t>
      </w:r>
    </w:p>
    <w:p w:rsidR="00EC2D96" w:rsidRPr="00B74896" w:rsidRDefault="00EC2D96" w:rsidP="004622E3">
      <w:pPr>
        <w:ind w:left="1890" w:hanging="450"/>
        <w:jc w:val="both"/>
        <w:rPr>
          <w:sz w:val="22"/>
          <w:szCs w:val="22"/>
        </w:rPr>
      </w:pPr>
      <w:r w:rsidRPr="00B74896">
        <w:rPr>
          <w:sz w:val="22"/>
          <w:szCs w:val="22"/>
        </w:rPr>
        <w:lastRenderedPageBreak/>
        <w:t>j.</w:t>
      </w:r>
      <w:r w:rsidR="004622E3">
        <w:rPr>
          <w:sz w:val="22"/>
          <w:szCs w:val="22"/>
        </w:rPr>
        <w:tab/>
      </w:r>
      <w:r w:rsidRPr="00B74896">
        <w:rPr>
          <w:sz w:val="22"/>
          <w:szCs w:val="22"/>
        </w:rPr>
        <w:t xml:space="preserve">An explanation of the procedure to follow if an </w:t>
      </w:r>
      <w:r w:rsidRPr="00B74896">
        <w:rPr>
          <w:b/>
          <w:bCs/>
          <w:sz w:val="22"/>
          <w:szCs w:val="22"/>
        </w:rPr>
        <w:t>exposure incident occurs</w:t>
      </w:r>
      <w:r w:rsidRPr="00B74896">
        <w:rPr>
          <w:sz w:val="22"/>
          <w:szCs w:val="22"/>
        </w:rPr>
        <w:t xml:space="preserve">, including the method of reporting the incident and the medical follow-up that will be made available; </w:t>
      </w:r>
    </w:p>
    <w:p w:rsidR="00EC2D96" w:rsidRPr="00B74896" w:rsidRDefault="00EC2D96" w:rsidP="004622E3">
      <w:pPr>
        <w:ind w:left="1890" w:hanging="450"/>
        <w:jc w:val="both"/>
        <w:rPr>
          <w:sz w:val="22"/>
          <w:szCs w:val="22"/>
        </w:rPr>
      </w:pPr>
      <w:r w:rsidRPr="00B74896">
        <w:rPr>
          <w:sz w:val="22"/>
          <w:szCs w:val="22"/>
        </w:rPr>
        <w:t>k.</w:t>
      </w:r>
      <w:r w:rsidR="004622E3">
        <w:rPr>
          <w:sz w:val="22"/>
          <w:szCs w:val="22"/>
        </w:rPr>
        <w:tab/>
      </w:r>
      <w:r w:rsidRPr="00B74896">
        <w:rPr>
          <w:sz w:val="22"/>
          <w:szCs w:val="22"/>
        </w:rPr>
        <w:t xml:space="preserve">Information on the </w:t>
      </w:r>
      <w:r w:rsidRPr="00B74896">
        <w:rPr>
          <w:b/>
          <w:bCs/>
          <w:sz w:val="22"/>
          <w:szCs w:val="22"/>
        </w:rPr>
        <w:t>post-exposure evaluation</w:t>
      </w:r>
      <w:r w:rsidRPr="00B74896">
        <w:rPr>
          <w:sz w:val="22"/>
          <w:szCs w:val="22"/>
        </w:rPr>
        <w:t xml:space="preserve"> and follow-up that the principal investigator is required to provide for the </w:t>
      </w:r>
      <w:r w:rsidR="000C7412">
        <w:rPr>
          <w:sz w:val="22"/>
          <w:szCs w:val="22"/>
        </w:rPr>
        <w:t>employee</w:t>
      </w:r>
      <w:r w:rsidRPr="00B74896">
        <w:rPr>
          <w:sz w:val="22"/>
          <w:szCs w:val="22"/>
        </w:rPr>
        <w:t xml:space="preserve"> following an exposure incident; </w:t>
      </w:r>
    </w:p>
    <w:p w:rsidR="003C4983" w:rsidRDefault="00EC2D96" w:rsidP="004622E3">
      <w:pPr>
        <w:ind w:left="1890" w:hanging="450"/>
        <w:jc w:val="both"/>
        <w:rPr>
          <w:sz w:val="22"/>
          <w:szCs w:val="22"/>
        </w:rPr>
      </w:pPr>
      <w:r w:rsidRPr="00B74896">
        <w:rPr>
          <w:sz w:val="22"/>
          <w:szCs w:val="22"/>
        </w:rPr>
        <w:t>l.</w:t>
      </w:r>
      <w:r w:rsidR="004622E3">
        <w:rPr>
          <w:sz w:val="22"/>
          <w:szCs w:val="22"/>
        </w:rPr>
        <w:tab/>
      </w:r>
      <w:r w:rsidRPr="00B74896">
        <w:rPr>
          <w:sz w:val="22"/>
          <w:szCs w:val="22"/>
        </w:rPr>
        <w:t xml:space="preserve">An explanation of the </w:t>
      </w:r>
      <w:r w:rsidRPr="00B74896">
        <w:rPr>
          <w:b/>
          <w:bCs/>
          <w:sz w:val="22"/>
          <w:szCs w:val="22"/>
        </w:rPr>
        <w:t>signs and labels and/or color coding</w:t>
      </w:r>
      <w:r w:rsidRPr="00B74896">
        <w:rPr>
          <w:sz w:val="22"/>
          <w:szCs w:val="22"/>
        </w:rPr>
        <w:t xml:space="preserve"> as required and used; </w:t>
      </w:r>
    </w:p>
    <w:p w:rsidR="00EC2D96" w:rsidRPr="00B74896" w:rsidRDefault="00EC2D96" w:rsidP="004622E3">
      <w:pPr>
        <w:ind w:left="1890" w:hanging="450"/>
        <w:jc w:val="both"/>
        <w:rPr>
          <w:sz w:val="22"/>
          <w:szCs w:val="22"/>
        </w:rPr>
      </w:pPr>
      <w:r w:rsidRPr="00B74896">
        <w:rPr>
          <w:sz w:val="22"/>
          <w:szCs w:val="22"/>
        </w:rPr>
        <w:t>m.</w:t>
      </w:r>
      <w:r w:rsidR="004622E3">
        <w:rPr>
          <w:sz w:val="22"/>
          <w:szCs w:val="22"/>
        </w:rPr>
        <w:tab/>
      </w:r>
      <w:r w:rsidRPr="00B74896">
        <w:rPr>
          <w:sz w:val="22"/>
          <w:szCs w:val="22"/>
        </w:rPr>
        <w:t xml:space="preserve">An opportunity for interactive questions and answers with the person conducting the training session. </w:t>
      </w:r>
    </w:p>
    <w:p w:rsidR="00EC2D96" w:rsidRPr="00B74896" w:rsidRDefault="00EC2D96" w:rsidP="004622E3">
      <w:pPr>
        <w:ind w:left="1530"/>
        <w:rPr>
          <w:sz w:val="22"/>
          <w:szCs w:val="22"/>
        </w:rPr>
      </w:pPr>
      <w:r w:rsidRPr="00B74896">
        <w:rPr>
          <w:sz w:val="22"/>
          <w:szCs w:val="22"/>
        </w:rPr>
        <w:t xml:space="preserve"> </w:t>
      </w:r>
    </w:p>
    <w:p w:rsidR="00717DBA" w:rsidRPr="00B74896" w:rsidRDefault="00717DBA">
      <w:pPr>
        <w:spacing w:after="200" w:line="276" w:lineRule="auto"/>
        <w:rPr>
          <w:rFonts w:eastAsiaTheme="minorEastAsia"/>
          <w:b/>
          <w:bCs/>
          <w:sz w:val="22"/>
          <w:szCs w:val="22"/>
        </w:rPr>
      </w:pPr>
      <w:r w:rsidRPr="00B74896">
        <w:rPr>
          <w:b/>
          <w:bCs/>
          <w:sz w:val="22"/>
          <w:szCs w:val="22"/>
        </w:rPr>
        <w:br w:type="page"/>
      </w:r>
    </w:p>
    <w:p w:rsidR="00EC2D96" w:rsidRDefault="00EC2D96" w:rsidP="00EC2D96">
      <w:pPr>
        <w:pStyle w:val="Heading2"/>
        <w:jc w:val="both"/>
        <w:rPr>
          <w:rFonts w:cs="NLMPCI+Arial,Bold"/>
          <w:sz w:val="28"/>
          <w:szCs w:val="28"/>
        </w:rPr>
      </w:pPr>
      <w:r>
        <w:rPr>
          <w:rFonts w:cs="NLMPCI+Arial,Bold"/>
          <w:b/>
          <w:bCs/>
          <w:sz w:val="28"/>
          <w:szCs w:val="28"/>
        </w:rPr>
        <w:lastRenderedPageBreak/>
        <w:t xml:space="preserve">K. Recordkeeping </w:t>
      </w:r>
    </w:p>
    <w:p w:rsidR="00EC2D96" w:rsidRDefault="00EC2D96" w:rsidP="00EC2D96">
      <w:pPr>
        <w:ind w:left="1440" w:hanging="720"/>
        <w:rPr>
          <w:rFonts w:cs="NLMPCI+Arial,Bold"/>
          <w:sz w:val="32"/>
          <w:szCs w:val="32"/>
        </w:rPr>
      </w:pPr>
      <w:r>
        <w:rPr>
          <w:rFonts w:cs="NLMPCI+Arial,Bold"/>
          <w:b/>
          <w:bCs/>
          <w:sz w:val="32"/>
          <w:szCs w:val="32"/>
        </w:rPr>
        <w:t xml:space="preserve"> </w:t>
      </w:r>
    </w:p>
    <w:p w:rsidR="00EC2D96" w:rsidRPr="00192832" w:rsidRDefault="00EC2D96" w:rsidP="00461EEC">
      <w:pPr>
        <w:pStyle w:val="Heading3"/>
        <w:ind w:left="360"/>
        <w:jc w:val="both"/>
        <w:rPr>
          <w:rFonts w:ascii="Times New Roman" w:hAnsi="Times New Roman" w:cs="Times New Roman"/>
          <w:color w:val="auto"/>
          <w:sz w:val="24"/>
          <w:szCs w:val="24"/>
        </w:rPr>
      </w:pPr>
      <w:r w:rsidRPr="00192832">
        <w:rPr>
          <w:rFonts w:ascii="Times New Roman" w:hAnsi="Times New Roman" w:cs="Times New Roman"/>
          <w:color w:val="auto"/>
          <w:sz w:val="24"/>
          <w:szCs w:val="24"/>
        </w:rPr>
        <w:t xml:space="preserve">1. Medical Records </w:t>
      </w:r>
    </w:p>
    <w:p w:rsidR="00EC2D96" w:rsidRPr="00192832" w:rsidRDefault="00EC2D96" w:rsidP="00EC2D96">
      <w:pPr>
        <w:ind w:left="950" w:hanging="475"/>
        <w:jc w:val="both"/>
        <w:rPr>
          <w:sz w:val="22"/>
          <w:szCs w:val="22"/>
        </w:rPr>
      </w:pPr>
      <w:r w:rsidRPr="00192832">
        <w:rPr>
          <w:sz w:val="22"/>
          <w:szCs w:val="22"/>
        </w:rPr>
        <w:t xml:space="preserve"> </w:t>
      </w:r>
    </w:p>
    <w:p w:rsidR="00564C54" w:rsidRPr="00192832" w:rsidRDefault="00EC2D96" w:rsidP="00461EEC">
      <w:pPr>
        <w:ind w:left="1080"/>
        <w:jc w:val="both"/>
        <w:rPr>
          <w:sz w:val="22"/>
          <w:szCs w:val="22"/>
        </w:rPr>
      </w:pPr>
      <w:r w:rsidRPr="00192832">
        <w:rPr>
          <w:sz w:val="22"/>
          <w:szCs w:val="22"/>
        </w:rPr>
        <w:t xml:space="preserve">The </w:t>
      </w:r>
      <w:r w:rsidR="00564C54" w:rsidRPr="00192832">
        <w:rPr>
          <w:sz w:val="22"/>
          <w:szCs w:val="22"/>
        </w:rPr>
        <w:t>Health Care Pro</w:t>
      </w:r>
      <w:r w:rsidR="004C3781">
        <w:rPr>
          <w:sz w:val="22"/>
          <w:szCs w:val="22"/>
        </w:rPr>
        <w:t>fessional</w:t>
      </w:r>
      <w:r w:rsidR="00564C54" w:rsidRPr="00192832">
        <w:rPr>
          <w:sz w:val="22"/>
          <w:szCs w:val="22"/>
        </w:rPr>
        <w:t xml:space="preserve"> </w:t>
      </w:r>
      <w:r w:rsidRPr="00192832">
        <w:rPr>
          <w:sz w:val="22"/>
          <w:szCs w:val="22"/>
        </w:rPr>
        <w:t xml:space="preserve">will establish and maintain accurate records for each </w:t>
      </w:r>
      <w:r w:rsidR="000C7412" w:rsidRPr="00192832">
        <w:rPr>
          <w:sz w:val="22"/>
          <w:szCs w:val="22"/>
        </w:rPr>
        <w:t>employee</w:t>
      </w:r>
      <w:r w:rsidRPr="00192832">
        <w:rPr>
          <w:sz w:val="22"/>
          <w:szCs w:val="22"/>
        </w:rPr>
        <w:t xml:space="preserve"> with occupational exposure in accordance with WAC 296-</w:t>
      </w:r>
      <w:r w:rsidR="004C3781">
        <w:rPr>
          <w:sz w:val="22"/>
          <w:szCs w:val="22"/>
        </w:rPr>
        <w:t>802</w:t>
      </w:r>
      <w:r w:rsidRPr="00192832">
        <w:rPr>
          <w:sz w:val="22"/>
          <w:szCs w:val="22"/>
        </w:rPr>
        <w:t xml:space="preserve">.  </w:t>
      </w:r>
    </w:p>
    <w:p w:rsidR="00564C54" w:rsidRPr="00192832" w:rsidRDefault="00564C54" w:rsidP="00461EEC">
      <w:pPr>
        <w:ind w:left="1080"/>
        <w:jc w:val="both"/>
        <w:rPr>
          <w:sz w:val="22"/>
          <w:szCs w:val="22"/>
        </w:rPr>
      </w:pPr>
    </w:p>
    <w:p w:rsidR="00EC2D96" w:rsidRPr="00192832" w:rsidRDefault="00564C54" w:rsidP="00461EEC">
      <w:pPr>
        <w:ind w:left="1080"/>
        <w:jc w:val="both"/>
        <w:rPr>
          <w:sz w:val="22"/>
          <w:szCs w:val="22"/>
        </w:rPr>
      </w:pPr>
      <w:r w:rsidRPr="00192832">
        <w:rPr>
          <w:sz w:val="22"/>
          <w:szCs w:val="22"/>
        </w:rPr>
        <w:t>In addition,</w:t>
      </w:r>
      <w:r w:rsidR="00814111">
        <w:rPr>
          <w:sz w:val="22"/>
          <w:szCs w:val="22"/>
        </w:rPr>
        <w:t xml:space="preserve"> copies of the following records will be sent to WSU Human Resource Services to be retained</w:t>
      </w:r>
      <w:r w:rsidRPr="00192832">
        <w:rPr>
          <w:sz w:val="22"/>
          <w:szCs w:val="22"/>
        </w:rPr>
        <w:t xml:space="preserve"> </w:t>
      </w:r>
      <w:r w:rsidR="00EC2D96" w:rsidRPr="00192832">
        <w:rPr>
          <w:sz w:val="22"/>
          <w:szCs w:val="22"/>
        </w:rPr>
        <w:t>for at least the duration of employment plus thirty years in accordance with WAC 296-</w:t>
      </w:r>
      <w:r w:rsidR="004C3781">
        <w:rPr>
          <w:sz w:val="22"/>
          <w:szCs w:val="22"/>
        </w:rPr>
        <w:t>802</w:t>
      </w:r>
      <w:r w:rsidR="00EC2D96" w:rsidRPr="00192832">
        <w:rPr>
          <w:sz w:val="22"/>
          <w:szCs w:val="22"/>
        </w:rPr>
        <w:t xml:space="preserve">. </w:t>
      </w:r>
      <w:r w:rsidRPr="00192832">
        <w:rPr>
          <w:sz w:val="22"/>
          <w:szCs w:val="22"/>
        </w:rPr>
        <w:t xml:space="preserve">These records are to be kept strictly confidential.  </w:t>
      </w:r>
    </w:p>
    <w:p w:rsidR="00EC2D96" w:rsidRPr="00192832" w:rsidRDefault="00EC2D96" w:rsidP="00461EEC">
      <w:pPr>
        <w:ind w:left="1080"/>
        <w:jc w:val="both"/>
        <w:rPr>
          <w:sz w:val="22"/>
          <w:szCs w:val="22"/>
        </w:rPr>
      </w:pPr>
      <w:r w:rsidRPr="00192832">
        <w:rPr>
          <w:sz w:val="22"/>
          <w:szCs w:val="22"/>
        </w:rPr>
        <w:t xml:space="preserve"> </w:t>
      </w:r>
    </w:p>
    <w:p w:rsidR="00EC2D96" w:rsidRPr="00192832" w:rsidRDefault="00EC2D96" w:rsidP="00EC2D96">
      <w:pPr>
        <w:ind w:left="1890" w:hanging="450"/>
        <w:jc w:val="both"/>
        <w:rPr>
          <w:sz w:val="22"/>
          <w:szCs w:val="22"/>
        </w:rPr>
      </w:pPr>
      <w:r w:rsidRPr="00192832">
        <w:rPr>
          <w:sz w:val="22"/>
          <w:szCs w:val="22"/>
        </w:rPr>
        <w:t xml:space="preserve">a. </w:t>
      </w:r>
      <w:r w:rsidR="009871D9" w:rsidRPr="00192832">
        <w:rPr>
          <w:sz w:val="22"/>
          <w:szCs w:val="22"/>
        </w:rPr>
        <w:t xml:space="preserve"> </w:t>
      </w:r>
      <w:r w:rsidR="00564C54" w:rsidRPr="00192832">
        <w:rPr>
          <w:sz w:val="22"/>
          <w:szCs w:val="22"/>
        </w:rPr>
        <w:t xml:space="preserve">   </w:t>
      </w:r>
      <w:r w:rsidR="000C7412" w:rsidRPr="00192832">
        <w:rPr>
          <w:sz w:val="22"/>
          <w:szCs w:val="22"/>
        </w:rPr>
        <w:t>Employee</w:t>
      </w:r>
      <w:r w:rsidRPr="00192832">
        <w:rPr>
          <w:sz w:val="22"/>
          <w:szCs w:val="22"/>
        </w:rPr>
        <w:t xml:space="preserve"> name and </w:t>
      </w:r>
      <w:r w:rsidR="00564C54" w:rsidRPr="00192832">
        <w:rPr>
          <w:sz w:val="22"/>
          <w:szCs w:val="22"/>
        </w:rPr>
        <w:t>WSU ID number</w:t>
      </w:r>
      <w:r w:rsidRPr="00192832">
        <w:rPr>
          <w:sz w:val="22"/>
          <w:szCs w:val="22"/>
        </w:rPr>
        <w:t xml:space="preserve">. </w:t>
      </w:r>
    </w:p>
    <w:p w:rsidR="00EC2D96" w:rsidRPr="00192832" w:rsidRDefault="008536B7" w:rsidP="00564C54">
      <w:pPr>
        <w:ind w:left="1890" w:hanging="450"/>
        <w:jc w:val="both"/>
        <w:rPr>
          <w:sz w:val="22"/>
          <w:szCs w:val="22"/>
        </w:rPr>
      </w:pPr>
      <w:r>
        <w:rPr>
          <w:sz w:val="22"/>
          <w:szCs w:val="22"/>
        </w:rPr>
        <w:t>b.</w:t>
      </w:r>
      <w:r>
        <w:rPr>
          <w:sz w:val="22"/>
          <w:szCs w:val="22"/>
        </w:rPr>
        <w:tab/>
      </w:r>
      <w:r w:rsidR="00EC2D96" w:rsidRPr="00192832">
        <w:rPr>
          <w:sz w:val="22"/>
          <w:szCs w:val="22"/>
        </w:rPr>
        <w:t>A</w:t>
      </w:r>
      <w:r>
        <w:rPr>
          <w:sz w:val="22"/>
          <w:szCs w:val="22"/>
        </w:rPr>
        <w:t xml:space="preserve"> </w:t>
      </w:r>
      <w:r w:rsidR="00EC2D96" w:rsidRPr="00192832">
        <w:rPr>
          <w:sz w:val="22"/>
          <w:szCs w:val="22"/>
        </w:rPr>
        <w:t xml:space="preserve">copy of the </w:t>
      </w:r>
      <w:r w:rsidR="00C13050" w:rsidRPr="00192832">
        <w:rPr>
          <w:sz w:val="22"/>
          <w:szCs w:val="22"/>
        </w:rPr>
        <w:t>WSU Health Care Pro</w:t>
      </w:r>
      <w:r w:rsidR="004C3781">
        <w:rPr>
          <w:sz w:val="22"/>
          <w:szCs w:val="22"/>
        </w:rPr>
        <w:t>fessional</w:t>
      </w:r>
      <w:r w:rsidR="00C13050" w:rsidRPr="00192832">
        <w:rPr>
          <w:sz w:val="22"/>
          <w:szCs w:val="22"/>
        </w:rPr>
        <w:t xml:space="preserve">’s Written Opinion for </w:t>
      </w:r>
      <w:r w:rsidR="00564C54" w:rsidRPr="00192832">
        <w:rPr>
          <w:sz w:val="22"/>
          <w:szCs w:val="22"/>
        </w:rPr>
        <w:t>Hepatitis</w:t>
      </w:r>
      <w:r w:rsidR="00C13050" w:rsidRPr="00192832">
        <w:rPr>
          <w:sz w:val="22"/>
          <w:szCs w:val="22"/>
        </w:rPr>
        <w:t xml:space="preserve"> B Vaccination</w:t>
      </w:r>
      <w:r w:rsidR="00564C54" w:rsidRPr="00192832">
        <w:rPr>
          <w:sz w:val="22"/>
          <w:szCs w:val="22"/>
        </w:rPr>
        <w:t>,</w:t>
      </w:r>
      <w:r w:rsidR="00EC2D96" w:rsidRPr="00192832">
        <w:rPr>
          <w:sz w:val="22"/>
          <w:szCs w:val="22"/>
        </w:rPr>
        <w:t xml:space="preserve"> </w:t>
      </w:r>
      <w:r w:rsidR="00564C54" w:rsidRPr="00192832">
        <w:rPr>
          <w:sz w:val="22"/>
          <w:szCs w:val="22"/>
        </w:rPr>
        <w:t xml:space="preserve">or </w:t>
      </w:r>
      <w:r w:rsidR="00EC2D96" w:rsidRPr="00192832">
        <w:rPr>
          <w:sz w:val="22"/>
          <w:szCs w:val="22"/>
        </w:rPr>
        <w:t xml:space="preserve">the </w:t>
      </w:r>
      <w:r w:rsidR="00C13050" w:rsidRPr="00192832">
        <w:rPr>
          <w:sz w:val="22"/>
          <w:szCs w:val="22"/>
        </w:rPr>
        <w:t xml:space="preserve">WSU </w:t>
      </w:r>
      <w:r w:rsidR="00564C54" w:rsidRPr="00192832">
        <w:rPr>
          <w:sz w:val="22"/>
          <w:szCs w:val="22"/>
        </w:rPr>
        <w:t>Hepatitis</w:t>
      </w:r>
      <w:r w:rsidR="00C13050" w:rsidRPr="00192832">
        <w:rPr>
          <w:sz w:val="22"/>
          <w:szCs w:val="22"/>
        </w:rPr>
        <w:t xml:space="preserve"> B Declination form </w:t>
      </w:r>
      <w:r w:rsidR="00EC2D96" w:rsidRPr="00192832">
        <w:rPr>
          <w:sz w:val="22"/>
          <w:szCs w:val="22"/>
        </w:rPr>
        <w:t xml:space="preserve">signed by the </w:t>
      </w:r>
      <w:r w:rsidR="00C13050" w:rsidRPr="00192832">
        <w:rPr>
          <w:sz w:val="22"/>
          <w:szCs w:val="22"/>
        </w:rPr>
        <w:t>employee</w:t>
      </w:r>
      <w:r w:rsidR="00EC2D96" w:rsidRPr="00192832">
        <w:rPr>
          <w:sz w:val="22"/>
          <w:szCs w:val="22"/>
        </w:rPr>
        <w:t xml:space="preserve"> declining the Hepatitis B immunization</w:t>
      </w:r>
      <w:r w:rsidR="00C13050" w:rsidRPr="00192832">
        <w:rPr>
          <w:sz w:val="22"/>
          <w:szCs w:val="22"/>
        </w:rPr>
        <w:t>s</w:t>
      </w:r>
      <w:r w:rsidR="00EC2D96" w:rsidRPr="00192832">
        <w:rPr>
          <w:sz w:val="22"/>
          <w:szCs w:val="22"/>
        </w:rPr>
        <w:t xml:space="preserve">. </w:t>
      </w:r>
    </w:p>
    <w:p w:rsidR="00EC2D96" w:rsidRPr="00192832" w:rsidRDefault="00BA2A37" w:rsidP="00EC2D96">
      <w:pPr>
        <w:ind w:left="1890" w:hanging="450"/>
        <w:jc w:val="both"/>
        <w:rPr>
          <w:sz w:val="22"/>
          <w:szCs w:val="22"/>
        </w:rPr>
      </w:pPr>
      <w:r>
        <w:rPr>
          <w:sz w:val="22"/>
          <w:szCs w:val="22"/>
        </w:rPr>
        <w:t>c</w:t>
      </w:r>
      <w:r w:rsidR="00EC2D96" w:rsidRPr="00192832">
        <w:rPr>
          <w:sz w:val="22"/>
          <w:szCs w:val="22"/>
        </w:rPr>
        <w:t xml:space="preserve">. </w:t>
      </w:r>
      <w:r w:rsidR="008536B7">
        <w:rPr>
          <w:sz w:val="22"/>
          <w:szCs w:val="22"/>
        </w:rPr>
        <w:tab/>
      </w:r>
      <w:r w:rsidR="00EC2D96" w:rsidRPr="00192832">
        <w:rPr>
          <w:sz w:val="22"/>
          <w:szCs w:val="22"/>
        </w:rPr>
        <w:t xml:space="preserve">A copy of the </w:t>
      </w:r>
      <w:r w:rsidR="00C13050" w:rsidRPr="00192832">
        <w:rPr>
          <w:sz w:val="22"/>
          <w:szCs w:val="22"/>
        </w:rPr>
        <w:t>WSU Health</w:t>
      </w:r>
      <w:r w:rsidR="00564C54" w:rsidRPr="00192832">
        <w:rPr>
          <w:sz w:val="22"/>
          <w:szCs w:val="22"/>
        </w:rPr>
        <w:t xml:space="preserve"> C</w:t>
      </w:r>
      <w:r w:rsidR="00C13050" w:rsidRPr="00192832">
        <w:rPr>
          <w:sz w:val="22"/>
          <w:szCs w:val="22"/>
        </w:rPr>
        <w:t>are Pro</w:t>
      </w:r>
      <w:r w:rsidR="004C3781">
        <w:rPr>
          <w:sz w:val="22"/>
          <w:szCs w:val="22"/>
        </w:rPr>
        <w:t>fessional</w:t>
      </w:r>
      <w:r w:rsidR="00C13050" w:rsidRPr="00192832">
        <w:rPr>
          <w:sz w:val="22"/>
          <w:szCs w:val="22"/>
        </w:rPr>
        <w:t>’s Written O</w:t>
      </w:r>
      <w:r w:rsidR="00EC2D96" w:rsidRPr="00192832">
        <w:rPr>
          <w:sz w:val="22"/>
          <w:szCs w:val="22"/>
        </w:rPr>
        <w:t xml:space="preserve">pinion </w:t>
      </w:r>
      <w:r w:rsidR="00564C54" w:rsidRPr="00192832">
        <w:rPr>
          <w:sz w:val="22"/>
          <w:szCs w:val="22"/>
        </w:rPr>
        <w:t>for Post-Exposure Follow Up following an exposure incident</w:t>
      </w:r>
      <w:r w:rsidR="00EC2D96" w:rsidRPr="00192832">
        <w:rPr>
          <w:sz w:val="22"/>
          <w:szCs w:val="22"/>
        </w:rPr>
        <w:t xml:space="preserve">. </w:t>
      </w:r>
    </w:p>
    <w:p w:rsidR="00EC2D96" w:rsidRPr="00B74896" w:rsidRDefault="00BA2A37" w:rsidP="00EC2D96">
      <w:pPr>
        <w:ind w:left="1890" w:hanging="450"/>
        <w:jc w:val="both"/>
        <w:rPr>
          <w:sz w:val="22"/>
          <w:szCs w:val="22"/>
        </w:rPr>
      </w:pPr>
      <w:r>
        <w:rPr>
          <w:sz w:val="22"/>
          <w:szCs w:val="22"/>
        </w:rPr>
        <w:t>d</w:t>
      </w:r>
      <w:r w:rsidR="00EC2D96" w:rsidRPr="00192832">
        <w:rPr>
          <w:sz w:val="22"/>
          <w:szCs w:val="22"/>
        </w:rPr>
        <w:t xml:space="preserve">. </w:t>
      </w:r>
      <w:r w:rsidR="00564C54" w:rsidRPr="00192832">
        <w:rPr>
          <w:sz w:val="22"/>
          <w:szCs w:val="22"/>
        </w:rPr>
        <w:t xml:space="preserve">  </w:t>
      </w:r>
      <w:r w:rsidR="00EC2D96" w:rsidRPr="00192832">
        <w:rPr>
          <w:sz w:val="22"/>
          <w:szCs w:val="22"/>
        </w:rPr>
        <w:t xml:space="preserve">A copy of </w:t>
      </w:r>
      <w:r w:rsidR="00C13050" w:rsidRPr="00192832">
        <w:rPr>
          <w:sz w:val="22"/>
          <w:szCs w:val="22"/>
        </w:rPr>
        <w:t>the WSU Health Care Pro</w:t>
      </w:r>
      <w:r w:rsidR="004C3781">
        <w:rPr>
          <w:sz w:val="22"/>
          <w:szCs w:val="22"/>
        </w:rPr>
        <w:t>fessional</w:t>
      </w:r>
      <w:r w:rsidR="00C13050" w:rsidRPr="00192832">
        <w:rPr>
          <w:sz w:val="22"/>
          <w:szCs w:val="22"/>
        </w:rPr>
        <w:t xml:space="preserve">’s Written Opinion for Post </w:t>
      </w:r>
      <w:r w:rsidR="009871D9" w:rsidRPr="00192832">
        <w:rPr>
          <w:sz w:val="22"/>
          <w:szCs w:val="22"/>
        </w:rPr>
        <w:t>E</w:t>
      </w:r>
      <w:r w:rsidR="00C13050" w:rsidRPr="00192832">
        <w:rPr>
          <w:sz w:val="22"/>
          <w:szCs w:val="22"/>
        </w:rPr>
        <w:t xml:space="preserve">xposure </w:t>
      </w:r>
      <w:r w:rsidR="009871D9" w:rsidRPr="00192832">
        <w:rPr>
          <w:sz w:val="22"/>
          <w:szCs w:val="22"/>
        </w:rPr>
        <w:t>Evaluation</w:t>
      </w:r>
      <w:r w:rsidR="00C13050" w:rsidRPr="00192832">
        <w:rPr>
          <w:sz w:val="22"/>
          <w:szCs w:val="22"/>
        </w:rPr>
        <w:t xml:space="preserve"> which includes </w:t>
      </w:r>
      <w:r w:rsidR="00EC2D96" w:rsidRPr="00192832">
        <w:rPr>
          <w:sz w:val="22"/>
          <w:szCs w:val="22"/>
        </w:rPr>
        <w:t xml:space="preserve">the information provided by the </w:t>
      </w:r>
      <w:r w:rsidR="00C13050" w:rsidRPr="00192832">
        <w:rPr>
          <w:sz w:val="22"/>
          <w:szCs w:val="22"/>
        </w:rPr>
        <w:t xml:space="preserve">employee or </w:t>
      </w:r>
      <w:r w:rsidR="00EC2D96" w:rsidRPr="00192832">
        <w:rPr>
          <w:sz w:val="22"/>
          <w:szCs w:val="22"/>
        </w:rPr>
        <w:t>supervisor following an exposure incident.</w:t>
      </w:r>
      <w:r w:rsidR="00EC2D96" w:rsidRPr="00B74896">
        <w:rPr>
          <w:sz w:val="22"/>
          <w:szCs w:val="22"/>
        </w:rPr>
        <w:t xml:space="preserve"> </w:t>
      </w:r>
    </w:p>
    <w:p w:rsidR="00EC2D96" w:rsidRPr="00B74896" w:rsidRDefault="00EC2D96" w:rsidP="00EC2D96">
      <w:pPr>
        <w:ind w:left="1890" w:hanging="450"/>
        <w:jc w:val="both"/>
        <w:rPr>
          <w:sz w:val="22"/>
          <w:szCs w:val="22"/>
        </w:rPr>
      </w:pPr>
      <w:r w:rsidRPr="00B74896">
        <w:rPr>
          <w:sz w:val="22"/>
          <w:szCs w:val="22"/>
        </w:rPr>
        <w:t xml:space="preserve"> </w:t>
      </w:r>
    </w:p>
    <w:p w:rsidR="00EC2D96" w:rsidRPr="00814111" w:rsidRDefault="00EC2D96" w:rsidP="00461EEC">
      <w:pPr>
        <w:pStyle w:val="Heading3"/>
        <w:ind w:left="360"/>
        <w:jc w:val="both"/>
        <w:rPr>
          <w:rFonts w:ascii="Times New Roman" w:hAnsi="Times New Roman" w:cs="Times New Roman"/>
          <w:color w:val="auto"/>
          <w:sz w:val="24"/>
          <w:szCs w:val="24"/>
        </w:rPr>
      </w:pPr>
      <w:r w:rsidRPr="00814111">
        <w:rPr>
          <w:rFonts w:ascii="Times New Roman" w:hAnsi="Times New Roman" w:cs="Times New Roman"/>
          <w:color w:val="auto"/>
          <w:sz w:val="24"/>
          <w:szCs w:val="24"/>
        </w:rPr>
        <w:t xml:space="preserve">2. Training Records </w:t>
      </w:r>
    </w:p>
    <w:p w:rsidR="00EC2D96" w:rsidRPr="00814111" w:rsidRDefault="00EC2D96" w:rsidP="00EC2D96">
      <w:pPr>
        <w:ind w:left="950" w:hanging="475"/>
        <w:jc w:val="both"/>
        <w:rPr>
          <w:sz w:val="22"/>
          <w:szCs w:val="22"/>
        </w:rPr>
      </w:pPr>
      <w:r w:rsidRPr="00814111">
        <w:rPr>
          <w:sz w:val="22"/>
          <w:szCs w:val="22"/>
        </w:rPr>
        <w:t xml:space="preserve"> </w:t>
      </w:r>
    </w:p>
    <w:p w:rsidR="00EC2D96" w:rsidRPr="00814111" w:rsidRDefault="00814111" w:rsidP="00461EEC">
      <w:pPr>
        <w:ind w:left="1080"/>
        <w:jc w:val="both"/>
        <w:rPr>
          <w:sz w:val="22"/>
          <w:szCs w:val="22"/>
        </w:rPr>
      </w:pPr>
      <w:r>
        <w:rPr>
          <w:sz w:val="22"/>
          <w:szCs w:val="22"/>
        </w:rPr>
        <w:t xml:space="preserve">Initial </w:t>
      </w:r>
      <w:r w:rsidR="00192832" w:rsidRPr="00814111">
        <w:rPr>
          <w:sz w:val="22"/>
          <w:szCs w:val="22"/>
        </w:rPr>
        <w:t xml:space="preserve">Bloodborne Pathogen </w:t>
      </w:r>
      <w:r w:rsidR="00EC2D96" w:rsidRPr="00814111">
        <w:rPr>
          <w:sz w:val="22"/>
          <w:szCs w:val="22"/>
        </w:rPr>
        <w:t>training</w:t>
      </w:r>
      <w:r>
        <w:rPr>
          <w:sz w:val="22"/>
          <w:szCs w:val="22"/>
        </w:rPr>
        <w:t xml:space="preserve"> records will be maintained by </w:t>
      </w:r>
      <w:r w:rsidR="004C3781">
        <w:rPr>
          <w:sz w:val="22"/>
          <w:szCs w:val="22"/>
        </w:rPr>
        <w:t>the training provider</w:t>
      </w:r>
      <w:r w:rsidR="00EC2D96" w:rsidRPr="00814111">
        <w:rPr>
          <w:sz w:val="22"/>
          <w:szCs w:val="22"/>
        </w:rPr>
        <w:t xml:space="preserve"> for at least three years after the date on which the training occurred.  Principal </w:t>
      </w:r>
      <w:r>
        <w:rPr>
          <w:sz w:val="22"/>
          <w:szCs w:val="22"/>
        </w:rPr>
        <w:t>I</w:t>
      </w:r>
      <w:r w:rsidR="00EC2D96" w:rsidRPr="00814111">
        <w:rPr>
          <w:sz w:val="22"/>
          <w:szCs w:val="22"/>
        </w:rPr>
        <w:t>nvestigators/</w:t>
      </w:r>
      <w:r>
        <w:rPr>
          <w:sz w:val="22"/>
          <w:szCs w:val="22"/>
        </w:rPr>
        <w:t>S</w:t>
      </w:r>
      <w:r w:rsidR="00EC2D96" w:rsidRPr="00814111">
        <w:rPr>
          <w:sz w:val="22"/>
          <w:szCs w:val="22"/>
        </w:rPr>
        <w:t>upervisors</w:t>
      </w:r>
      <w:r>
        <w:rPr>
          <w:sz w:val="22"/>
          <w:szCs w:val="22"/>
        </w:rPr>
        <w:t xml:space="preserve"> must also maintain records of Bloodborne P</w:t>
      </w:r>
      <w:r w:rsidR="00EC2D96" w:rsidRPr="00814111">
        <w:rPr>
          <w:sz w:val="22"/>
          <w:szCs w:val="22"/>
        </w:rPr>
        <w:t xml:space="preserve">athogen training conducted by the laboratory and/or department. </w:t>
      </w:r>
    </w:p>
    <w:p w:rsidR="00EC2D96" w:rsidRPr="00814111" w:rsidRDefault="00EC2D96" w:rsidP="00461EEC">
      <w:pPr>
        <w:ind w:left="1080"/>
        <w:jc w:val="both"/>
        <w:rPr>
          <w:sz w:val="22"/>
          <w:szCs w:val="22"/>
        </w:rPr>
      </w:pPr>
      <w:r w:rsidRPr="00814111">
        <w:rPr>
          <w:sz w:val="22"/>
          <w:szCs w:val="22"/>
        </w:rPr>
        <w:t xml:space="preserve"> </w:t>
      </w:r>
    </w:p>
    <w:p w:rsidR="00192832" w:rsidRPr="00814111" w:rsidRDefault="00192832" w:rsidP="00461EEC">
      <w:pPr>
        <w:ind w:left="1080"/>
        <w:jc w:val="both"/>
        <w:rPr>
          <w:sz w:val="22"/>
          <w:szCs w:val="22"/>
        </w:rPr>
      </w:pPr>
      <w:r w:rsidRPr="00814111">
        <w:rPr>
          <w:sz w:val="22"/>
          <w:szCs w:val="22"/>
        </w:rPr>
        <w:t xml:space="preserve">Annual refresher training </w:t>
      </w:r>
      <w:r w:rsidR="00814111">
        <w:rPr>
          <w:sz w:val="22"/>
          <w:szCs w:val="22"/>
        </w:rPr>
        <w:t xml:space="preserve">must be completed every 12 months and </w:t>
      </w:r>
      <w:r w:rsidRPr="00814111">
        <w:rPr>
          <w:sz w:val="22"/>
          <w:szCs w:val="22"/>
        </w:rPr>
        <w:t>records must be maintained for at least 3 years.</w:t>
      </w:r>
    </w:p>
    <w:p w:rsidR="00192832" w:rsidRPr="00814111" w:rsidRDefault="00192832" w:rsidP="00461EEC">
      <w:pPr>
        <w:ind w:left="1080"/>
        <w:jc w:val="both"/>
        <w:rPr>
          <w:sz w:val="22"/>
          <w:szCs w:val="22"/>
        </w:rPr>
      </w:pPr>
    </w:p>
    <w:p w:rsidR="00EC2D96" w:rsidRPr="00814111" w:rsidRDefault="00EC2D96" w:rsidP="00461EEC">
      <w:pPr>
        <w:ind w:left="1080"/>
        <w:jc w:val="both"/>
        <w:rPr>
          <w:sz w:val="22"/>
          <w:szCs w:val="22"/>
        </w:rPr>
      </w:pPr>
      <w:r w:rsidRPr="00814111">
        <w:rPr>
          <w:sz w:val="22"/>
          <w:szCs w:val="22"/>
        </w:rPr>
        <w:t xml:space="preserve">Training records shall contain: </w:t>
      </w:r>
    </w:p>
    <w:p w:rsidR="00EC2D96" w:rsidRPr="00814111" w:rsidRDefault="00EC2D96" w:rsidP="00EC2D96">
      <w:pPr>
        <w:ind w:left="1440"/>
        <w:jc w:val="both"/>
        <w:rPr>
          <w:sz w:val="22"/>
          <w:szCs w:val="22"/>
        </w:rPr>
      </w:pPr>
      <w:r w:rsidRPr="00814111">
        <w:rPr>
          <w:sz w:val="22"/>
          <w:szCs w:val="22"/>
        </w:rPr>
        <w:t xml:space="preserve"> </w:t>
      </w:r>
    </w:p>
    <w:p w:rsidR="00EC2D96" w:rsidRPr="00814111" w:rsidRDefault="00EC2D96" w:rsidP="00EC2D96">
      <w:pPr>
        <w:ind w:left="1440"/>
        <w:jc w:val="both"/>
        <w:rPr>
          <w:sz w:val="22"/>
          <w:szCs w:val="22"/>
        </w:rPr>
      </w:pPr>
      <w:r w:rsidRPr="00814111">
        <w:rPr>
          <w:sz w:val="22"/>
          <w:szCs w:val="22"/>
        </w:rPr>
        <w:t xml:space="preserve">a. The date(s) of the training session </w:t>
      </w:r>
    </w:p>
    <w:p w:rsidR="00EC2D96" w:rsidRPr="00814111" w:rsidRDefault="00EC2D96" w:rsidP="00EC2D96">
      <w:pPr>
        <w:ind w:left="1440"/>
        <w:jc w:val="both"/>
        <w:rPr>
          <w:sz w:val="22"/>
          <w:szCs w:val="22"/>
        </w:rPr>
      </w:pPr>
      <w:r w:rsidRPr="00814111">
        <w:rPr>
          <w:sz w:val="22"/>
          <w:szCs w:val="22"/>
        </w:rPr>
        <w:t xml:space="preserve">b. A summary of the training course content </w:t>
      </w:r>
    </w:p>
    <w:p w:rsidR="00EC2D96" w:rsidRPr="00814111" w:rsidRDefault="00EC2D96" w:rsidP="00EC2D96">
      <w:pPr>
        <w:ind w:left="1440"/>
        <w:jc w:val="both"/>
        <w:rPr>
          <w:sz w:val="22"/>
          <w:szCs w:val="22"/>
        </w:rPr>
      </w:pPr>
      <w:r w:rsidRPr="00814111">
        <w:rPr>
          <w:sz w:val="22"/>
          <w:szCs w:val="22"/>
        </w:rPr>
        <w:t xml:space="preserve">c. The names and qualifications of the instructors </w:t>
      </w:r>
    </w:p>
    <w:p w:rsidR="00EC2D96" w:rsidRPr="00B74896" w:rsidRDefault="00EC2D96" w:rsidP="00EC2D96">
      <w:pPr>
        <w:ind w:left="1440"/>
        <w:jc w:val="both"/>
        <w:rPr>
          <w:sz w:val="22"/>
          <w:szCs w:val="22"/>
        </w:rPr>
      </w:pPr>
      <w:r w:rsidRPr="00814111">
        <w:rPr>
          <w:sz w:val="22"/>
          <w:szCs w:val="22"/>
        </w:rPr>
        <w:t>d. The names of all persons attending the training</w:t>
      </w:r>
      <w:r w:rsidRPr="00B74896">
        <w:rPr>
          <w:sz w:val="22"/>
          <w:szCs w:val="22"/>
        </w:rPr>
        <w:t xml:space="preserve"> </w:t>
      </w:r>
    </w:p>
    <w:p w:rsidR="00EC2D96" w:rsidRPr="00B74896" w:rsidRDefault="00EC2D96" w:rsidP="00EC2D96">
      <w:pPr>
        <w:ind w:left="1440"/>
        <w:jc w:val="both"/>
        <w:rPr>
          <w:sz w:val="22"/>
          <w:szCs w:val="22"/>
        </w:rPr>
      </w:pPr>
      <w:r w:rsidRPr="00B74896">
        <w:rPr>
          <w:sz w:val="22"/>
          <w:szCs w:val="22"/>
        </w:rPr>
        <w:t xml:space="preserve"> </w:t>
      </w:r>
    </w:p>
    <w:p w:rsidR="00EC2D96" w:rsidRPr="00B74896" w:rsidRDefault="00EC2D96" w:rsidP="00461EEC">
      <w:pPr>
        <w:pStyle w:val="Heading3"/>
        <w:ind w:left="360"/>
        <w:jc w:val="both"/>
        <w:rPr>
          <w:rFonts w:ascii="Times New Roman" w:hAnsi="Times New Roman" w:cs="Times New Roman"/>
          <w:color w:val="auto"/>
          <w:sz w:val="24"/>
          <w:szCs w:val="24"/>
        </w:rPr>
      </w:pPr>
      <w:r w:rsidRPr="00B74896">
        <w:rPr>
          <w:rFonts w:ascii="Times New Roman" w:hAnsi="Times New Roman" w:cs="Times New Roman"/>
          <w:color w:val="auto"/>
          <w:sz w:val="24"/>
          <w:szCs w:val="24"/>
        </w:rPr>
        <w:t xml:space="preserve">3. Availability </w:t>
      </w:r>
    </w:p>
    <w:p w:rsidR="00EC2D96" w:rsidRPr="00B74896" w:rsidRDefault="00EC2D96" w:rsidP="00EC2D96">
      <w:pPr>
        <w:ind w:left="950" w:hanging="475"/>
        <w:jc w:val="both"/>
        <w:rPr>
          <w:sz w:val="22"/>
          <w:szCs w:val="22"/>
        </w:rPr>
      </w:pPr>
      <w:r w:rsidRPr="00B74896">
        <w:rPr>
          <w:sz w:val="22"/>
          <w:szCs w:val="22"/>
        </w:rPr>
        <w:t xml:space="preserve"> </w:t>
      </w:r>
    </w:p>
    <w:p w:rsidR="00EC2D96" w:rsidRDefault="00EC2D96" w:rsidP="00461EEC">
      <w:pPr>
        <w:ind w:left="1080"/>
        <w:jc w:val="both"/>
        <w:rPr>
          <w:sz w:val="22"/>
          <w:szCs w:val="22"/>
        </w:rPr>
      </w:pPr>
      <w:r w:rsidRPr="00B74896">
        <w:rPr>
          <w:sz w:val="22"/>
          <w:szCs w:val="22"/>
        </w:rPr>
        <w:t xml:space="preserve">All records described shall be made available for examination and copying to Director of </w:t>
      </w:r>
      <w:r w:rsidR="0023108B">
        <w:rPr>
          <w:sz w:val="22"/>
          <w:szCs w:val="22"/>
        </w:rPr>
        <w:t xml:space="preserve">the </w:t>
      </w:r>
      <w:r w:rsidRPr="00B74896">
        <w:rPr>
          <w:sz w:val="22"/>
          <w:szCs w:val="22"/>
        </w:rPr>
        <w:t xml:space="preserve">Washington State Department </w:t>
      </w:r>
      <w:r w:rsidR="00B74896">
        <w:rPr>
          <w:sz w:val="22"/>
          <w:szCs w:val="22"/>
        </w:rPr>
        <w:t xml:space="preserve">of </w:t>
      </w:r>
      <w:r w:rsidR="00B33D89">
        <w:rPr>
          <w:sz w:val="22"/>
          <w:szCs w:val="22"/>
        </w:rPr>
        <w:t xml:space="preserve">Safety and </w:t>
      </w:r>
      <w:r w:rsidR="00B74896">
        <w:rPr>
          <w:sz w:val="22"/>
          <w:szCs w:val="22"/>
        </w:rPr>
        <w:t>Health.</w:t>
      </w:r>
    </w:p>
    <w:p w:rsidR="00B74896" w:rsidRPr="00B74896" w:rsidRDefault="00B74896" w:rsidP="00461EEC">
      <w:pPr>
        <w:ind w:left="1080"/>
        <w:jc w:val="both"/>
        <w:rPr>
          <w:sz w:val="22"/>
          <w:szCs w:val="22"/>
        </w:rPr>
      </w:pPr>
    </w:p>
    <w:p w:rsidR="00EC2D96" w:rsidRPr="00B74896" w:rsidRDefault="00461EEC" w:rsidP="00461EEC">
      <w:pPr>
        <w:ind w:left="1080"/>
        <w:jc w:val="both"/>
        <w:rPr>
          <w:sz w:val="22"/>
          <w:szCs w:val="22"/>
        </w:rPr>
      </w:pPr>
      <w:r>
        <w:rPr>
          <w:sz w:val="22"/>
          <w:szCs w:val="22"/>
        </w:rPr>
        <w:t xml:space="preserve">All </w:t>
      </w:r>
      <w:r w:rsidR="00EC2D96" w:rsidRPr="00B74896">
        <w:rPr>
          <w:sz w:val="22"/>
          <w:szCs w:val="22"/>
        </w:rPr>
        <w:t xml:space="preserve">records will be available for examination and copying to the </w:t>
      </w:r>
      <w:r w:rsidR="000C7412">
        <w:rPr>
          <w:sz w:val="22"/>
          <w:szCs w:val="22"/>
        </w:rPr>
        <w:t>employee</w:t>
      </w:r>
      <w:r w:rsidR="00EC2D96" w:rsidRPr="00B74896">
        <w:rPr>
          <w:sz w:val="22"/>
          <w:szCs w:val="22"/>
        </w:rPr>
        <w:t xml:space="preserve"> or any person with the </w:t>
      </w:r>
      <w:r w:rsidR="000C7412">
        <w:rPr>
          <w:sz w:val="22"/>
          <w:szCs w:val="22"/>
        </w:rPr>
        <w:t>employee</w:t>
      </w:r>
      <w:r w:rsidR="00EC2D96" w:rsidRPr="00B74896">
        <w:rPr>
          <w:sz w:val="22"/>
          <w:szCs w:val="22"/>
        </w:rPr>
        <w:t xml:space="preserve">'s written consent. </w:t>
      </w:r>
    </w:p>
    <w:p w:rsidR="00EC2D96" w:rsidRPr="00B74896" w:rsidRDefault="00EC2D96" w:rsidP="00EC2D96">
      <w:pPr>
        <w:ind w:left="1440"/>
        <w:jc w:val="both"/>
        <w:rPr>
          <w:sz w:val="22"/>
          <w:szCs w:val="22"/>
        </w:rPr>
      </w:pPr>
      <w:r w:rsidRPr="00B74896">
        <w:rPr>
          <w:sz w:val="22"/>
          <w:szCs w:val="22"/>
        </w:rPr>
        <w:t xml:space="preserve"> </w:t>
      </w:r>
    </w:p>
    <w:p w:rsidR="00717DBA" w:rsidRDefault="00717DBA">
      <w:pPr>
        <w:spacing w:after="200" w:line="276" w:lineRule="auto"/>
        <w:rPr>
          <w:rFonts w:eastAsiaTheme="minorEastAsia"/>
          <w:b/>
          <w:bCs/>
          <w:sz w:val="22"/>
          <w:szCs w:val="22"/>
        </w:rPr>
      </w:pPr>
    </w:p>
    <w:p w:rsidR="00B33D89" w:rsidRDefault="00B33D89">
      <w:pPr>
        <w:spacing w:after="200" w:line="276" w:lineRule="auto"/>
        <w:rPr>
          <w:rFonts w:eastAsiaTheme="minorEastAsia"/>
          <w:b/>
          <w:bCs/>
          <w:sz w:val="22"/>
          <w:szCs w:val="22"/>
        </w:rPr>
      </w:pPr>
    </w:p>
    <w:p w:rsidR="00B33D89" w:rsidRPr="00B74896" w:rsidRDefault="00B33D89">
      <w:pPr>
        <w:spacing w:after="200" w:line="276" w:lineRule="auto"/>
        <w:rPr>
          <w:rFonts w:eastAsiaTheme="minorEastAsia"/>
          <w:b/>
          <w:bCs/>
          <w:sz w:val="22"/>
          <w:szCs w:val="22"/>
        </w:rPr>
      </w:pPr>
    </w:p>
    <w:p w:rsidR="00EC2D96" w:rsidRPr="00B74896" w:rsidRDefault="00EC2D96" w:rsidP="00EC2D96">
      <w:pPr>
        <w:pStyle w:val="Heading2"/>
        <w:jc w:val="both"/>
        <w:rPr>
          <w:rFonts w:ascii="Arial" w:hAnsi="Arial" w:cs="Arial"/>
          <w:sz w:val="28"/>
          <w:szCs w:val="28"/>
        </w:rPr>
      </w:pPr>
      <w:r w:rsidRPr="00B74896">
        <w:rPr>
          <w:rFonts w:ascii="Arial" w:hAnsi="Arial" w:cs="Arial"/>
          <w:b/>
          <w:bCs/>
          <w:sz w:val="28"/>
          <w:szCs w:val="28"/>
        </w:rPr>
        <w:t xml:space="preserve">L. Accessibility </w:t>
      </w:r>
    </w:p>
    <w:p w:rsidR="00EC2D96" w:rsidRPr="00B74896" w:rsidRDefault="00EC2D96" w:rsidP="00EC2D96">
      <w:pPr>
        <w:ind w:left="1440" w:hanging="720"/>
        <w:rPr>
          <w:sz w:val="22"/>
          <w:szCs w:val="22"/>
        </w:rPr>
      </w:pPr>
      <w:r w:rsidRPr="00B74896">
        <w:rPr>
          <w:b/>
          <w:bCs/>
          <w:sz w:val="22"/>
          <w:szCs w:val="22"/>
        </w:rPr>
        <w:t xml:space="preserve"> </w:t>
      </w:r>
    </w:p>
    <w:p w:rsidR="00B74896" w:rsidRDefault="00B74896" w:rsidP="00717DBA">
      <w:pPr>
        <w:ind w:left="990"/>
        <w:jc w:val="both"/>
        <w:rPr>
          <w:sz w:val="22"/>
          <w:szCs w:val="22"/>
        </w:rPr>
      </w:pPr>
      <w:r>
        <w:rPr>
          <w:sz w:val="22"/>
          <w:szCs w:val="22"/>
        </w:rPr>
        <w:t xml:space="preserve">It is the responsibility of the </w:t>
      </w:r>
      <w:r w:rsidR="000C7412">
        <w:rPr>
          <w:sz w:val="22"/>
          <w:szCs w:val="22"/>
        </w:rPr>
        <w:t>Principal Investigator/Supervisor</w:t>
      </w:r>
      <w:r>
        <w:rPr>
          <w:sz w:val="22"/>
          <w:szCs w:val="22"/>
        </w:rPr>
        <w:t xml:space="preserve"> to ensure that t</w:t>
      </w:r>
      <w:r w:rsidR="00EC2D96" w:rsidRPr="00B74896">
        <w:rPr>
          <w:sz w:val="22"/>
          <w:szCs w:val="22"/>
        </w:rPr>
        <w:t xml:space="preserve">he completed Bloodborne Pathogens </w:t>
      </w:r>
      <w:r w:rsidR="00C13050" w:rsidRPr="00B74896">
        <w:rPr>
          <w:sz w:val="22"/>
          <w:szCs w:val="22"/>
        </w:rPr>
        <w:t>E</w:t>
      </w:r>
      <w:r w:rsidR="00EC2D96" w:rsidRPr="00B74896">
        <w:rPr>
          <w:sz w:val="22"/>
          <w:szCs w:val="22"/>
        </w:rPr>
        <w:t>xposure Control Plan</w:t>
      </w:r>
      <w:r>
        <w:rPr>
          <w:sz w:val="22"/>
          <w:szCs w:val="22"/>
        </w:rPr>
        <w:t xml:space="preserve"> for their area</w:t>
      </w:r>
      <w:r w:rsidR="00EC2D96" w:rsidRPr="00B74896">
        <w:rPr>
          <w:sz w:val="22"/>
          <w:szCs w:val="22"/>
        </w:rPr>
        <w:t xml:space="preserve"> will be located where it is accessible to staff and </w:t>
      </w:r>
      <w:r w:rsidR="000C7412">
        <w:rPr>
          <w:sz w:val="22"/>
          <w:szCs w:val="22"/>
        </w:rPr>
        <w:t>employee</w:t>
      </w:r>
      <w:r w:rsidR="00EC2D96" w:rsidRPr="00B74896">
        <w:rPr>
          <w:sz w:val="22"/>
          <w:szCs w:val="22"/>
        </w:rPr>
        <w:t xml:space="preserve">s at any time. </w:t>
      </w:r>
    </w:p>
    <w:p w:rsidR="00B74896" w:rsidRDefault="00B74896" w:rsidP="00717DBA">
      <w:pPr>
        <w:ind w:left="990"/>
        <w:jc w:val="both"/>
        <w:rPr>
          <w:sz w:val="22"/>
          <w:szCs w:val="22"/>
        </w:rPr>
      </w:pPr>
    </w:p>
    <w:p w:rsidR="00EC2D96" w:rsidRPr="00B74896" w:rsidRDefault="00EC2D96" w:rsidP="00717DBA">
      <w:pPr>
        <w:ind w:left="990"/>
        <w:jc w:val="both"/>
        <w:rPr>
          <w:sz w:val="22"/>
          <w:szCs w:val="22"/>
        </w:rPr>
      </w:pPr>
      <w:r w:rsidRPr="00B74896">
        <w:rPr>
          <w:sz w:val="22"/>
          <w:szCs w:val="22"/>
        </w:rPr>
        <w:t xml:space="preserve">A copy of the exposure plan must be made available to </w:t>
      </w:r>
      <w:r w:rsidR="00B74896">
        <w:rPr>
          <w:sz w:val="22"/>
          <w:szCs w:val="22"/>
        </w:rPr>
        <w:t xml:space="preserve">WSU authorities and </w:t>
      </w:r>
      <w:r w:rsidRPr="00B74896">
        <w:rPr>
          <w:sz w:val="22"/>
          <w:szCs w:val="22"/>
        </w:rPr>
        <w:t xml:space="preserve">the Director of the Washington State Department of </w:t>
      </w:r>
      <w:r w:rsidR="00461EEC">
        <w:rPr>
          <w:sz w:val="22"/>
          <w:szCs w:val="22"/>
        </w:rPr>
        <w:t xml:space="preserve">Safety and </w:t>
      </w:r>
      <w:r w:rsidR="00C13050" w:rsidRPr="00B74896">
        <w:rPr>
          <w:sz w:val="22"/>
          <w:szCs w:val="22"/>
        </w:rPr>
        <w:t xml:space="preserve">Health </w:t>
      </w:r>
      <w:r w:rsidRPr="00B74896">
        <w:rPr>
          <w:sz w:val="22"/>
          <w:szCs w:val="22"/>
        </w:rPr>
        <w:t xml:space="preserve">upon request. </w:t>
      </w:r>
    </w:p>
    <w:p w:rsidR="00EC2D96" w:rsidRPr="00B74896" w:rsidRDefault="00EC2D96" w:rsidP="00EC2D96">
      <w:pPr>
        <w:pStyle w:val="BodyTextIndent2"/>
        <w:ind w:left="990"/>
        <w:jc w:val="both"/>
        <w:rPr>
          <w:rFonts w:ascii="Times New Roman" w:hAnsi="Times New Roman" w:cs="Times New Roman"/>
          <w:sz w:val="22"/>
          <w:szCs w:val="22"/>
        </w:rPr>
      </w:pPr>
      <w:r w:rsidRPr="00B74896">
        <w:rPr>
          <w:rFonts w:ascii="Times New Roman" w:hAnsi="Times New Roman" w:cs="Times New Roman"/>
          <w:sz w:val="22"/>
          <w:szCs w:val="22"/>
        </w:rPr>
        <w:t xml:space="preserve"> </w:t>
      </w:r>
    </w:p>
    <w:p w:rsidR="00EC2D96" w:rsidRPr="00B74896" w:rsidRDefault="00EC2D96" w:rsidP="00EC2D96">
      <w:pPr>
        <w:jc w:val="both"/>
        <w:rPr>
          <w:sz w:val="22"/>
          <w:szCs w:val="22"/>
        </w:rPr>
      </w:pPr>
      <w:r w:rsidRPr="00B74896">
        <w:rPr>
          <w:sz w:val="22"/>
          <w:szCs w:val="22"/>
        </w:rPr>
        <w:t xml:space="preserve">   </w:t>
      </w:r>
    </w:p>
    <w:p w:rsidR="00717DBA" w:rsidRPr="00B74896" w:rsidRDefault="00717DBA">
      <w:pPr>
        <w:spacing w:after="200" w:line="276" w:lineRule="auto"/>
        <w:rPr>
          <w:rFonts w:eastAsiaTheme="minorEastAsia"/>
          <w:b/>
          <w:bCs/>
          <w:sz w:val="22"/>
          <w:szCs w:val="22"/>
        </w:rPr>
      </w:pPr>
    </w:p>
    <w:p w:rsidR="00EC2D96" w:rsidRPr="00B74896" w:rsidRDefault="00EC2D96" w:rsidP="00EC2D96">
      <w:pPr>
        <w:pStyle w:val="Heading2"/>
        <w:jc w:val="both"/>
        <w:rPr>
          <w:rFonts w:ascii="Arial" w:hAnsi="Arial" w:cs="Arial"/>
          <w:sz w:val="28"/>
          <w:szCs w:val="28"/>
        </w:rPr>
      </w:pPr>
      <w:r w:rsidRPr="00B74896">
        <w:rPr>
          <w:rFonts w:ascii="Arial" w:hAnsi="Arial" w:cs="Arial"/>
          <w:b/>
          <w:bCs/>
          <w:sz w:val="28"/>
          <w:szCs w:val="28"/>
        </w:rPr>
        <w:t xml:space="preserve">M. Annual Update </w:t>
      </w:r>
    </w:p>
    <w:p w:rsidR="00EC2D96" w:rsidRPr="00B74896" w:rsidRDefault="00EC2D96" w:rsidP="00EC2D96">
      <w:pPr>
        <w:jc w:val="both"/>
        <w:rPr>
          <w:sz w:val="22"/>
          <w:szCs w:val="22"/>
        </w:rPr>
      </w:pPr>
      <w:r w:rsidRPr="00B74896">
        <w:rPr>
          <w:b/>
          <w:bCs/>
          <w:sz w:val="22"/>
          <w:szCs w:val="22"/>
        </w:rPr>
        <w:t xml:space="preserve"> </w:t>
      </w:r>
    </w:p>
    <w:p w:rsidR="00461EEC" w:rsidRPr="00B74896" w:rsidRDefault="00461EEC" w:rsidP="00461EEC">
      <w:pPr>
        <w:ind w:left="990"/>
        <w:jc w:val="both"/>
        <w:rPr>
          <w:sz w:val="22"/>
          <w:szCs w:val="22"/>
        </w:rPr>
      </w:pPr>
      <w:r w:rsidRPr="00B74896">
        <w:rPr>
          <w:sz w:val="22"/>
          <w:szCs w:val="22"/>
        </w:rPr>
        <w:t xml:space="preserve">The </w:t>
      </w:r>
      <w:r>
        <w:rPr>
          <w:sz w:val="22"/>
          <w:szCs w:val="22"/>
        </w:rPr>
        <w:t>Principal Investigator/Supervisor</w:t>
      </w:r>
      <w:r w:rsidRPr="00B74896">
        <w:rPr>
          <w:sz w:val="22"/>
          <w:szCs w:val="22"/>
        </w:rPr>
        <w:t xml:space="preserve"> is responsible for reviewing th</w:t>
      </w:r>
      <w:r>
        <w:rPr>
          <w:sz w:val="22"/>
          <w:szCs w:val="22"/>
        </w:rPr>
        <w:t>eir Site Specific</w:t>
      </w:r>
      <w:r w:rsidRPr="00B74896">
        <w:rPr>
          <w:sz w:val="22"/>
          <w:szCs w:val="22"/>
        </w:rPr>
        <w:t xml:space="preserve"> B</w:t>
      </w:r>
      <w:r>
        <w:rPr>
          <w:sz w:val="22"/>
          <w:szCs w:val="22"/>
        </w:rPr>
        <w:t>BP E</w:t>
      </w:r>
      <w:r w:rsidRPr="00B74896">
        <w:rPr>
          <w:sz w:val="22"/>
          <w:szCs w:val="22"/>
        </w:rPr>
        <w:t>xposure Control Plan annually</w:t>
      </w:r>
      <w:r>
        <w:rPr>
          <w:sz w:val="22"/>
          <w:szCs w:val="22"/>
        </w:rPr>
        <w:t>,</w:t>
      </w:r>
      <w:r w:rsidRPr="00B74896">
        <w:rPr>
          <w:sz w:val="22"/>
          <w:szCs w:val="22"/>
        </w:rPr>
        <w:t xml:space="preserve"> whenever necessary to reflect new or modified tasks and procedures that affect occupational exposure</w:t>
      </w:r>
      <w:r>
        <w:rPr>
          <w:sz w:val="22"/>
          <w:szCs w:val="22"/>
        </w:rPr>
        <w:t>,</w:t>
      </w:r>
      <w:r w:rsidRPr="00B74896">
        <w:rPr>
          <w:sz w:val="22"/>
          <w:szCs w:val="22"/>
        </w:rPr>
        <w:t xml:space="preserve"> and to reflect new or revised </w:t>
      </w:r>
      <w:r>
        <w:rPr>
          <w:sz w:val="22"/>
          <w:szCs w:val="22"/>
        </w:rPr>
        <w:t>employee</w:t>
      </w:r>
      <w:r w:rsidRPr="00B74896">
        <w:rPr>
          <w:sz w:val="22"/>
          <w:szCs w:val="22"/>
        </w:rPr>
        <w:t xml:space="preserve"> positions with occupational exposure. </w:t>
      </w:r>
    </w:p>
    <w:p w:rsidR="00461EEC" w:rsidRDefault="00461EEC" w:rsidP="00EC2D96">
      <w:pPr>
        <w:ind w:left="990"/>
        <w:jc w:val="both"/>
        <w:rPr>
          <w:sz w:val="22"/>
          <w:szCs w:val="22"/>
        </w:rPr>
      </w:pPr>
    </w:p>
    <w:p w:rsidR="00EC2D96" w:rsidRPr="00B74896" w:rsidRDefault="00B74896" w:rsidP="00EC2D96">
      <w:pPr>
        <w:ind w:left="990"/>
        <w:jc w:val="both"/>
        <w:rPr>
          <w:sz w:val="22"/>
          <w:szCs w:val="22"/>
        </w:rPr>
      </w:pPr>
      <w:r>
        <w:rPr>
          <w:sz w:val="22"/>
          <w:szCs w:val="22"/>
        </w:rPr>
        <w:t xml:space="preserve">WSU’s </w:t>
      </w:r>
      <w:r w:rsidR="00C13050" w:rsidRPr="00B74896">
        <w:rPr>
          <w:sz w:val="22"/>
          <w:szCs w:val="22"/>
        </w:rPr>
        <w:t xml:space="preserve">Bloodborne Pathogens </w:t>
      </w:r>
      <w:r>
        <w:rPr>
          <w:sz w:val="22"/>
          <w:szCs w:val="22"/>
        </w:rPr>
        <w:t>E</w:t>
      </w:r>
      <w:r w:rsidR="00C13050" w:rsidRPr="00B74896">
        <w:rPr>
          <w:sz w:val="22"/>
          <w:szCs w:val="22"/>
        </w:rPr>
        <w:t xml:space="preserve">xposure Control Plan </w:t>
      </w:r>
      <w:r w:rsidR="00461EEC">
        <w:rPr>
          <w:sz w:val="22"/>
          <w:szCs w:val="22"/>
        </w:rPr>
        <w:t xml:space="preserve">Template </w:t>
      </w:r>
      <w:r>
        <w:rPr>
          <w:sz w:val="22"/>
          <w:szCs w:val="22"/>
        </w:rPr>
        <w:t xml:space="preserve">will be </w:t>
      </w:r>
      <w:r w:rsidR="00C13050" w:rsidRPr="00B74896">
        <w:rPr>
          <w:sz w:val="22"/>
          <w:szCs w:val="22"/>
        </w:rPr>
        <w:t>reviewed annually</w:t>
      </w:r>
      <w:r>
        <w:rPr>
          <w:sz w:val="22"/>
          <w:szCs w:val="22"/>
        </w:rPr>
        <w:t xml:space="preserve"> by EH&amp;S</w:t>
      </w:r>
      <w:r w:rsidR="00C13050" w:rsidRPr="00B74896">
        <w:rPr>
          <w:sz w:val="22"/>
          <w:szCs w:val="22"/>
        </w:rPr>
        <w:t xml:space="preserve">. In addition, it </w:t>
      </w:r>
      <w:r>
        <w:rPr>
          <w:sz w:val="22"/>
          <w:szCs w:val="22"/>
        </w:rPr>
        <w:t>will</w:t>
      </w:r>
      <w:r w:rsidR="00C13050" w:rsidRPr="00B74896">
        <w:rPr>
          <w:sz w:val="22"/>
          <w:szCs w:val="22"/>
        </w:rPr>
        <w:t xml:space="preserve"> be reviewed any time changes in tasks involvin</w:t>
      </w:r>
      <w:r>
        <w:rPr>
          <w:sz w:val="22"/>
          <w:szCs w:val="22"/>
        </w:rPr>
        <w:t>g bloodborne pathogens are made and</w:t>
      </w:r>
      <w:r w:rsidR="00C13050" w:rsidRPr="00B74896">
        <w:rPr>
          <w:sz w:val="22"/>
          <w:szCs w:val="22"/>
        </w:rPr>
        <w:t xml:space="preserve"> </w:t>
      </w:r>
      <w:r>
        <w:rPr>
          <w:sz w:val="22"/>
          <w:szCs w:val="22"/>
        </w:rPr>
        <w:t>w</w:t>
      </w:r>
      <w:r w:rsidR="00C13050" w:rsidRPr="00B74896">
        <w:rPr>
          <w:sz w:val="22"/>
          <w:szCs w:val="22"/>
        </w:rPr>
        <w:t>hen new technologies</w:t>
      </w:r>
      <w:r>
        <w:rPr>
          <w:sz w:val="22"/>
          <w:szCs w:val="22"/>
        </w:rPr>
        <w:t xml:space="preserve"> </w:t>
      </w:r>
      <w:r w:rsidR="00C13050" w:rsidRPr="00B74896">
        <w:rPr>
          <w:sz w:val="22"/>
          <w:szCs w:val="22"/>
        </w:rPr>
        <w:t xml:space="preserve">warrant review. </w:t>
      </w:r>
    </w:p>
    <w:p w:rsidR="00EC2D96" w:rsidRPr="00B74896" w:rsidRDefault="00EC2D96" w:rsidP="00EC2D96">
      <w:pPr>
        <w:ind w:left="990"/>
        <w:jc w:val="both"/>
        <w:rPr>
          <w:sz w:val="22"/>
          <w:szCs w:val="22"/>
        </w:rPr>
      </w:pPr>
      <w:r w:rsidRPr="00B74896">
        <w:rPr>
          <w:sz w:val="22"/>
          <w:szCs w:val="22"/>
        </w:rPr>
        <w:t xml:space="preserve"> </w:t>
      </w:r>
    </w:p>
    <w:p w:rsidR="0058703E" w:rsidRPr="00B74896" w:rsidRDefault="0058703E" w:rsidP="00DF110B">
      <w:pPr>
        <w:rPr>
          <w:sz w:val="22"/>
          <w:szCs w:val="22"/>
        </w:rPr>
      </w:pPr>
    </w:p>
    <w:p w:rsidR="00EC2D96" w:rsidRPr="00B74896" w:rsidRDefault="00EC2D96" w:rsidP="00DF110B">
      <w:pPr>
        <w:rPr>
          <w:sz w:val="22"/>
          <w:szCs w:val="22"/>
        </w:rPr>
      </w:pPr>
    </w:p>
    <w:p w:rsidR="0058703E" w:rsidRPr="00B74896" w:rsidRDefault="0058703E" w:rsidP="00DF110B">
      <w:pPr>
        <w:rPr>
          <w:sz w:val="22"/>
          <w:szCs w:val="22"/>
        </w:rPr>
      </w:pPr>
    </w:p>
    <w:p w:rsidR="0058703E" w:rsidRPr="00B74896" w:rsidRDefault="0058703E" w:rsidP="00DF110B">
      <w:pPr>
        <w:rPr>
          <w:sz w:val="22"/>
          <w:szCs w:val="22"/>
        </w:rPr>
      </w:pPr>
    </w:p>
    <w:p w:rsidR="0058703E" w:rsidRPr="00B74896" w:rsidRDefault="0058703E" w:rsidP="00DF110B">
      <w:pPr>
        <w:rPr>
          <w:sz w:val="22"/>
          <w:szCs w:val="22"/>
        </w:rPr>
      </w:pPr>
    </w:p>
    <w:p w:rsidR="0058703E" w:rsidRPr="00B74896" w:rsidRDefault="0058703E" w:rsidP="00DF110B">
      <w:pPr>
        <w:rPr>
          <w:sz w:val="22"/>
          <w:szCs w:val="22"/>
        </w:rPr>
      </w:pPr>
    </w:p>
    <w:p w:rsidR="0058703E" w:rsidRPr="00B74896" w:rsidRDefault="0058703E" w:rsidP="00DF110B">
      <w:pPr>
        <w:rPr>
          <w:sz w:val="22"/>
          <w:szCs w:val="22"/>
        </w:rPr>
      </w:pPr>
    </w:p>
    <w:p w:rsidR="0058703E" w:rsidRDefault="0058703E" w:rsidP="00DF110B">
      <w:pPr>
        <w:rPr>
          <w:sz w:val="22"/>
          <w:szCs w:val="22"/>
        </w:rPr>
      </w:pPr>
    </w:p>
    <w:p w:rsidR="006604DA" w:rsidRDefault="006604DA" w:rsidP="00DF110B">
      <w:pPr>
        <w:rPr>
          <w:sz w:val="22"/>
          <w:szCs w:val="22"/>
        </w:rPr>
      </w:pPr>
    </w:p>
    <w:p w:rsidR="006604DA" w:rsidRDefault="006604DA" w:rsidP="00DF110B">
      <w:pPr>
        <w:rPr>
          <w:sz w:val="22"/>
          <w:szCs w:val="22"/>
        </w:rPr>
      </w:pPr>
    </w:p>
    <w:p w:rsidR="006604DA" w:rsidRDefault="006604DA" w:rsidP="00DF110B">
      <w:pPr>
        <w:rPr>
          <w:sz w:val="22"/>
          <w:szCs w:val="22"/>
        </w:rPr>
      </w:pPr>
    </w:p>
    <w:p w:rsidR="006604DA" w:rsidRDefault="006604DA" w:rsidP="00DF110B">
      <w:pPr>
        <w:rPr>
          <w:sz w:val="22"/>
          <w:szCs w:val="22"/>
        </w:rPr>
      </w:pPr>
    </w:p>
    <w:p w:rsidR="006604DA" w:rsidRDefault="006604DA" w:rsidP="00DF110B">
      <w:pPr>
        <w:rPr>
          <w:sz w:val="22"/>
          <w:szCs w:val="22"/>
        </w:rPr>
      </w:pPr>
    </w:p>
    <w:p w:rsidR="006604DA" w:rsidRDefault="006604DA" w:rsidP="00DF110B">
      <w:pPr>
        <w:rPr>
          <w:sz w:val="22"/>
          <w:szCs w:val="22"/>
        </w:rPr>
      </w:pPr>
    </w:p>
    <w:p w:rsidR="006604DA" w:rsidRDefault="006604DA" w:rsidP="00DF110B">
      <w:pPr>
        <w:rPr>
          <w:sz w:val="22"/>
          <w:szCs w:val="22"/>
        </w:rPr>
      </w:pPr>
    </w:p>
    <w:p w:rsidR="006604DA" w:rsidRDefault="006604DA" w:rsidP="00DF110B">
      <w:pPr>
        <w:rPr>
          <w:sz w:val="22"/>
          <w:szCs w:val="22"/>
        </w:rPr>
      </w:pPr>
    </w:p>
    <w:p w:rsidR="006604DA" w:rsidRDefault="006604DA" w:rsidP="00DF110B">
      <w:pPr>
        <w:rPr>
          <w:sz w:val="22"/>
          <w:szCs w:val="22"/>
        </w:rPr>
      </w:pPr>
    </w:p>
    <w:p w:rsidR="006604DA" w:rsidRDefault="006604DA" w:rsidP="00DF110B">
      <w:pPr>
        <w:rPr>
          <w:sz w:val="22"/>
          <w:szCs w:val="22"/>
        </w:rPr>
      </w:pPr>
    </w:p>
    <w:p w:rsidR="006604DA" w:rsidRDefault="006604DA" w:rsidP="00DF110B">
      <w:pPr>
        <w:rPr>
          <w:sz w:val="22"/>
          <w:szCs w:val="22"/>
        </w:rPr>
      </w:pPr>
    </w:p>
    <w:p w:rsidR="006604DA" w:rsidRDefault="006604DA" w:rsidP="00DF110B">
      <w:pPr>
        <w:rPr>
          <w:sz w:val="22"/>
          <w:szCs w:val="22"/>
        </w:rPr>
      </w:pPr>
    </w:p>
    <w:p w:rsidR="006604DA" w:rsidRDefault="006604DA" w:rsidP="00DF110B">
      <w:pPr>
        <w:rPr>
          <w:sz w:val="22"/>
          <w:szCs w:val="22"/>
        </w:rPr>
      </w:pPr>
    </w:p>
    <w:p w:rsidR="006604DA" w:rsidRDefault="006604DA" w:rsidP="00DF110B">
      <w:pPr>
        <w:rPr>
          <w:sz w:val="22"/>
          <w:szCs w:val="22"/>
        </w:rPr>
      </w:pPr>
    </w:p>
    <w:p w:rsidR="006604DA" w:rsidRDefault="006604DA" w:rsidP="00DF110B">
      <w:pPr>
        <w:rPr>
          <w:sz w:val="22"/>
          <w:szCs w:val="22"/>
        </w:rPr>
      </w:pPr>
    </w:p>
    <w:p w:rsidR="006604DA" w:rsidRDefault="006604DA"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6C6B1F" w:rsidRDefault="006C6B1F" w:rsidP="0023108B">
      <w:pPr>
        <w:jc w:val="center"/>
        <w:rPr>
          <w:b/>
          <w:sz w:val="52"/>
          <w:szCs w:val="52"/>
        </w:rPr>
      </w:pPr>
    </w:p>
    <w:p w:rsidR="0023108B" w:rsidRDefault="0023108B" w:rsidP="0023108B">
      <w:pPr>
        <w:jc w:val="center"/>
        <w:rPr>
          <w:b/>
          <w:sz w:val="52"/>
          <w:szCs w:val="52"/>
        </w:rPr>
      </w:pPr>
      <w:r w:rsidRPr="002B22D8">
        <w:rPr>
          <w:b/>
          <w:sz w:val="52"/>
          <w:szCs w:val="52"/>
        </w:rPr>
        <w:t>Appendix A</w:t>
      </w:r>
    </w:p>
    <w:p w:rsidR="002B22D8" w:rsidRPr="002B22D8" w:rsidRDefault="002B22D8" w:rsidP="0023108B">
      <w:pPr>
        <w:jc w:val="center"/>
        <w:rPr>
          <w:b/>
          <w:sz w:val="52"/>
          <w:szCs w:val="52"/>
        </w:rPr>
      </w:pPr>
    </w:p>
    <w:p w:rsidR="0023108B" w:rsidRDefault="0023108B" w:rsidP="0023108B">
      <w:pPr>
        <w:jc w:val="center"/>
        <w:rPr>
          <w:b/>
          <w:sz w:val="48"/>
          <w:szCs w:val="48"/>
        </w:rPr>
      </w:pPr>
      <w:r w:rsidRPr="0023108B">
        <w:rPr>
          <w:b/>
          <w:sz w:val="48"/>
          <w:szCs w:val="48"/>
        </w:rPr>
        <w:t xml:space="preserve">Site </w:t>
      </w:r>
      <w:r w:rsidR="006C6B1F">
        <w:rPr>
          <w:b/>
          <w:sz w:val="48"/>
          <w:szCs w:val="48"/>
        </w:rPr>
        <w:t>S</w:t>
      </w:r>
      <w:r w:rsidRPr="0023108B">
        <w:rPr>
          <w:b/>
          <w:sz w:val="48"/>
          <w:szCs w:val="48"/>
        </w:rPr>
        <w:t>pecific BBP ECP</w:t>
      </w:r>
    </w:p>
    <w:p w:rsidR="00320BEB" w:rsidRDefault="00320BEB" w:rsidP="0023108B">
      <w:pPr>
        <w:jc w:val="center"/>
        <w:rPr>
          <w:b/>
          <w:sz w:val="48"/>
          <w:szCs w:val="48"/>
        </w:rPr>
      </w:pPr>
    </w:p>
    <w:p w:rsidR="00320BEB" w:rsidRDefault="00320BEB" w:rsidP="0023108B">
      <w:pPr>
        <w:jc w:val="center"/>
        <w:rPr>
          <w:b/>
          <w:sz w:val="48"/>
          <w:szCs w:val="48"/>
        </w:rPr>
      </w:pPr>
    </w:p>
    <w:p w:rsidR="00320BEB" w:rsidRDefault="00320BEB" w:rsidP="0023108B">
      <w:pPr>
        <w:jc w:val="center"/>
        <w:rPr>
          <w:b/>
          <w:sz w:val="48"/>
          <w:szCs w:val="48"/>
        </w:rPr>
      </w:pPr>
    </w:p>
    <w:p w:rsidR="00320BEB" w:rsidRDefault="00320BEB" w:rsidP="0023108B">
      <w:pPr>
        <w:jc w:val="center"/>
        <w:rPr>
          <w:b/>
          <w:sz w:val="48"/>
          <w:szCs w:val="48"/>
        </w:rPr>
      </w:pPr>
    </w:p>
    <w:p w:rsidR="00320BEB" w:rsidRDefault="00320BEB" w:rsidP="0023108B">
      <w:pPr>
        <w:jc w:val="center"/>
        <w:rPr>
          <w:b/>
          <w:sz w:val="48"/>
          <w:szCs w:val="48"/>
        </w:rPr>
      </w:pPr>
    </w:p>
    <w:p w:rsidR="00320BEB" w:rsidRDefault="00320BEB" w:rsidP="0023108B">
      <w:pPr>
        <w:jc w:val="center"/>
        <w:rPr>
          <w:b/>
          <w:sz w:val="48"/>
          <w:szCs w:val="48"/>
        </w:rPr>
      </w:pPr>
    </w:p>
    <w:p w:rsidR="00320BEB" w:rsidRPr="0023108B" w:rsidRDefault="00320BEB" w:rsidP="0023108B">
      <w:pPr>
        <w:jc w:val="center"/>
        <w:rPr>
          <w:b/>
          <w:sz w:val="48"/>
          <w:szCs w:val="48"/>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320BEB" w:rsidRDefault="00320BE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p w:rsidR="0023108B" w:rsidRDefault="0023108B" w:rsidP="00DF110B">
      <w:pPr>
        <w:rPr>
          <w:sz w:val="22"/>
          <w:szCs w:val="22"/>
        </w:rPr>
      </w:pPr>
    </w:p>
    <w:sdt>
      <w:sdtPr>
        <w:rPr>
          <w:rFonts w:ascii="Arial" w:hAnsi="Arial" w:cs="Arial"/>
          <w:b/>
          <w:sz w:val="40"/>
          <w:szCs w:val="40"/>
        </w:rPr>
        <w:alias w:val="Title"/>
        <w:id w:val="116839126"/>
        <w:placeholder>
          <w:docPart w:val="E01F60FA4F2843C59FB31044560F4A00"/>
        </w:placeholder>
        <w:dataBinding w:prefixMappings="xmlns:ns0='http://schemas.openxmlformats.org/package/2006/metadata/core-properties' xmlns:ns1='http://purl.org/dc/elements/1.1/'" w:xpath="/ns0:coreProperties[1]/ns1:title[1]" w:storeItemID="{6C3C8BC8-F283-45AE-878A-BAB7291924A1}"/>
        <w:text/>
      </w:sdtPr>
      <w:sdtEndPr/>
      <w:sdtContent>
        <w:p w:rsidR="00EE2D78" w:rsidRDefault="00EE2D78" w:rsidP="00EE2D7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Arial" w:hAnsi="Arial" w:cs="Arial"/>
              <w:b/>
              <w:sz w:val="40"/>
              <w:szCs w:val="40"/>
            </w:rPr>
            <w:t>Site Specific BBP Exposure Control Plan</w:t>
          </w:r>
        </w:p>
      </w:sdtContent>
    </w:sdt>
    <w:p w:rsidR="006604DA" w:rsidRDefault="006604DA" w:rsidP="00DF110B">
      <w:pPr>
        <w:rPr>
          <w:sz w:val="22"/>
          <w:szCs w:val="22"/>
        </w:rPr>
      </w:pPr>
    </w:p>
    <w:p w:rsidR="006604DA" w:rsidRDefault="006604DA" w:rsidP="00DF110B">
      <w:pPr>
        <w:rPr>
          <w:sz w:val="22"/>
          <w:szCs w:val="22"/>
        </w:rPr>
      </w:pPr>
    </w:p>
    <w:tbl>
      <w:tblPr>
        <w:tblStyle w:val="TableGrid"/>
        <w:tblW w:w="0" w:type="auto"/>
        <w:shd w:val="clear" w:color="auto" w:fill="BFBFBF" w:themeFill="background1" w:themeFillShade="BF"/>
        <w:tblLook w:val="04A0" w:firstRow="1" w:lastRow="0" w:firstColumn="1" w:lastColumn="0" w:noHBand="0" w:noVBand="1"/>
      </w:tblPr>
      <w:tblGrid>
        <w:gridCol w:w="2448"/>
        <w:gridCol w:w="2340"/>
        <w:gridCol w:w="450"/>
        <w:gridCol w:w="6"/>
        <w:gridCol w:w="1938"/>
        <w:gridCol w:w="6"/>
        <w:gridCol w:w="2388"/>
      </w:tblGrid>
      <w:tr w:rsidR="00EE2D78" w:rsidTr="00EE2D78">
        <w:tc>
          <w:tcPr>
            <w:tcW w:w="2448" w:type="dxa"/>
            <w:shd w:val="clear" w:color="auto" w:fill="BFBFBF" w:themeFill="background1" w:themeFillShade="BF"/>
          </w:tcPr>
          <w:p w:rsidR="00EE2D78" w:rsidRPr="0085109B" w:rsidRDefault="00EE2D78" w:rsidP="00EE2D78">
            <w:pPr>
              <w:pStyle w:val="ListParagraph"/>
              <w:numPr>
                <w:ilvl w:val="0"/>
                <w:numId w:val="24"/>
              </w:numPr>
              <w:jc w:val="both"/>
              <w:rPr>
                <w:rFonts w:ascii="Arial" w:hAnsi="Arial" w:cs="Arial"/>
                <w:b/>
              </w:rPr>
            </w:pPr>
            <w:r>
              <w:rPr>
                <w:rFonts w:ascii="Arial" w:hAnsi="Arial" w:cs="Arial"/>
                <w:b/>
              </w:rPr>
              <w:t>Principal Investigator</w:t>
            </w:r>
          </w:p>
        </w:tc>
        <w:tc>
          <w:tcPr>
            <w:tcW w:w="2790" w:type="dxa"/>
            <w:gridSpan w:val="2"/>
            <w:tcBorders>
              <w:bottom w:val="single" w:sz="4" w:space="0" w:color="000000" w:themeColor="text1"/>
            </w:tcBorders>
            <w:shd w:val="clear" w:color="auto" w:fill="auto"/>
          </w:tcPr>
          <w:p w:rsidR="00EE2D78" w:rsidRDefault="00EE2D78" w:rsidP="00EE2D78">
            <w:pPr>
              <w:rPr>
                <w:rFonts w:ascii="Arial" w:hAnsi="Arial" w:cs="Arial"/>
                <w:b/>
              </w:rPr>
            </w:pPr>
          </w:p>
          <w:p w:rsidR="00EE2D78" w:rsidRPr="0085109B" w:rsidRDefault="00EE2D78" w:rsidP="00EE2D78">
            <w:pPr>
              <w:rPr>
                <w:rFonts w:ascii="Arial" w:hAnsi="Arial" w:cs="Arial"/>
                <w:b/>
              </w:rPr>
            </w:pPr>
          </w:p>
        </w:tc>
        <w:tc>
          <w:tcPr>
            <w:tcW w:w="1944" w:type="dxa"/>
            <w:gridSpan w:val="2"/>
            <w:tcBorders>
              <w:bottom w:val="single" w:sz="4" w:space="0" w:color="000000" w:themeColor="text1"/>
            </w:tcBorders>
            <w:shd w:val="clear" w:color="auto" w:fill="BFBFBF" w:themeFill="background1" w:themeFillShade="BF"/>
          </w:tcPr>
          <w:p w:rsidR="00EE2D78" w:rsidRPr="0085109B" w:rsidRDefault="00EE2D78" w:rsidP="00EE2D78">
            <w:pPr>
              <w:pStyle w:val="ListParagraph"/>
              <w:numPr>
                <w:ilvl w:val="0"/>
                <w:numId w:val="24"/>
              </w:numPr>
              <w:rPr>
                <w:rFonts w:ascii="Arial" w:hAnsi="Arial" w:cs="Arial"/>
                <w:b/>
              </w:rPr>
            </w:pPr>
            <w:r>
              <w:rPr>
                <w:rFonts w:ascii="Arial" w:hAnsi="Arial" w:cs="Arial"/>
                <w:b/>
              </w:rPr>
              <w:t>Department</w:t>
            </w:r>
          </w:p>
        </w:tc>
        <w:tc>
          <w:tcPr>
            <w:tcW w:w="2394" w:type="dxa"/>
            <w:gridSpan w:val="2"/>
            <w:tcBorders>
              <w:bottom w:val="single" w:sz="4" w:space="0" w:color="000000" w:themeColor="text1"/>
            </w:tcBorders>
            <w:shd w:val="clear" w:color="auto" w:fill="auto"/>
          </w:tcPr>
          <w:p w:rsidR="00EE2D78" w:rsidRPr="0085109B" w:rsidRDefault="00EE2D78" w:rsidP="00EE2D78">
            <w:pPr>
              <w:rPr>
                <w:rFonts w:ascii="Arial" w:hAnsi="Arial" w:cs="Arial"/>
                <w:b/>
              </w:rPr>
            </w:pPr>
          </w:p>
        </w:tc>
      </w:tr>
      <w:tr w:rsidR="00EE2D78" w:rsidTr="00EE2D78">
        <w:tc>
          <w:tcPr>
            <w:tcW w:w="2448" w:type="dxa"/>
            <w:shd w:val="clear" w:color="auto" w:fill="BFBFBF" w:themeFill="background1" w:themeFillShade="BF"/>
          </w:tcPr>
          <w:p w:rsidR="00EE2D78" w:rsidRPr="0085109B" w:rsidRDefault="00EE2D78" w:rsidP="00EE2D78">
            <w:pPr>
              <w:pStyle w:val="ListParagraph"/>
              <w:numPr>
                <w:ilvl w:val="0"/>
                <w:numId w:val="24"/>
              </w:numPr>
              <w:rPr>
                <w:rFonts w:ascii="Arial" w:hAnsi="Arial" w:cs="Arial"/>
                <w:b/>
              </w:rPr>
            </w:pPr>
            <w:r>
              <w:rPr>
                <w:rFonts w:ascii="Arial" w:hAnsi="Arial" w:cs="Arial"/>
                <w:b/>
              </w:rPr>
              <w:t>Building</w:t>
            </w:r>
          </w:p>
        </w:tc>
        <w:tc>
          <w:tcPr>
            <w:tcW w:w="2796" w:type="dxa"/>
            <w:gridSpan w:val="3"/>
            <w:shd w:val="clear" w:color="auto" w:fill="auto"/>
          </w:tcPr>
          <w:p w:rsidR="00EE2D78" w:rsidRDefault="00EE2D78" w:rsidP="00EE2D78">
            <w:pPr>
              <w:rPr>
                <w:rFonts w:ascii="Arial" w:hAnsi="Arial" w:cs="Arial"/>
                <w:b/>
              </w:rPr>
            </w:pPr>
          </w:p>
          <w:p w:rsidR="00EE2D78" w:rsidRPr="0085109B" w:rsidRDefault="00EE2D78" w:rsidP="00EE2D78">
            <w:pPr>
              <w:rPr>
                <w:rFonts w:ascii="Arial" w:hAnsi="Arial" w:cs="Arial"/>
                <w:b/>
              </w:rPr>
            </w:pPr>
          </w:p>
        </w:tc>
        <w:tc>
          <w:tcPr>
            <w:tcW w:w="1944" w:type="dxa"/>
            <w:gridSpan w:val="2"/>
            <w:shd w:val="clear" w:color="auto" w:fill="BFBFBF" w:themeFill="background1" w:themeFillShade="BF"/>
          </w:tcPr>
          <w:p w:rsidR="00EE2D78" w:rsidRDefault="00EE2D78" w:rsidP="00EE2D78">
            <w:pPr>
              <w:rPr>
                <w:rFonts w:ascii="Arial" w:hAnsi="Arial" w:cs="Arial"/>
                <w:b/>
              </w:rPr>
            </w:pPr>
            <w:r>
              <w:rPr>
                <w:rFonts w:ascii="Arial" w:hAnsi="Arial" w:cs="Arial"/>
                <w:b/>
              </w:rPr>
              <w:t>4.   Room(s)</w:t>
            </w:r>
          </w:p>
          <w:p w:rsidR="00EE2D78" w:rsidRPr="0085109B" w:rsidRDefault="00EE2D78" w:rsidP="00EE2D78">
            <w:pPr>
              <w:rPr>
                <w:rFonts w:ascii="Arial" w:hAnsi="Arial" w:cs="Arial"/>
                <w:b/>
              </w:rPr>
            </w:pPr>
          </w:p>
        </w:tc>
        <w:tc>
          <w:tcPr>
            <w:tcW w:w="2388" w:type="dxa"/>
            <w:shd w:val="clear" w:color="auto" w:fill="auto"/>
          </w:tcPr>
          <w:p w:rsidR="00EE2D78" w:rsidRDefault="00EE2D78" w:rsidP="00EE2D78">
            <w:pPr>
              <w:rPr>
                <w:rFonts w:ascii="Arial" w:hAnsi="Arial" w:cs="Arial"/>
                <w:b/>
              </w:rPr>
            </w:pPr>
          </w:p>
          <w:p w:rsidR="00EE2D78" w:rsidRPr="0085109B" w:rsidRDefault="00EE2D78" w:rsidP="00EE2D78">
            <w:pPr>
              <w:rPr>
                <w:rFonts w:ascii="Arial" w:hAnsi="Arial" w:cs="Arial"/>
                <w:b/>
              </w:rPr>
            </w:pPr>
          </w:p>
        </w:tc>
      </w:tr>
      <w:tr w:rsidR="00EE2D78" w:rsidTr="00EE2D78">
        <w:tc>
          <w:tcPr>
            <w:tcW w:w="2448" w:type="dxa"/>
            <w:shd w:val="clear" w:color="auto" w:fill="BFBFBF" w:themeFill="background1" w:themeFillShade="BF"/>
          </w:tcPr>
          <w:p w:rsidR="00EE2D78" w:rsidRPr="000D0C9C" w:rsidRDefault="00EE2D78" w:rsidP="00EE2D78">
            <w:pPr>
              <w:rPr>
                <w:rFonts w:ascii="Arial" w:hAnsi="Arial" w:cs="Arial"/>
                <w:b/>
              </w:rPr>
            </w:pPr>
            <w:r>
              <w:rPr>
                <w:rFonts w:ascii="Arial" w:hAnsi="Arial" w:cs="Arial"/>
                <w:b/>
              </w:rPr>
              <w:t xml:space="preserve">5.   </w:t>
            </w:r>
            <w:r w:rsidRPr="000D0C9C">
              <w:rPr>
                <w:rFonts w:ascii="Arial" w:hAnsi="Arial" w:cs="Arial"/>
                <w:b/>
              </w:rPr>
              <w:t>Phone</w:t>
            </w:r>
          </w:p>
        </w:tc>
        <w:tc>
          <w:tcPr>
            <w:tcW w:w="2790" w:type="dxa"/>
            <w:gridSpan w:val="2"/>
            <w:tcBorders>
              <w:bottom w:val="single" w:sz="4" w:space="0" w:color="000000" w:themeColor="text1"/>
            </w:tcBorders>
            <w:shd w:val="clear" w:color="auto" w:fill="auto"/>
          </w:tcPr>
          <w:p w:rsidR="00EE2D78" w:rsidRDefault="00EE2D78" w:rsidP="00EE2D78">
            <w:pPr>
              <w:rPr>
                <w:rFonts w:ascii="Arial" w:hAnsi="Arial" w:cs="Arial"/>
                <w:b/>
              </w:rPr>
            </w:pPr>
          </w:p>
          <w:p w:rsidR="00EE2D78" w:rsidRDefault="00EE2D78" w:rsidP="00EE2D78">
            <w:pPr>
              <w:rPr>
                <w:rFonts w:ascii="Arial" w:hAnsi="Arial" w:cs="Arial"/>
                <w:b/>
              </w:rPr>
            </w:pPr>
          </w:p>
          <w:p w:rsidR="00EE2D78" w:rsidRPr="0085109B" w:rsidRDefault="00EE2D78" w:rsidP="00EE2D78">
            <w:pPr>
              <w:rPr>
                <w:rFonts w:ascii="Arial" w:hAnsi="Arial" w:cs="Arial"/>
                <w:b/>
              </w:rPr>
            </w:pPr>
          </w:p>
        </w:tc>
        <w:tc>
          <w:tcPr>
            <w:tcW w:w="1944" w:type="dxa"/>
            <w:gridSpan w:val="2"/>
            <w:tcBorders>
              <w:bottom w:val="single" w:sz="4" w:space="0" w:color="000000" w:themeColor="text1"/>
            </w:tcBorders>
            <w:shd w:val="clear" w:color="auto" w:fill="BFBFBF" w:themeFill="background1" w:themeFillShade="BF"/>
          </w:tcPr>
          <w:p w:rsidR="00EE2D78" w:rsidRPr="000D0C9C" w:rsidRDefault="00EE2D78" w:rsidP="00EE2D78">
            <w:pPr>
              <w:rPr>
                <w:rFonts w:ascii="Arial" w:hAnsi="Arial" w:cs="Arial"/>
                <w:b/>
              </w:rPr>
            </w:pPr>
            <w:r>
              <w:rPr>
                <w:rFonts w:ascii="Arial" w:hAnsi="Arial" w:cs="Arial"/>
                <w:b/>
              </w:rPr>
              <w:t xml:space="preserve">6.  </w:t>
            </w:r>
            <w:r w:rsidRPr="000D0C9C">
              <w:rPr>
                <w:rFonts w:ascii="Arial" w:hAnsi="Arial" w:cs="Arial"/>
                <w:b/>
              </w:rPr>
              <w:t>Campus Zip</w:t>
            </w:r>
          </w:p>
        </w:tc>
        <w:tc>
          <w:tcPr>
            <w:tcW w:w="2394" w:type="dxa"/>
            <w:gridSpan w:val="2"/>
            <w:tcBorders>
              <w:bottom w:val="single" w:sz="4" w:space="0" w:color="000000" w:themeColor="text1"/>
            </w:tcBorders>
            <w:shd w:val="clear" w:color="auto" w:fill="auto"/>
          </w:tcPr>
          <w:p w:rsidR="00EE2D78" w:rsidRPr="0085109B" w:rsidRDefault="00EE2D78" w:rsidP="00EE2D78">
            <w:pPr>
              <w:rPr>
                <w:rFonts w:ascii="Arial" w:hAnsi="Arial" w:cs="Arial"/>
                <w:b/>
              </w:rPr>
            </w:pPr>
          </w:p>
        </w:tc>
      </w:tr>
      <w:tr w:rsidR="00EE2D78" w:rsidTr="00EE2D78">
        <w:tc>
          <w:tcPr>
            <w:tcW w:w="2448" w:type="dxa"/>
            <w:shd w:val="clear" w:color="auto" w:fill="BFBFBF" w:themeFill="background1" w:themeFillShade="BF"/>
          </w:tcPr>
          <w:p w:rsidR="00EE2D78" w:rsidRPr="000D0C9C" w:rsidRDefault="00EE2D78" w:rsidP="00EE2D78">
            <w:pPr>
              <w:rPr>
                <w:rFonts w:ascii="Arial" w:hAnsi="Arial" w:cs="Arial"/>
                <w:b/>
              </w:rPr>
            </w:pPr>
            <w:r>
              <w:rPr>
                <w:rFonts w:ascii="Arial" w:hAnsi="Arial" w:cs="Arial"/>
                <w:b/>
              </w:rPr>
              <w:t xml:space="preserve">7.   </w:t>
            </w:r>
            <w:r w:rsidRPr="000D0C9C">
              <w:rPr>
                <w:rFonts w:ascii="Arial" w:hAnsi="Arial" w:cs="Arial"/>
                <w:b/>
              </w:rPr>
              <w:t>Location of ECP</w:t>
            </w:r>
          </w:p>
        </w:tc>
        <w:tc>
          <w:tcPr>
            <w:tcW w:w="7128" w:type="dxa"/>
            <w:gridSpan w:val="6"/>
            <w:shd w:val="clear" w:color="auto" w:fill="auto"/>
          </w:tcPr>
          <w:p w:rsidR="00EE2D78" w:rsidRDefault="00EE2D78" w:rsidP="00EE2D78">
            <w:pPr>
              <w:rPr>
                <w:rFonts w:ascii="Arial" w:hAnsi="Arial" w:cs="Arial"/>
                <w:b/>
              </w:rPr>
            </w:pPr>
          </w:p>
          <w:p w:rsidR="00EE2D78" w:rsidRPr="0085109B" w:rsidRDefault="00EE2D78" w:rsidP="00EE2D78">
            <w:pPr>
              <w:rPr>
                <w:rFonts w:ascii="Arial" w:hAnsi="Arial" w:cs="Arial"/>
                <w:b/>
              </w:rPr>
            </w:pPr>
          </w:p>
        </w:tc>
      </w:tr>
      <w:tr w:rsidR="00EE2D78" w:rsidTr="00EE2D78">
        <w:tc>
          <w:tcPr>
            <w:tcW w:w="9576" w:type="dxa"/>
            <w:gridSpan w:val="7"/>
            <w:tcBorders>
              <w:bottom w:val="single" w:sz="4" w:space="0" w:color="000000" w:themeColor="text1"/>
            </w:tcBorders>
            <w:shd w:val="clear" w:color="auto" w:fill="BFBFBF" w:themeFill="background1" w:themeFillShade="BF"/>
          </w:tcPr>
          <w:p w:rsidR="00EE2D78" w:rsidRPr="000D0C9C" w:rsidRDefault="00EE2D78" w:rsidP="00EE2D78">
            <w:pPr>
              <w:rPr>
                <w:rFonts w:ascii="Arial" w:hAnsi="Arial" w:cs="Arial"/>
                <w:b/>
              </w:rPr>
            </w:pPr>
            <w:r>
              <w:rPr>
                <w:rFonts w:ascii="Arial" w:hAnsi="Arial" w:cs="Arial"/>
                <w:b/>
              </w:rPr>
              <w:t xml:space="preserve">8.  </w:t>
            </w:r>
            <w:r w:rsidRPr="000D0C9C">
              <w:rPr>
                <w:rFonts w:ascii="Arial" w:hAnsi="Arial" w:cs="Arial"/>
                <w:b/>
              </w:rPr>
              <w:t>Job titles with potential occupational exposure</w:t>
            </w:r>
          </w:p>
          <w:p w:rsidR="00EE2D78" w:rsidRPr="0085109B" w:rsidRDefault="00EE2D78" w:rsidP="00EE2D78">
            <w:pPr>
              <w:pStyle w:val="ListParagraph"/>
              <w:ind w:left="360"/>
              <w:rPr>
                <w:rFonts w:ascii="Arial" w:hAnsi="Arial" w:cs="Arial"/>
                <w:b/>
              </w:rPr>
            </w:pPr>
          </w:p>
        </w:tc>
      </w:tr>
      <w:tr w:rsidR="00EE2D78" w:rsidTr="00EE2D78">
        <w:tc>
          <w:tcPr>
            <w:tcW w:w="9576" w:type="dxa"/>
            <w:gridSpan w:val="7"/>
            <w:shd w:val="clear" w:color="auto" w:fill="auto"/>
          </w:tcPr>
          <w:p w:rsidR="00EE2D78" w:rsidRDefault="00EE2D78" w:rsidP="00EE2D78">
            <w:pPr>
              <w:rPr>
                <w:rFonts w:ascii="Arial" w:hAnsi="Arial" w:cs="Arial"/>
                <w:b/>
                <w:sz w:val="36"/>
                <w:szCs w:val="36"/>
              </w:rPr>
            </w:pPr>
          </w:p>
          <w:p w:rsidR="00EE2D78" w:rsidRDefault="00EE2D78" w:rsidP="00EE2D78">
            <w:pPr>
              <w:rPr>
                <w:rFonts w:ascii="Arial" w:hAnsi="Arial" w:cs="Arial"/>
                <w:b/>
                <w:sz w:val="36"/>
                <w:szCs w:val="36"/>
              </w:rPr>
            </w:pPr>
          </w:p>
          <w:p w:rsidR="00EE2D78" w:rsidRDefault="00EE2D78" w:rsidP="00EE2D78">
            <w:pPr>
              <w:rPr>
                <w:rFonts w:ascii="Arial" w:hAnsi="Arial" w:cs="Arial"/>
                <w:b/>
                <w:sz w:val="36"/>
                <w:szCs w:val="36"/>
              </w:rPr>
            </w:pPr>
          </w:p>
          <w:p w:rsidR="00EE2D78" w:rsidRDefault="00EE2D78" w:rsidP="00EE2D78">
            <w:pPr>
              <w:rPr>
                <w:rFonts w:ascii="Arial" w:hAnsi="Arial" w:cs="Arial"/>
                <w:b/>
                <w:sz w:val="36"/>
                <w:szCs w:val="36"/>
              </w:rPr>
            </w:pPr>
          </w:p>
          <w:p w:rsidR="00EE2D78" w:rsidRDefault="00EE2D78" w:rsidP="00EE2D78">
            <w:pPr>
              <w:rPr>
                <w:rFonts w:ascii="Arial" w:hAnsi="Arial" w:cs="Arial"/>
                <w:b/>
                <w:sz w:val="36"/>
                <w:szCs w:val="36"/>
              </w:rPr>
            </w:pPr>
          </w:p>
          <w:p w:rsidR="00EE2D78" w:rsidRDefault="00EE2D78" w:rsidP="00EE2D78">
            <w:pPr>
              <w:rPr>
                <w:rFonts w:ascii="Arial" w:hAnsi="Arial" w:cs="Arial"/>
                <w:b/>
                <w:sz w:val="36"/>
                <w:szCs w:val="36"/>
              </w:rPr>
            </w:pPr>
          </w:p>
        </w:tc>
      </w:tr>
      <w:tr w:rsidR="00EE2D78" w:rsidTr="00EE2D78">
        <w:tc>
          <w:tcPr>
            <w:tcW w:w="4788" w:type="dxa"/>
            <w:gridSpan w:val="2"/>
            <w:tcBorders>
              <w:bottom w:val="single" w:sz="4" w:space="0" w:color="000000" w:themeColor="text1"/>
            </w:tcBorders>
            <w:shd w:val="clear" w:color="auto" w:fill="BFBFBF" w:themeFill="background1" w:themeFillShade="BF"/>
          </w:tcPr>
          <w:p w:rsidR="00EE2D78" w:rsidRDefault="00EE2D78" w:rsidP="00EE2D78">
            <w:pPr>
              <w:rPr>
                <w:rFonts w:ascii="Arial" w:hAnsi="Arial" w:cs="Arial"/>
                <w:b/>
              </w:rPr>
            </w:pPr>
            <w:r>
              <w:rPr>
                <w:rFonts w:ascii="Arial" w:hAnsi="Arial" w:cs="Arial"/>
                <w:b/>
              </w:rPr>
              <w:t>9a. Procedures/tasks with potential exposure</w:t>
            </w:r>
          </w:p>
        </w:tc>
        <w:tc>
          <w:tcPr>
            <w:tcW w:w="4788" w:type="dxa"/>
            <w:gridSpan w:val="5"/>
            <w:tcBorders>
              <w:bottom w:val="single" w:sz="4" w:space="0" w:color="000000" w:themeColor="text1"/>
            </w:tcBorders>
            <w:shd w:val="clear" w:color="auto" w:fill="BFBFBF" w:themeFill="background1" w:themeFillShade="BF"/>
          </w:tcPr>
          <w:p w:rsidR="00EE2D78" w:rsidRDefault="00EE2D78" w:rsidP="00EE2D78">
            <w:pPr>
              <w:rPr>
                <w:rFonts w:ascii="Arial" w:hAnsi="Arial" w:cs="Arial"/>
                <w:b/>
              </w:rPr>
            </w:pPr>
            <w:r>
              <w:rPr>
                <w:rFonts w:ascii="Arial" w:hAnsi="Arial" w:cs="Arial"/>
                <w:b/>
              </w:rPr>
              <w:t>9b. Personal protective equipment (PPE)</w:t>
            </w:r>
          </w:p>
          <w:p w:rsidR="00EE2D78" w:rsidRPr="006034E3" w:rsidRDefault="00EE2D78" w:rsidP="00EE2D78">
            <w:pPr>
              <w:rPr>
                <w:rFonts w:ascii="Arial" w:hAnsi="Arial" w:cs="Arial"/>
                <w:b/>
                <w:sz w:val="16"/>
                <w:szCs w:val="16"/>
              </w:rPr>
            </w:pPr>
            <w:r>
              <w:rPr>
                <w:rFonts w:ascii="Arial" w:hAnsi="Arial" w:cs="Arial"/>
                <w:b/>
              </w:rPr>
              <w:t xml:space="preserve">Required for each tasks </w:t>
            </w:r>
            <w:r>
              <w:rPr>
                <w:rFonts w:ascii="Arial" w:hAnsi="Arial" w:cs="Arial"/>
                <w:b/>
                <w:sz w:val="16"/>
                <w:szCs w:val="16"/>
              </w:rPr>
              <w:t>circle all required</w:t>
            </w:r>
          </w:p>
        </w:tc>
      </w:tr>
      <w:tr w:rsidR="00EE2D78" w:rsidTr="00EE2D78">
        <w:tc>
          <w:tcPr>
            <w:tcW w:w="4788" w:type="dxa"/>
            <w:gridSpan w:val="2"/>
            <w:tcBorders>
              <w:bottom w:val="single" w:sz="4" w:space="0" w:color="000000" w:themeColor="text1"/>
            </w:tcBorders>
            <w:shd w:val="clear" w:color="auto" w:fill="auto"/>
          </w:tcPr>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tc>
        <w:tc>
          <w:tcPr>
            <w:tcW w:w="4788" w:type="dxa"/>
            <w:gridSpan w:val="5"/>
            <w:tcBorders>
              <w:bottom w:val="single" w:sz="4" w:space="0" w:color="000000" w:themeColor="text1"/>
            </w:tcBorders>
            <w:shd w:val="clear" w:color="auto" w:fill="auto"/>
          </w:tcPr>
          <w:p w:rsidR="00EE2D78" w:rsidRPr="0085109B" w:rsidRDefault="00CE1CD9" w:rsidP="00EE2D78">
            <w:pPr>
              <w:rPr>
                <w:rFonts w:ascii="Arial" w:hAnsi="Arial" w:cs="Arial"/>
                <w:b/>
                <w:sz w:val="16"/>
                <w:szCs w:val="16"/>
              </w:rPr>
            </w:pPr>
            <w:r>
              <w:rPr>
                <w:rFonts w:ascii="Arial" w:hAnsi="Arial" w:cs="Arial"/>
                <w:b/>
                <w:noProof/>
                <w:sz w:val="16"/>
                <w:szCs w:val="16"/>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15240</wp:posOffset>
                      </wp:positionV>
                      <wp:extent cx="3003550" cy="762000"/>
                      <wp:effectExtent l="0" t="1905"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704" w:rsidRPr="0055137D" w:rsidRDefault="002E4704" w:rsidP="00EE2D78">
                                  <w:pPr>
                                    <w:rPr>
                                      <w:rFonts w:ascii="Arial" w:hAnsi="Arial" w:cs="Arial"/>
                                    </w:rPr>
                                  </w:pPr>
                                  <w:r w:rsidRPr="0055137D">
                                    <w:rPr>
                                      <w:rFonts w:ascii="Arial" w:hAnsi="Arial" w:cs="Arial"/>
                                    </w:rPr>
                                    <w:t>Lab coat</w:t>
                                  </w:r>
                                  <w:r w:rsidRPr="0055137D">
                                    <w:rPr>
                                      <w:rFonts w:ascii="Arial" w:hAnsi="Arial" w:cs="Arial"/>
                                    </w:rPr>
                                    <w:tab/>
                                    <w:t xml:space="preserve">     </w:t>
                                  </w:r>
                                  <w:r>
                                    <w:rPr>
                                      <w:rFonts w:ascii="Arial" w:hAnsi="Arial" w:cs="Arial"/>
                                    </w:rPr>
                                    <w:t xml:space="preserve"> </w:t>
                                  </w:r>
                                  <w:r w:rsidRPr="0055137D">
                                    <w:rPr>
                                      <w:rFonts w:ascii="Arial" w:hAnsi="Arial" w:cs="Arial"/>
                                    </w:rPr>
                                    <w:t xml:space="preserve">Apron        </w:t>
                                  </w:r>
                                  <w:r>
                                    <w:rPr>
                                      <w:rFonts w:ascii="Arial" w:hAnsi="Arial" w:cs="Arial"/>
                                    </w:rPr>
                                    <w:t xml:space="preserve"> </w:t>
                                  </w:r>
                                  <w:r w:rsidRPr="0055137D">
                                    <w:rPr>
                                      <w:rFonts w:ascii="Arial" w:hAnsi="Arial" w:cs="Arial"/>
                                    </w:rPr>
                                    <w:t xml:space="preserve">Coveralls          Safety Glasses  </w:t>
                                  </w:r>
                                  <w:r>
                                    <w:rPr>
                                      <w:rFonts w:ascii="Arial" w:hAnsi="Arial" w:cs="Arial"/>
                                    </w:rPr>
                                    <w:t xml:space="preserve">     </w:t>
                                  </w:r>
                                  <w:r w:rsidRPr="0055137D">
                                    <w:rPr>
                                      <w:rFonts w:ascii="Arial" w:hAnsi="Arial" w:cs="Arial"/>
                                    </w:rPr>
                                    <w:t xml:space="preserve">Goggles      Face shield </w:t>
                                  </w:r>
                                  <w:r>
                                    <w:rPr>
                                      <w:rFonts w:ascii="Arial" w:hAnsi="Arial" w:cs="Arial"/>
                                    </w:rPr>
                                    <w:t xml:space="preserve">        S</w:t>
                                  </w:r>
                                  <w:r w:rsidRPr="0055137D">
                                    <w:rPr>
                                      <w:rFonts w:ascii="Arial" w:hAnsi="Arial" w:cs="Arial"/>
                                    </w:rPr>
                                    <w:t xml:space="preserve">hoe Covers      </w:t>
                                  </w:r>
                                  <w:r>
                                    <w:rPr>
                                      <w:rFonts w:ascii="Arial" w:hAnsi="Arial" w:cs="Arial"/>
                                    </w:rPr>
                                    <w:t xml:space="preserve">    </w:t>
                                  </w:r>
                                  <w:r w:rsidRPr="0055137D">
                                    <w:rPr>
                                      <w:rFonts w:ascii="Arial" w:hAnsi="Arial" w:cs="Arial"/>
                                    </w:rPr>
                                    <w:t xml:space="preserve">Gloves (specify) </w:t>
                                  </w:r>
                                  <w:r>
                                    <w:rPr>
                                      <w:rFonts w:ascii="Arial" w:hAnsi="Arial" w:cs="Arial"/>
                                    </w:rPr>
                                    <w:t xml:space="preserve">                   </w:t>
                                  </w:r>
                                  <w:r w:rsidRPr="0055137D">
                                    <w:rPr>
                                      <w:rFonts w:ascii="Arial" w:hAnsi="Arial" w:cs="Arial"/>
                                    </w:rPr>
                                    <w:t>Other (specify)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2pt;width:236.5pt;height:60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" stroked="f">
                      <v:textbox>
                        <w:txbxContent>
                          <w:p w:rsidR="002E4704" w:rsidRPr="0055137D" w:rsidRDefault="002E4704" w:rsidP="00EE2D78">
                            <w:pPr>
                              <w:rPr>
                                <w:rFonts w:ascii="Arial" w:hAnsi="Arial" w:cs="Arial"/>
                              </w:rPr>
                            </w:pPr>
                            <w:r w:rsidRPr="0055137D">
                              <w:rPr>
                                <w:rFonts w:ascii="Arial" w:hAnsi="Arial" w:cs="Arial"/>
                              </w:rPr>
                              <w:t>Lab coat</w:t>
                            </w:r>
                            <w:r w:rsidRPr="0055137D">
                              <w:rPr>
                                <w:rFonts w:ascii="Arial" w:hAnsi="Arial" w:cs="Arial"/>
                              </w:rPr>
                              <w:tab/>
                              <w:t xml:space="preserve">     </w:t>
                            </w:r>
                            <w:r>
                              <w:rPr>
                                <w:rFonts w:ascii="Arial" w:hAnsi="Arial" w:cs="Arial"/>
                              </w:rPr>
                              <w:t xml:space="preserve"> </w:t>
                            </w:r>
                            <w:r w:rsidRPr="0055137D">
                              <w:rPr>
                                <w:rFonts w:ascii="Arial" w:hAnsi="Arial" w:cs="Arial"/>
                              </w:rPr>
                              <w:t xml:space="preserve">Apron        </w:t>
                            </w:r>
                            <w:r>
                              <w:rPr>
                                <w:rFonts w:ascii="Arial" w:hAnsi="Arial" w:cs="Arial"/>
                              </w:rPr>
                              <w:t xml:space="preserve"> </w:t>
                            </w:r>
                            <w:r w:rsidRPr="0055137D">
                              <w:rPr>
                                <w:rFonts w:ascii="Arial" w:hAnsi="Arial" w:cs="Arial"/>
                              </w:rPr>
                              <w:t xml:space="preserve">Coveralls          Safety Glasses  </w:t>
                            </w:r>
                            <w:r>
                              <w:rPr>
                                <w:rFonts w:ascii="Arial" w:hAnsi="Arial" w:cs="Arial"/>
                              </w:rPr>
                              <w:t xml:space="preserve">     </w:t>
                            </w:r>
                            <w:r w:rsidRPr="0055137D">
                              <w:rPr>
                                <w:rFonts w:ascii="Arial" w:hAnsi="Arial" w:cs="Arial"/>
                              </w:rPr>
                              <w:t xml:space="preserve">Goggles      Face shield </w:t>
                            </w:r>
                            <w:r>
                              <w:rPr>
                                <w:rFonts w:ascii="Arial" w:hAnsi="Arial" w:cs="Arial"/>
                              </w:rPr>
                              <w:t xml:space="preserve">        S</w:t>
                            </w:r>
                            <w:r w:rsidRPr="0055137D">
                              <w:rPr>
                                <w:rFonts w:ascii="Arial" w:hAnsi="Arial" w:cs="Arial"/>
                              </w:rPr>
                              <w:t xml:space="preserve">hoe Covers      </w:t>
                            </w:r>
                            <w:r>
                              <w:rPr>
                                <w:rFonts w:ascii="Arial" w:hAnsi="Arial" w:cs="Arial"/>
                              </w:rPr>
                              <w:t xml:space="preserve">    </w:t>
                            </w:r>
                            <w:r w:rsidRPr="0055137D">
                              <w:rPr>
                                <w:rFonts w:ascii="Arial" w:hAnsi="Arial" w:cs="Arial"/>
                              </w:rPr>
                              <w:t xml:space="preserve">Gloves (specify) </w:t>
                            </w:r>
                            <w:r>
                              <w:rPr>
                                <w:rFonts w:ascii="Arial" w:hAnsi="Arial" w:cs="Arial"/>
                              </w:rPr>
                              <w:t xml:space="preserve">                   </w:t>
                            </w:r>
                            <w:r w:rsidRPr="0055137D">
                              <w:rPr>
                                <w:rFonts w:ascii="Arial" w:hAnsi="Arial" w:cs="Arial"/>
                              </w:rPr>
                              <w:t>Other (specify)</w:t>
                            </w:r>
                          </w:p>
                        </w:txbxContent>
                      </v:textbox>
                    </v:shape>
                  </w:pict>
                </mc:Fallback>
              </mc:AlternateContent>
            </w:r>
            <w:r w:rsidR="00EE2D78">
              <w:rPr>
                <w:rFonts w:ascii="Arial" w:hAnsi="Arial" w:cs="Arial"/>
                <w:b/>
                <w:sz w:val="16"/>
                <w:szCs w:val="16"/>
              </w:rPr>
              <w:t xml:space="preserve">     </w:t>
            </w:r>
          </w:p>
        </w:tc>
      </w:tr>
      <w:tr w:rsidR="00EE2D78" w:rsidTr="00EE2D78">
        <w:tc>
          <w:tcPr>
            <w:tcW w:w="4788" w:type="dxa"/>
            <w:gridSpan w:val="2"/>
            <w:tcBorders>
              <w:bottom w:val="single" w:sz="4" w:space="0" w:color="000000" w:themeColor="text1"/>
            </w:tcBorders>
            <w:shd w:val="clear" w:color="auto" w:fill="auto"/>
          </w:tcPr>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tc>
        <w:tc>
          <w:tcPr>
            <w:tcW w:w="4788" w:type="dxa"/>
            <w:gridSpan w:val="5"/>
            <w:tcBorders>
              <w:bottom w:val="single" w:sz="4" w:space="0" w:color="000000" w:themeColor="text1"/>
            </w:tcBorders>
            <w:shd w:val="clear" w:color="auto" w:fill="auto"/>
          </w:tcPr>
          <w:p w:rsidR="00EE2D78" w:rsidRDefault="00CE1CD9" w:rsidP="00EE2D78">
            <w:pPr>
              <w:rPr>
                <w:rFonts w:ascii="Arial" w:hAnsi="Arial" w:cs="Arial"/>
                <w:b/>
              </w:rPr>
            </w:pPr>
            <w:r>
              <w:rPr>
                <w:rFonts w:ascii="Arial" w:hAnsi="Arial" w:cs="Arial"/>
                <w:b/>
                <w:noProof/>
              </w:rPr>
              <mc:AlternateContent>
                <mc:Choice Requires="wps">
                  <w:drawing>
                    <wp:anchor distT="0" distB="0" distL="114300" distR="114300" simplePos="0" relativeHeight="251661312" behindDoc="0" locked="0" layoutInCell="1" allowOverlap="1">
                      <wp:simplePos x="0" y="0"/>
                      <wp:positionH relativeFrom="column">
                        <wp:posOffset>-50165</wp:posOffset>
                      </wp:positionH>
                      <wp:positionV relativeFrom="paragraph">
                        <wp:posOffset>44450</wp:posOffset>
                      </wp:positionV>
                      <wp:extent cx="3003550" cy="741045"/>
                      <wp:effectExtent l="0" t="0" r="0" b="254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741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704" w:rsidRPr="0055137D" w:rsidRDefault="002E4704" w:rsidP="00EE2D78">
                                  <w:pPr>
                                    <w:rPr>
                                      <w:rFonts w:ascii="Arial" w:hAnsi="Arial" w:cs="Arial"/>
                                    </w:rPr>
                                  </w:pPr>
                                  <w:r w:rsidRPr="0055137D">
                                    <w:rPr>
                                      <w:rFonts w:ascii="Arial" w:hAnsi="Arial" w:cs="Arial"/>
                                    </w:rPr>
                                    <w:t>Lab coat</w:t>
                                  </w:r>
                                  <w:r>
                                    <w:rPr>
                                      <w:rFonts w:ascii="Arial" w:hAnsi="Arial" w:cs="Arial"/>
                                    </w:rPr>
                                    <w:t xml:space="preserve">             </w:t>
                                  </w:r>
                                  <w:r w:rsidRPr="0055137D">
                                    <w:rPr>
                                      <w:rFonts w:ascii="Arial" w:hAnsi="Arial" w:cs="Arial"/>
                                    </w:rPr>
                                    <w:t xml:space="preserve">     Apron        </w:t>
                                  </w:r>
                                  <w:r>
                                    <w:rPr>
                                      <w:rFonts w:ascii="Arial" w:hAnsi="Arial" w:cs="Arial"/>
                                    </w:rPr>
                                    <w:t xml:space="preserve">  </w:t>
                                  </w:r>
                                  <w:r w:rsidRPr="0055137D">
                                    <w:rPr>
                                      <w:rFonts w:ascii="Arial" w:hAnsi="Arial" w:cs="Arial"/>
                                    </w:rPr>
                                    <w:t xml:space="preserve">Coveralls          Safety Glasses </w:t>
                                  </w:r>
                                  <w:r>
                                    <w:rPr>
                                      <w:rFonts w:ascii="Arial" w:hAnsi="Arial" w:cs="Arial"/>
                                    </w:rPr>
                                    <w:t xml:space="preserve">      </w:t>
                                  </w:r>
                                  <w:r w:rsidRPr="0055137D">
                                    <w:rPr>
                                      <w:rFonts w:ascii="Arial" w:hAnsi="Arial" w:cs="Arial"/>
                                    </w:rPr>
                                    <w:t xml:space="preserve">Goggles     </w:t>
                                  </w:r>
                                  <w:r>
                                    <w:rPr>
                                      <w:rFonts w:ascii="Arial" w:hAnsi="Arial" w:cs="Arial"/>
                                    </w:rPr>
                                    <w:t xml:space="preserve"> </w:t>
                                  </w:r>
                                  <w:r w:rsidRPr="0055137D">
                                    <w:rPr>
                                      <w:rFonts w:ascii="Arial" w:hAnsi="Arial" w:cs="Arial"/>
                                    </w:rPr>
                                    <w:t xml:space="preserve"> Face shield      Shoe Covers      </w:t>
                                  </w:r>
                                  <w:r>
                                    <w:rPr>
                                      <w:rFonts w:ascii="Arial" w:hAnsi="Arial" w:cs="Arial"/>
                                    </w:rPr>
                                    <w:t xml:space="preserve">    </w:t>
                                  </w:r>
                                  <w:r w:rsidRPr="0055137D">
                                    <w:rPr>
                                      <w:rFonts w:ascii="Arial" w:hAnsi="Arial" w:cs="Arial"/>
                                    </w:rPr>
                                    <w:t>Gloves (specify)</w:t>
                                  </w:r>
                                  <w:r>
                                    <w:rPr>
                                      <w:rFonts w:ascii="Arial" w:hAnsi="Arial" w:cs="Arial"/>
                                    </w:rPr>
                                    <w:t xml:space="preserve">               </w:t>
                                  </w:r>
                                  <w:r w:rsidRPr="0055137D">
                                    <w:rPr>
                                      <w:rFonts w:ascii="Arial" w:hAnsi="Arial" w:cs="Arial"/>
                                    </w:rPr>
                                    <w:t>Other (specify)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95pt;margin-top:3.5pt;width:236.5pt;height:5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" stroked="f">
                      <v:textbox>
                        <w:txbxContent>
                          <w:p w:rsidR="002E4704" w:rsidRPr="0055137D" w:rsidRDefault="002E4704" w:rsidP="00EE2D78">
                            <w:pPr>
                              <w:rPr>
                                <w:rFonts w:ascii="Arial" w:hAnsi="Arial" w:cs="Arial"/>
                              </w:rPr>
                            </w:pPr>
                            <w:r w:rsidRPr="0055137D">
                              <w:rPr>
                                <w:rFonts w:ascii="Arial" w:hAnsi="Arial" w:cs="Arial"/>
                              </w:rPr>
                              <w:t>Lab coat</w:t>
                            </w:r>
                            <w:r>
                              <w:rPr>
                                <w:rFonts w:ascii="Arial" w:hAnsi="Arial" w:cs="Arial"/>
                              </w:rPr>
                              <w:t xml:space="preserve">             </w:t>
                            </w:r>
                            <w:r w:rsidRPr="0055137D">
                              <w:rPr>
                                <w:rFonts w:ascii="Arial" w:hAnsi="Arial" w:cs="Arial"/>
                              </w:rPr>
                              <w:t xml:space="preserve">     Apron        </w:t>
                            </w:r>
                            <w:r>
                              <w:rPr>
                                <w:rFonts w:ascii="Arial" w:hAnsi="Arial" w:cs="Arial"/>
                              </w:rPr>
                              <w:t xml:space="preserve">  </w:t>
                            </w:r>
                            <w:r w:rsidRPr="0055137D">
                              <w:rPr>
                                <w:rFonts w:ascii="Arial" w:hAnsi="Arial" w:cs="Arial"/>
                              </w:rPr>
                              <w:t xml:space="preserve">Coveralls          Safety Glasses </w:t>
                            </w:r>
                            <w:r>
                              <w:rPr>
                                <w:rFonts w:ascii="Arial" w:hAnsi="Arial" w:cs="Arial"/>
                              </w:rPr>
                              <w:t xml:space="preserve">      </w:t>
                            </w:r>
                            <w:r w:rsidRPr="0055137D">
                              <w:rPr>
                                <w:rFonts w:ascii="Arial" w:hAnsi="Arial" w:cs="Arial"/>
                              </w:rPr>
                              <w:t xml:space="preserve">Goggles     </w:t>
                            </w:r>
                            <w:r>
                              <w:rPr>
                                <w:rFonts w:ascii="Arial" w:hAnsi="Arial" w:cs="Arial"/>
                              </w:rPr>
                              <w:t xml:space="preserve"> </w:t>
                            </w:r>
                            <w:r w:rsidRPr="0055137D">
                              <w:rPr>
                                <w:rFonts w:ascii="Arial" w:hAnsi="Arial" w:cs="Arial"/>
                              </w:rPr>
                              <w:t xml:space="preserve"> Face shield      Shoe Covers      </w:t>
                            </w:r>
                            <w:r>
                              <w:rPr>
                                <w:rFonts w:ascii="Arial" w:hAnsi="Arial" w:cs="Arial"/>
                              </w:rPr>
                              <w:t xml:space="preserve">    </w:t>
                            </w:r>
                            <w:r w:rsidRPr="0055137D">
                              <w:rPr>
                                <w:rFonts w:ascii="Arial" w:hAnsi="Arial" w:cs="Arial"/>
                              </w:rPr>
                              <w:t>Gloves (specify)</w:t>
                            </w:r>
                            <w:r>
                              <w:rPr>
                                <w:rFonts w:ascii="Arial" w:hAnsi="Arial" w:cs="Arial"/>
                              </w:rPr>
                              <w:t xml:space="preserve">               </w:t>
                            </w:r>
                            <w:r w:rsidRPr="0055137D">
                              <w:rPr>
                                <w:rFonts w:ascii="Arial" w:hAnsi="Arial" w:cs="Arial"/>
                              </w:rPr>
                              <w:t>Other (specify)</w:t>
                            </w:r>
                          </w:p>
                        </w:txbxContent>
                      </v:textbox>
                    </v:shape>
                  </w:pict>
                </mc:Fallback>
              </mc:AlternateContent>
            </w:r>
          </w:p>
        </w:tc>
      </w:tr>
      <w:tr w:rsidR="00EE2D78" w:rsidTr="00EE2D78">
        <w:tc>
          <w:tcPr>
            <w:tcW w:w="4788" w:type="dxa"/>
            <w:gridSpan w:val="2"/>
            <w:tcBorders>
              <w:bottom w:val="single" w:sz="4" w:space="0" w:color="000000" w:themeColor="text1"/>
            </w:tcBorders>
            <w:shd w:val="clear" w:color="auto" w:fill="auto"/>
          </w:tcPr>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tc>
        <w:tc>
          <w:tcPr>
            <w:tcW w:w="4788" w:type="dxa"/>
            <w:gridSpan w:val="5"/>
            <w:tcBorders>
              <w:bottom w:val="single" w:sz="4" w:space="0" w:color="000000" w:themeColor="text1"/>
            </w:tcBorders>
            <w:shd w:val="clear" w:color="auto" w:fill="auto"/>
          </w:tcPr>
          <w:p w:rsidR="00EE2D78" w:rsidRDefault="00CE1CD9" w:rsidP="00EE2D78">
            <w:pPr>
              <w:rPr>
                <w:rFonts w:ascii="Arial" w:hAnsi="Arial" w:cs="Arial"/>
                <w:b/>
              </w:rPr>
            </w:pPr>
            <w:r>
              <w:rPr>
                <w:rFonts w:ascii="Arial" w:hAnsi="Arial" w:cs="Arial"/>
                <w:b/>
                <w:noProof/>
              </w:rPr>
              <mc:AlternateContent>
                <mc:Choice Requires="wps">
                  <w:drawing>
                    <wp:anchor distT="0" distB="0" distL="114300" distR="114300" simplePos="0" relativeHeight="251662336" behindDoc="0" locked="0" layoutInCell="1" allowOverlap="1">
                      <wp:simplePos x="0" y="0"/>
                      <wp:positionH relativeFrom="column">
                        <wp:posOffset>-50165</wp:posOffset>
                      </wp:positionH>
                      <wp:positionV relativeFrom="paragraph">
                        <wp:posOffset>19685</wp:posOffset>
                      </wp:positionV>
                      <wp:extent cx="3003550" cy="77470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77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704" w:rsidRPr="0055137D" w:rsidRDefault="002E4704" w:rsidP="00EE2D78">
                                  <w:pPr>
                                    <w:rPr>
                                      <w:rFonts w:ascii="Arial" w:hAnsi="Arial" w:cs="Arial"/>
                                    </w:rPr>
                                  </w:pPr>
                                  <w:r w:rsidRPr="0055137D">
                                    <w:rPr>
                                      <w:rFonts w:ascii="Arial" w:hAnsi="Arial" w:cs="Arial"/>
                                    </w:rPr>
                                    <w:t>Lab coat</w:t>
                                  </w:r>
                                  <w:r w:rsidRPr="0055137D">
                                    <w:rPr>
                                      <w:rFonts w:ascii="Arial" w:hAnsi="Arial" w:cs="Arial"/>
                                    </w:rPr>
                                    <w:tab/>
                                    <w:t xml:space="preserve">     </w:t>
                                  </w:r>
                                  <w:r>
                                    <w:rPr>
                                      <w:rFonts w:ascii="Arial" w:hAnsi="Arial" w:cs="Arial"/>
                                    </w:rPr>
                                    <w:t xml:space="preserve"> </w:t>
                                  </w:r>
                                  <w:r w:rsidRPr="0055137D">
                                    <w:rPr>
                                      <w:rFonts w:ascii="Arial" w:hAnsi="Arial" w:cs="Arial"/>
                                    </w:rPr>
                                    <w:t xml:space="preserve">Apron        </w:t>
                                  </w:r>
                                  <w:r>
                                    <w:rPr>
                                      <w:rFonts w:ascii="Arial" w:hAnsi="Arial" w:cs="Arial"/>
                                    </w:rPr>
                                    <w:t xml:space="preserve"> </w:t>
                                  </w:r>
                                  <w:r w:rsidRPr="0055137D">
                                    <w:rPr>
                                      <w:rFonts w:ascii="Arial" w:hAnsi="Arial" w:cs="Arial"/>
                                    </w:rPr>
                                    <w:t xml:space="preserve">Coveralls         Safety Glasses   </w:t>
                                  </w:r>
                                  <w:r>
                                    <w:rPr>
                                      <w:rFonts w:ascii="Arial" w:hAnsi="Arial" w:cs="Arial"/>
                                    </w:rPr>
                                    <w:t xml:space="preserve">    </w:t>
                                  </w:r>
                                  <w:r w:rsidRPr="0055137D">
                                    <w:rPr>
                                      <w:rFonts w:ascii="Arial" w:hAnsi="Arial" w:cs="Arial"/>
                                    </w:rPr>
                                    <w:t xml:space="preserve">Goggles      Face shield      Shoe Covers        </w:t>
                                  </w:r>
                                  <w:r>
                                    <w:rPr>
                                      <w:rFonts w:ascii="Arial" w:hAnsi="Arial" w:cs="Arial"/>
                                    </w:rPr>
                                    <w:t xml:space="preserve">  </w:t>
                                  </w:r>
                                  <w:r w:rsidRPr="0055137D">
                                    <w:rPr>
                                      <w:rFonts w:ascii="Arial" w:hAnsi="Arial" w:cs="Arial"/>
                                    </w:rPr>
                                    <w:t>Gloves (specify)</w:t>
                                  </w:r>
                                  <w:r>
                                    <w:rPr>
                                      <w:rFonts w:ascii="Arial" w:hAnsi="Arial" w:cs="Arial"/>
                                    </w:rPr>
                                    <w:t xml:space="preserve">                 </w:t>
                                  </w:r>
                                  <w:r w:rsidRPr="0055137D">
                                    <w:rPr>
                                      <w:rFonts w:ascii="Arial" w:hAnsi="Arial" w:cs="Arial"/>
                                    </w:rPr>
                                    <w:t>Other (specify)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3.95pt;margin-top:1.55pt;width:236.5pt;height: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Ao4hQIAABc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" stroked="f">
                      <v:textbox>
                        <w:txbxContent>
                          <w:p w:rsidR="002E4704" w:rsidRPr="0055137D" w:rsidRDefault="002E4704" w:rsidP="00EE2D78">
                            <w:pPr>
                              <w:rPr>
                                <w:rFonts w:ascii="Arial" w:hAnsi="Arial" w:cs="Arial"/>
                              </w:rPr>
                            </w:pPr>
                            <w:r w:rsidRPr="0055137D">
                              <w:rPr>
                                <w:rFonts w:ascii="Arial" w:hAnsi="Arial" w:cs="Arial"/>
                              </w:rPr>
                              <w:t>Lab coat</w:t>
                            </w:r>
                            <w:r w:rsidRPr="0055137D">
                              <w:rPr>
                                <w:rFonts w:ascii="Arial" w:hAnsi="Arial" w:cs="Arial"/>
                              </w:rPr>
                              <w:tab/>
                              <w:t xml:space="preserve">     </w:t>
                            </w:r>
                            <w:r>
                              <w:rPr>
                                <w:rFonts w:ascii="Arial" w:hAnsi="Arial" w:cs="Arial"/>
                              </w:rPr>
                              <w:t xml:space="preserve"> </w:t>
                            </w:r>
                            <w:r w:rsidRPr="0055137D">
                              <w:rPr>
                                <w:rFonts w:ascii="Arial" w:hAnsi="Arial" w:cs="Arial"/>
                              </w:rPr>
                              <w:t xml:space="preserve">Apron        </w:t>
                            </w:r>
                            <w:r>
                              <w:rPr>
                                <w:rFonts w:ascii="Arial" w:hAnsi="Arial" w:cs="Arial"/>
                              </w:rPr>
                              <w:t xml:space="preserve"> </w:t>
                            </w:r>
                            <w:r w:rsidRPr="0055137D">
                              <w:rPr>
                                <w:rFonts w:ascii="Arial" w:hAnsi="Arial" w:cs="Arial"/>
                              </w:rPr>
                              <w:t xml:space="preserve">Coveralls         Safety Glasses   </w:t>
                            </w:r>
                            <w:r>
                              <w:rPr>
                                <w:rFonts w:ascii="Arial" w:hAnsi="Arial" w:cs="Arial"/>
                              </w:rPr>
                              <w:t xml:space="preserve">    </w:t>
                            </w:r>
                            <w:r w:rsidRPr="0055137D">
                              <w:rPr>
                                <w:rFonts w:ascii="Arial" w:hAnsi="Arial" w:cs="Arial"/>
                              </w:rPr>
                              <w:t xml:space="preserve">Goggles      Face shield      Shoe Covers        </w:t>
                            </w:r>
                            <w:r>
                              <w:rPr>
                                <w:rFonts w:ascii="Arial" w:hAnsi="Arial" w:cs="Arial"/>
                              </w:rPr>
                              <w:t xml:space="preserve">  </w:t>
                            </w:r>
                            <w:r w:rsidRPr="0055137D">
                              <w:rPr>
                                <w:rFonts w:ascii="Arial" w:hAnsi="Arial" w:cs="Arial"/>
                              </w:rPr>
                              <w:t>Gloves (specify)</w:t>
                            </w:r>
                            <w:r>
                              <w:rPr>
                                <w:rFonts w:ascii="Arial" w:hAnsi="Arial" w:cs="Arial"/>
                              </w:rPr>
                              <w:t xml:space="preserve">                 </w:t>
                            </w:r>
                            <w:r w:rsidRPr="0055137D">
                              <w:rPr>
                                <w:rFonts w:ascii="Arial" w:hAnsi="Arial" w:cs="Arial"/>
                              </w:rPr>
                              <w:t>Other (specify)</w:t>
                            </w:r>
                          </w:p>
                        </w:txbxContent>
                      </v:textbox>
                    </v:shape>
                  </w:pict>
                </mc:Fallback>
              </mc:AlternateContent>
            </w:r>
          </w:p>
        </w:tc>
      </w:tr>
      <w:tr w:rsidR="00EE2D78" w:rsidTr="00EE2D78">
        <w:tc>
          <w:tcPr>
            <w:tcW w:w="4788" w:type="dxa"/>
            <w:gridSpan w:val="2"/>
            <w:shd w:val="clear" w:color="auto" w:fill="auto"/>
          </w:tcPr>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ind w:firstLine="720"/>
              <w:rPr>
                <w:rFonts w:ascii="Arial" w:hAnsi="Arial" w:cs="Arial"/>
                <w:b/>
              </w:rPr>
            </w:pPr>
          </w:p>
          <w:p w:rsidR="00EE2D78" w:rsidRDefault="00EE2D78" w:rsidP="00EE2D78">
            <w:pPr>
              <w:ind w:firstLine="720"/>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tc>
        <w:tc>
          <w:tcPr>
            <w:tcW w:w="4788" w:type="dxa"/>
            <w:gridSpan w:val="5"/>
            <w:shd w:val="clear" w:color="auto" w:fill="auto"/>
          </w:tcPr>
          <w:p w:rsidR="00EE2D78" w:rsidRDefault="00CE1CD9" w:rsidP="00EE2D78">
            <w:pPr>
              <w:rPr>
                <w:rFonts w:ascii="Arial" w:hAnsi="Arial" w:cs="Arial"/>
                <w:b/>
              </w:rPr>
            </w:pPr>
            <w:r>
              <w:rPr>
                <w:rFonts w:ascii="Arial" w:hAnsi="Arial" w:cs="Arial"/>
                <w:b/>
                <w:noProof/>
              </w:rPr>
              <mc:AlternateContent>
                <mc:Choice Requires="wps">
                  <w:drawing>
                    <wp:anchor distT="0" distB="0" distL="114300" distR="114300" simplePos="0" relativeHeight="251663360" behindDoc="0" locked="0" layoutInCell="1" allowOverlap="1">
                      <wp:simplePos x="0" y="0"/>
                      <wp:positionH relativeFrom="column">
                        <wp:posOffset>-50165</wp:posOffset>
                      </wp:positionH>
                      <wp:positionV relativeFrom="paragraph">
                        <wp:posOffset>49530</wp:posOffset>
                      </wp:positionV>
                      <wp:extent cx="3003550" cy="74612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746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704" w:rsidRPr="0055137D" w:rsidRDefault="002E4704" w:rsidP="00EE2D78">
                                  <w:pPr>
                                    <w:rPr>
                                      <w:rFonts w:ascii="Arial" w:hAnsi="Arial" w:cs="Arial"/>
                                    </w:rPr>
                                  </w:pPr>
                                  <w:r w:rsidRPr="0055137D">
                                    <w:rPr>
                                      <w:rFonts w:ascii="Arial" w:hAnsi="Arial" w:cs="Arial"/>
                                    </w:rPr>
                                    <w:t>Lab coat</w:t>
                                  </w:r>
                                  <w:r w:rsidRPr="0055137D">
                                    <w:rPr>
                                      <w:rFonts w:ascii="Arial" w:hAnsi="Arial" w:cs="Arial"/>
                                    </w:rPr>
                                    <w:tab/>
                                    <w:t xml:space="preserve">    </w:t>
                                  </w:r>
                                  <w:r>
                                    <w:rPr>
                                      <w:rFonts w:ascii="Arial" w:hAnsi="Arial" w:cs="Arial"/>
                                    </w:rPr>
                                    <w:t xml:space="preserve"> </w:t>
                                  </w:r>
                                  <w:r w:rsidRPr="0055137D">
                                    <w:rPr>
                                      <w:rFonts w:ascii="Arial" w:hAnsi="Arial" w:cs="Arial"/>
                                    </w:rPr>
                                    <w:t xml:space="preserve"> Apron       </w:t>
                                  </w:r>
                                  <w:r>
                                    <w:rPr>
                                      <w:rFonts w:ascii="Arial" w:hAnsi="Arial" w:cs="Arial"/>
                                    </w:rPr>
                                    <w:t xml:space="preserve"> </w:t>
                                  </w:r>
                                  <w:r w:rsidRPr="0055137D">
                                    <w:rPr>
                                      <w:rFonts w:ascii="Arial" w:hAnsi="Arial" w:cs="Arial"/>
                                    </w:rPr>
                                    <w:t xml:space="preserve"> </w:t>
                                  </w:r>
                                  <w:r>
                                    <w:rPr>
                                      <w:rFonts w:ascii="Arial" w:hAnsi="Arial" w:cs="Arial"/>
                                    </w:rPr>
                                    <w:t xml:space="preserve"> </w:t>
                                  </w:r>
                                  <w:r w:rsidRPr="0055137D">
                                    <w:rPr>
                                      <w:rFonts w:ascii="Arial" w:hAnsi="Arial" w:cs="Arial"/>
                                    </w:rPr>
                                    <w:t xml:space="preserve">Coveralls          Safety Glasses    </w:t>
                                  </w:r>
                                  <w:r>
                                    <w:rPr>
                                      <w:rFonts w:ascii="Arial" w:hAnsi="Arial" w:cs="Arial"/>
                                    </w:rPr>
                                    <w:t xml:space="preserve">   </w:t>
                                  </w:r>
                                  <w:r w:rsidRPr="0055137D">
                                    <w:rPr>
                                      <w:rFonts w:ascii="Arial" w:hAnsi="Arial" w:cs="Arial"/>
                                    </w:rPr>
                                    <w:t xml:space="preserve">Goggles       Face shield      Shoe Covers        </w:t>
                                  </w:r>
                                  <w:r>
                                    <w:rPr>
                                      <w:rFonts w:ascii="Arial" w:hAnsi="Arial" w:cs="Arial"/>
                                    </w:rPr>
                                    <w:t xml:space="preserve">  </w:t>
                                  </w:r>
                                  <w:r w:rsidRPr="0055137D">
                                    <w:rPr>
                                      <w:rFonts w:ascii="Arial" w:hAnsi="Arial" w:cs="Arial"/>
                                    </w:rPr>
                                    <w:t xml:space="preserve">Gloves (specify) </w:t>
                                  </w:r>
                                  <w:r>
                                    <w:rPr>
                                      <w:rFonts w:ascii="Arial" w:hAnsi="Arial" w:cs="Arial"/>
                                    </w:rPr>
                                    <w:t xml:space="preserve">                </w:t>
                                  </w:r>
                                  <w:r w:rsidRPr="0055137D">
                                    <w:rPr>
                                      <w:rFonts w:ascii="Arial" w:hAnsi="Arial" w:cs="Arial"/>
                                    </w:rPr>
                                    <w:t>Other (specify)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3.95pt;margin-top:3.9pt;width:236.5pt;height:5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" stroked="f">
                      <v:textbox>
                        <w:txbxContent>
                          <w:p w:rsidR="002E4704" w:rsidRPr="0055137D" w:rsidRDefault="002E4704" w:rsidP="00EE2D78">
                            <w:pPr>
                              <w:rPr>
                                <w:rFonts w:ascii="Arial" w:hAnsi="Arial" w:cs="Arial"/>
                              </w:rPr>
                            </w:pPr>
                            <w:r w:rsidRPr="0055137D">
                              <w:rPr>
                                <w:rFonts w:ascii="Arial" w:hAnsi="Arial" w:cs="Arial"/>
                              </w:rPr>
                              <w:t>Lab coat</w:t>
                            </w:r>
                            <w:r w:rsidRPr="0055137D">
                              <w:rPr>
                                <w:rFonts w:ascii="Arial" w:hAnsi="Arial" w:cs="Arial"/>
                              </w:rPr>
                              <w:tab/>
                              <w:t xml:space="preserve">    </w:t>
                            </w:r>
                            <w:r>
                              <w:rPr>
                                <w:rFonts w:ascii="Arial" w:hAnsi="Arial" w:cs="Arial"/>
                              </w:rPr>
                              <w:t xml:space="preserve"> </w:t>
                            </w:r>
                            <w:r w:rsidRPr="0055137D">
                              <w:rPr>
                                <w:rFonts w:ascii="Arial" w:hAnsi="Arial" w:cs="Arial"/>
                              </w:rPr>
                              <w:t xml:space="preserve"> Apron       </w:t>
                            </w:r>
                            <w:r>
                              <w:rPr>
                                <w:rFonts w:ascii="Arial" w:hAnsi="Arial" w:cs="Arial"/>
                              </w:rPr>
                              <w:t xml:space="preserve"> </w:t>
                            </w:r>
                            <w:r w:rsidRPr="0055137D">
                              <w:rPr>
                                <w:rFonts w:ascii="Arial" w:hAnsi="Arial" w:cs="Arial"/>
                              </w:rPr>
                              <w:t xml:space="preserve"> </w:t>
                            </w:r>
                            <w:r>
                              <w:rPr>
                                <w:rFonts w:ascii="Arial" w:hAnsi="Arial" w:cs="Arial"/>
                              </w:rPr>
                              <w:t xml:space="preserve"> </w:t>
                            </w:r>
                            <w:r w:rsidRPr="0055137D">
                              <w:rPr>
                                <w:rFonts w:ascii="Arial" w:hAnsi="Arial" w:cs="Arial"/>
                              </w:rPr>
                              <w:t xml:space="preserve">Coveralls          Safety Glasses    </w:t>
                            </w:r>
                            <w:r>
                              <w:rPr>
                                <w:rFonts w:ascii="Arial" w:hAnsi="Arial" w:cs="Arial"/>
                              </w:rPr>
                              <w:t xml:space="preserve">   </w:t>
                            </w:r>
                            <w:r w:rsidRPr="0055137D">
                              <w:rPr>
                                <w:rFonts w:ascii="Arial" w:hAnsi="Arial" w:cs="Arial"/>
                              </w:rPr>
                              <w:t xml:space="preserve">Goggles       Face shield      Shoe Covers        </w:t>
                            </w:r>
                            <w:r>
                              <w:rPr>
                                <w:rFonts w:ascii="Arial" w:hAnsi="Arial" w:cs="Arial"/>
                              </w:rPr>
                              <w:t xml:space="preserve">  </w:t>
                            </w:r>
                            <w:r w:rsidRPr="0055137D">
                              <w:rPr>
                                <w:rFonts w:ascii="Arial" w:hAnsi="Arial" w:cs="Arial"/>
                              </w:rPr>
                              <w:t xml:space="preserve">Gloves (specify) </w:t>
                            </w:r>
                            <w:r>
                              <w:rPr>
                                <w:rFonts w:ascii="Arial" w:hAnsi="Arial" w:cs="Arial"/>
                              </w:rPr>
                              <w:t xml:space="preserve">                </w:t>
                            </w:r>
                            <w:r w:rsidRPr="0055137D">
                              <w:rPr>
                                <w:rFonts w:ascii="Arial" w:hAnsi="Arial" w:cs="Arial"/>
                              </w:rPr>
                              <w:t>Other (specify)</w:t>
                            </w:r>
                          </w:p>
                        </w:txbxContent>
                      </v:textbox>
                    </v:shape>
                  </w:pict>
                </mc:Fallback>
              </mc:AlternateContent>
            </w:r>
          </w:p>
        </w:tc>
      </w:tr>
    </w:tbl>
    <w:p w:rsidR="00EE2D78" w:rsidRDefault="00EE2D78" w:rsidP="00EE2D78">
      <w:pPr>
        <w:rPr>
          <w:rFonts w:ascii="Arial" w:hAnsi="Arial" w:cs="Arial"/>
          <w:b/>
        </w:rPr>
      </w:pPr>
    </w:p>
    <w:p w:rsidR="00690DBB" w:rsidRDefault="00690DBB" w:rsidP="00EE2D78">
      <w:pPr>
        <w:rPr>
          <w:rFonts w:ascii="Arial" w:hAnsi="Arial" w:cs="Arial"/>
          <w:b/>
        </w:rPr>
      </w:pPr>
    </w:p>
    <w:p w:rsidR="00690DBB" w:rsidRDefault="00690DBB" w:rsidP="00EE2D78">
      <w:pPr>
        <w:rPr>
          <w:rFonts w:ascii="Arial" w:hAnsi="Arial" w:cs="Arial"/>
          <w:b/>
        </w:rPr>
      </w:pPr>
    </w:p>
    <w:sdt>
      <w:sdtPr>
        <w:rPr>
          <w:rFonts w:ascii="Arial" w:hAnsi="Arial" w:cs="Arial"/>
          <w:b/>
          <w:sz w:val="40"/>
          <w:szCs w:val="40"/>
        </w:rPr>
        <w:alias w:val="Title"/>
        <w:id w:val="15401685"/>
        <w:placeholder>
          <w:docPart w:val="5D0CCC4C0F6C4B2088AE6EA658EC2AD1"/>
        </w:placeholder>
        <w:dataBinding w:prefixMappings="xmlns:ns0='http://schemas.openxmlformats.org/package/2006/metadata/core-properties' xmlns:ns1='http://purl.org/dc/elements/1.1/'" w:xpath="/ns0:coreProperties[1]/ns1:title[1]" w:storeItemID="{6C3C8BC8-F283-45AE-878A-BAB7291924A1}"/>
        <w:text/>
      </w:sdtPr>
      <w:sdtEndPr/>
      <w:sdtContent>
        <w:p w:rsidR="00EE2D78" w:rsidRDefault="00EE2D78" w:rsidP="00EE2D7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Arial" w:hAnsi="Arial" w:cs="Arial"/>
              <w:b/>
              <w:sz w:val="40"/>
              <w:szCs w:val="40"/>
            </w:rPr>
            <w:t>Site Specific BBP Exposure Control Plan</w:t>
          </w:r>
        </w:p>
      </w:sdtContent>
    </w:sdt>
    <w:p w:rsidR="00EE2D78" w:rsidRDefault="00EE2D78" w:rsidP="00EE2D78">
      <w:pPr>
        <w:rPr>
          <w:rFonts w:ascii="Arial" w:hAnsi="Arial" w:cs="Arial"/>
          <w:b/>
        </w:rPr>
      </w:pPr>
    </w:p>
    <w:tbl>
      <w:tblPr>
        <w:tblStyle w:val="TableGrid"/>
        <w:tblW w:w="0" w:type="auto"/>
        <w:tblLook w:val="04A0" w:firstRow="1" w:lastRow="0" w:firstColumn="1" w:lastColumn="0" w:noHBand="0" w:noVBand="1"/>
      </w:tblPr>
      <w:tblGrid>
        <w:gridCol w:w="4788"/>
        <w:gridCol w:w="4788"/>
      </w:tblGrid>
      <w:tr w:rsidR="00EE2D78" w:rsidRPr="006034E3" w:rsidTr="00EE2D78">
        <w:tc>
          <w:tcPr>
            <w:tcW w:w="4788" w:type="dxa"/>
            <w:shd w:val="clear" w:color="auto" w:fill="BFBFBF" w:themeFill="background1" w:themeFillShade="BF"/>
          </w:tcPr>
          <w:p w:rsidR="00EE2D78" w:rsidRDefault="00EE2D78" w:rsidP="00EE2D78">
            <w:pPr>
              <w:rPr>
                <w:rFonts w:ascii="Arial" w:hAnsi="Arial" w:cs="Arial"/>
                <w:b/>
              </w:rPr>
            </w:pPr>
            <w:r>
              <w:rPr>
                <w:rFonts w:ascii="Arial" w:hAnsi="Arial" w:cs="Arial"/>
                <w:b/>
              </w:rPr>
              <w:t>9a. Procedures/tasks with potential exposure</w:t>
            </w:r>
          </w:p>
        </w:tc>
        <w:tc>
          <w:tcPr>
            <w:tcW w:w="4788" w:type="dxa"/>
            <w:shd w:val="clear" w:color="auto" w:fill="BFBFBF" w:themeFill="background1" w:themeFillShade="BF"/>
          </w:tcPr>
          <w:p w:rsidR="00EE2D78" w:rsidRDefault="00EE2D78" w:rsidP="00EE2D78">
            <w:pPr>
              <w:rPr>
                <w:rFonts w:ascii="Arial" w:hAnsi="Arial" w:cs="Arial"/>
                <w:b/>
              </w:rPr>
            </w:pPr>
            <w:r>
              <w:rPr>
                <w:rFonts w:ascii="Arial" w:hAnsi="Arial" w:cs="Arial"/>
                <w:b/>
              </w:rPr>
              <w:t>9b. Personal protective equipment (PPE)</w:t>
            </w:r>
          </w:p>
          <w:p w:rsidR="00EE2D78" w:rsidRPr="006034E3" w:rsidRDefault="00EE2D78" w:rsidP="00EE2D78">
            <w:pPr>
              <w:rPr>
                <w:rFonts w:ascii="Arial" w:hAnsi="Arial" w:cs="Arial"/>
                <w:b/>
                <w:sz w:val="16"/>
                <w:szCs w:val="16"/>
              </w:rPr>
            </w:pPr>
            <w:r>
              <w:rPr>
                <w:rFonts w:ascii="Arial" w:hAnsi="Arial" w:cs="Arial"/>
                <w:b/>
              </w:rPr>
              <w:t xml:space="preserve">Required for each tasks </w:t>
            </w:r>
            <w:r>
              <w:rPr>
                <w:rFonts w:ascii="Arial" w:hAnsi="Arial" w:cs="Arial"/>
                <w:b/>
                <w:sz w:val="16"/>
                <w:szCs w:val="16"/>
              </w:rPr>
              <w:t>circle all required</w:t>
            </w:r>
          </w:p>
        </w:tc>
      </w:tr>
      <w:tr w:rsidR="00EE2D78" w:rsidTr="00EE2D78">
        <w:tc>
          <w:tcPr>
            <w:tcW w:w="4788" w:type="dxa"/>
          </w:tcPr>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tc>
        <w:tc>
          <w:tcPr>
            <w:tcW w:w="4788" w:type="dxa"/>
          </w:tcPr>
          <w:p w:rsidR="00EE2D78" w:rsidRDefault="00CE1CD9" w:rsidP="00EE2D78">
            <w:pPr>
              <w:rPr>
                <w:rFonts w:ascii="Arial" w:hAnsi="Arial" w:cs="Arial"/>
                <w:b/>
              </w:rPr>
            </w:pPr>
            <w:r>
              <w:rPr>
                <w:rFonts w:ascii="Arial" w:hAnsi="Arial" w:cs="Arial"/>
                <w:b/>
                <w:noProof/>
              </w:rPr>
              <mc:AlternateContent>
                <mc:Choice Requires="wps">
                  <w:drawing>
                    <wp:anchor distT="0" distB="0" distL="114300" distR="114300" simplePos="0" relativeHeight="251664384" behindDoc="0" locked="0" layoutInCell="1" allowOverlap="1">
                      <wp:simplePos x="0" y="0"/>
                      <wp:positionH relativeFrom="column">
                        <wp:posOffset>-30480</wp:posOffset>
                      </wp:positionH>
                      <wp:positionV relativeFrom="paragraph">
                        <wp:posOffset>16510</wp:posOffset>
                      </wp:positionV>
                      <wp:extent cx="2926080" cy="713740"/>
                      <wp:effectExtent l="0" t="0" r="0" b="31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713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704" w:rsidRPr="0055137D" w:rsidRDefault="002E4704" w:rsidP="00EE2D78">
                                  <w:pPr>
                                    <w:rPr>
                                      <w:rFonts w:ascii="Arial" w:hAnsi="Arial" w:cs="Arial"/>
                                    </w:rPr>
                                  </w:pPr>
                                  <w:r w:rsidRPr="0055137D">
                                    <w:rPr>
                                      <w:rFonts w:ascii="Arial" w:hAnsi="Arial" w:cs="Arial"/>
                                    </w:rPr>
                                    <w:t>Lab coat</w:t>
                                  </w:r>
                                  <w:r w:rsidRPr="0055137D">
                                    <w:rPr>
                                      <w:rFonts w:ascii="Arial" w:hAnsi="Arial" w:cs="Arial"/>
                                    </w:rPr>
                                    <w:tab/>
                                    <w:t xml:space="preserve">    </w:t>
                                  </w:r>
                                  <w:r>
                                    <w:rPr>
                                      <w:rFonts w:ascii="Arial" w:hAnsi="Arial" w:cs="Arial"/>
                                    </w:rPr>
                                    <w:t xml:space="preserve"> </w:t>
                                  </w:r>
                                  <w:r w:rsidRPr="0055137D">
                                    <w:rPr>
                                      <w:rFonts w:ascii="Arial" w:hAnsi="Arial" w:cs="Arial"/>
                                    </w:rPr>
                                    <w:t xml:space="preserve"> Apron        </w:t>
                                  </w:r>
                                  <w:r>
                                    <w:rPr>
                                      <w:rFonts w:ascii="Arial" w:hAnsi="Arial" w:cs="Arial"/>
                                    </w:rPr>
                                    <w:t xml:space="preserve">  </w:t>
                                  </w:r>
                                  <w:r w:rsidRPr="0055137D">
                                    <w:rPr>
                                      <w:rFonts w:ascii="Arial" w:hAnsi="Arial" w:cs="Arial"/>
                                    </w:rPr>
                                    <w:t xml:space="preserve">Coveralls          Safety Glasses  </w:t>
                                  </w:r>
                                  <w:r>
                                    <w:rPr>
                                      <w:rFonts w:ascii="Arial" w:hAnsi="Arial" w:cs="Arial"/>
                                    </w:rPr>
                                    <w:t xml:space="preserve">     </w:t>
                                  </w:r>
                                  <w:r w:rsidRPr="0055137D">
                                    <w:rPr>
                                      <w:rFonts w:ascii="Arial" w:hAnsi="Arial" w:cs="Arial"/>
                                    </w:rPr>
                                    <w:t xml:space="preserve">Goggles       Face shield      Shoe Covers        </w:t>
                                  </w:r>
                                  <w:r>
                                    <w:rPr>
                                      <w:rFonts w:ascii="Arial" w:hAnsi="Arial" w:cs="Arial"/>
                                    </w:rPr>
                                    <w:t xml:space="preserve">  </w:t>
                                  </w:r>
                                  <w:r w:rsidRPr="0055137D">
                                    <w:rPr>
                                      <w:rFonts w:ascii="Arial" w:hAnsi="Arial" w:cs="Arial"/>
                                    </w:rPr>
                                    <w:t xml:space="preserve">Gloves (specify) </w:t>
                                  </w:r>
                                  <w:r>
                                    <w:rPr>
                                      <w:rFonts w:ascii="Arial" w:hAnsi="Arial" w:cs="Arial"/>
                                    </w:rPr>
                                    <w:t xml:space="preserve">             </w:t>
                                  </w:r>
                                  <w:r w:rsidRPr="0055137D">
                                    <w:rPr>
                                      <w:rFonts w:ascii="Arial" w:hAnsi="Arial" w:cs="Arial"/>
                                    </w:rPr>
                                    <w:t>Other (specify)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2.4pt;margin-top:1.3pt;width:230.4pt;height:5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dmhQIAABY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" stroked="f">
                      <v:textbox>
                        <w:txbxContent>
                          <w:p w:rsidR="002E4704" w:rsidRPr="0055137D" w:rsidRDefault="002E4704" w:rsidP="00EE2D78">
                            <w:pPr>
                              <w:rPr>
                                <w:rFonts w:ascii="Arial" w:hAnsi="Arial" w:cs="Arial"/>
                              </w:rPr>
                            </w:pPr>
                            <w:r w:rsidRPr="0055137D">
                              <w:rPr>
                                <w:rFonts w:ascii="Arial" w:hAnsi="Arial" w:cs="Arial"/>
                              </w:rPr>
                              <w:t>Lab coat</w:t>
                            </w:r>
                            <w:r w:rsidRPr="0055137D">
                              <w:rPr>
                                <w:rFonts w:ascii="Arial" w:hAnsi="Arial" w:cs="Arial"/>
                              </w:rPr>
                              <w:tab/>
                              <w:t xml:space="preserve">    </w:t>
                            </w:r>
                            <w:r>
                              <w:rPr>
                                <w:rFonts w:ascii="Arial" w:hAnsi="Arial" w:cs="Arial"/>
                              </w:rPr>
                              <w:t xml:space="preserve"> </w:t>
                            </w:r>
                            <w:r w:rsidRPr="0055137D">
                              <w:rPr>
                                <w:rFonts w:ascii="Arial" w:hAnsi="Arial" w:cs="Arial"/>
                              </w:rPr>
                              <w:t xml:space="preserve"> Apron        </w:t>
                            </w:r>
                            <w:r>
                              <w:rPr>
                                <w:rFonts w:ascii="Arial" w:hAnsi="Arial" w:cs="Arial"/>
                              </w:rPr>
                              <w:t xml:space="preserve">  </w:t>
                            </w:r>
                            <w:r w:rsidRPr="0055137D">
                              <w:rPr>
                                <w:rFonts w:ascii="Arial" w:hAnsi="Arial" w:cs="Arial"/>
                              </w:rPr>
                              <w:t xml:space="preserve">Coveralls          Safety Glasses  </w:t>
                            </w:r>
                            <w:r>
                              <w:rPr>
                                <w:rFonts w:ascii="Arial" w:hAnsi="Arial" w:cs="Arial"/>
                              </w:rPr>
                              <w:t xml:space="preserve">     </w:t>
                            </w:r>
                            <w:r w:rsidRPr="0055137D">
                              <w:rPr>
                                <w:rFonts w:ascii="Arial" w:hAnsi="Arial" w:cs="Arial"/>
                              </w:rPr>
                              <w:t xml:space="preserve">Goggles       Face shield      Shoe Covers        </w:t>
                            </w:r>
                            <w:r>
                              <w:rPr>
                                <w:rFonts w:ascii="Arial" w:hAnsi="Arial" w:cs="Arial"/>
                              </w:rPr>
                              <w:t xml:space="preserve">  </w:t>
                            </w:r>
                            <w:r w:rsidRPr="0055137D">
                              <w:rPr>
                                <w:rFonts w:ascii="Arial" w:hAnsi="Arial" w:cs="Arial"/>
                              </w:rPr>
                              <w:t xml:space="preserve">Gloves (specify) </w:t>
                            </w:r>
                            <w:r>
                              <w:rPr>
                                <w:rFonts w:ascii="Arial" w:hAnsi="Arial" w:cs="Arial"/>
                              </w:rPr>
                              <w:t xml:space="preserve">             </w:t>
                            </w:r>
                            <w:r w:rsidRPr="0055137D">
                              <w:rPr>
                                <w:rFonts w:ascii="Arial" w:hAnsi="Arial" w:cs="Arial"/>
                              </w:rPr>
                              <w:t>Other (specify)</w:t>
                            </w:r>
                          </w:p>
                        </w:txbxContent>
                      </v:textbox>
                    </v:shape>
                  </w:pict>
                </mc:Fallback>
              </mc:AlternateContent>
            </w:r>
          </w:p>
        </w:tc>
      </w:tr>
      <w:tr w:rsidR="00EE2D78" w:rsidTr="00EE2D78">
        <w:tc>
          <w:tcPr>
            <w:tcW w:w="4788" w:type="dxa"/>
          </w:tcPr>
          <w:p w:rsidR="00EE2D78" w:rsidRDefault="00EE2D78" w:rsidP="00EE2D78">
            <w:pPr>
              <w:rPr>
                <w:rFonts w:ascii="Arial" w:hAnsi="Arial" w:cs="Arial"/>
                <w:b/>
              </w:rPr>
            </w:pPr>
          </w:p>
        </w:tc>
        <w:tc>
          <w:tcPr>
            <w:tcW w:w="4788" w:type="dxa"/>
          </w:tcPr>
          <w:p w:rsidR="00EE2D78" w:rsidRDefault="00CE1CD9" w:rsidP="00EE2D78">
            <w:pPr>
              <w:rPr>
                <w:rFonts w:ascii="Arial" w:hAnsi="Arial" w:cs="Arial"/>
                <w:b/>
              </w:rPr>
            </w:pPr>
            <w:r>
              <w:rPr>
                <w:rFonts w:ascii="Arial" w:hAnsi="Arial" w:cs="Arial"/>
                <w:b/>
                <w:noProof/>
              </w:rPr>
              <mc:AlternateContent>
                <mc:Choice Requires="wps">
                  <w:drawing>
                    <wp:anchor distT="0" distB="0" distL="114300" distR="114300" simplePos="0" relativeHeight="251666432" behindDoc="0" locked="0" layoutInCell="1" allowOverlap="1">
                      <wp:simplePos x="0" y="0"/>
                      <wp:positionH relativeFrom="column">
                        <wp:posOffset>-30480</wp:posOffset>
                      </wp:positionH>
                      <wp:positionV relativeFrom="paragraph">
                        <wp:posOffset>72390</wp:posOffset>
                      </wp:positionV>
                      <wp:extent cx="2926080" cy="713740"/>
                      <wp:effectExtent l="0" t="0" r="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713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704" w:rsidRPr="0055137D" w:rsidRDefault="002E4704" w:rsidP="00EE2D78">
                                  <w:pPr>
                                    <w:rPr>
                                      <w:rFonts w:ascii="Arial" w:hAnsi="Arial" w:cs="Arial"/>
                                    </w:rPr>
                                  </w:pPr>
                                  <w:r w:rsidRPr="0055137D">
                                    <w:rPr>
                                      <w:rFonts w:ascii="Arial" w:hAnsi="Arial" w:cs="Arial"/>
                                    </w:rPr>
                                    <w:t>Lab coat</w:t>
                                  </w:r>
                                  <w:r w:rsidRPr="0055137D">
                                    <w:rPr>
                                      <w:rFonts w:ascii="Arial" w:hAnsi="Arial" w:cs="Arial"/>
                                    </w:rPr>
                                    <w:tab/>
                                    <w:t xml:space="preserve">    </w:t>
                                  </w:r>
                                  <w:r>
                                    <w:rPr>
                                      <w:rFonts w:ascii="Arial" w:hAnsi="Arial" w:cs="Arial"/>
                                    </w:rPr>
                                    <w:t xml:space="preserve"> </w:t>
                                  </w:r>
                                  <w:r w:rsidRPr="0055137D">
                                    <w:rPr>
                                      <w:rFonts w:ascii="Arial" w:hAnsi="Arial" w:cs="Arial"/>
                                    </w:rPr>
                                    <w:t xml:space="preserve"> Apron        </w:t>
                                  </w:r>
                                  <w:r>
                                    <w:rPr>
                                      <w:rFonts w:ascii="Arial" w:hAnsi="Arial" w:cs="Arial"/>
                                    </w:rPr>
                                    <w:t xml:space="preserve">  </w:t>
                                  </w:r>
                                  <w:r w:rsidRPr="0055137D">
                                    <w:rPr>
                                      <w:rFonts w:ascii="Arial" w:hAnsi="Arial" w:cs="Arial"/>
                                    </w:rPr>
                                    <w:t>Coveralls          Safety Glasses</w:t>
                                  </w:r>
                                  <w:r>
                                    <w:rPr>
                                      <w:rFonts w:ascii="Arial" w:hAnsi="Arial" w:cs="Arial"/>
                                    </w:rPr>
                                    <w:t xml:space="preserve"> </w:t>
                                  </w:r>
                                  <w:r w:rsidRPr="0055137D">
                                    <w:rPr>
                                      <w:rFonts w:ascii="Arial" w:hAnsi="Arial" w:cs="Arial"/>
                                    </w:rPr>
                                    <w:t xml:space="preserve">  </w:t>
                                  </w:r>
                                  <w:r>
                                    <w:rPr>
                                      <w:rFonts w:ascii="Arial" w:hAnsi="Arial" w:cs="Arial"/>
                                    </w:rPr>
                                    <w:t xml:space="preserve">    </w:t>
                                  </w:r>
                                  <w:r w:rsidRPr="0055137D">
                                    <w:rPr>
                                      <w:rFonts w:ascii="Arial" w:hAnsi="Arial" w:cs="Arial"/>
                                    </w:rPr>
                                    <w:t xml:space="preserve">Goggles       Face shield      Shoe Covers        </w:t>
                                  </w:r>
                                  <w:r>
                                    <w:rPr>
                                      <w:rFonts w:ascii="Arial" w:hAnsi="Arial" w:cs="Arial"/>
                                    </w:rPr>
                                    <w:t xml:space="preserve">   </w:t>
                                  </w:r>
                                  <w:r w:rsidRPr="0055137D">
                                    <w:rPr>
                                      <w:rFonts w:ascii="Arial" w:hAnsi="Arial" w:cs="Arial"/>
                                    </w:rPr>
                                    <w:t xml:space="preserve">Gloves (specify) </w:t>
                                  </w:r>
                                  <w:r>
                                    <w:rPr>
                                      <w:rFonts w:ascii="Arial" w:hAnsi="Arial" w:cs="Arial"/>
                                    </w:rPr>
                                    <w:t xml:space="preserve">            </w:t>
                                  </w:r>
                                  <w:r w:rsidRPr="0055137D">
                                    <w:rPr>
                                      <w:rFonts w:ascii="Arial" w:hAnsi="Arial" w:cs="Arial"/>
                                    </w:rPr>
                                    <w:t>Other (specify)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2.4pt;margin-top:5.7pt;width:230.4pt;height:5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DxmhAIAABY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" stroked="f">
                      <v:textbox>
                        <w:txbxContent>
                          <w:p w:rsidR="002E4704" w:rsidRPr="0055137D" w:rsidRDefault="002E4704" w:rsidP="00EE2D78">
                            <w:pPr>
                              <w:rPr>
                                <w:rFonts w:ascii="Arial" w:hAnsi="Arial" w:cs="Arial"/>
                              </w:rPr>
                            </w:pPr>
                            <w:r w:rsidRPr="0055137D">
                              <w:rPr>
                                <w:rFonts w:ascii="Arial" w:hAnsi="Arial" w:cs="Arial"/>
                              </w:rPr>
                              <w:t>Lab coat</w:t>
                            </w:r>
                            <w:r w:rsidRPr="0055137D">
                              <w:rPr>
                                <w:rFonts w:ascii="Arial" w:hAnsi="Arial" w:cs="Arial"/>
                              </w:rPr>
                              <w:tab/>
                              <w:t xml:space="preserve">    </w:t>
                            </w:r>
                            <w:r>
                              <w:rPr>
                                <w:rFonts w:ascii="Arial" w:hAnsi="Arial" w:cs="Arial"/>
                              </w:rPr>
                              <w:t xml:space="preserve"> </w:t>
                            </w:r>
                            <w:r w:rsidRPr="0055137D">
                              <w:rPr>
                                <w:rFonts w:ascii="Arial" w:hAnsi="Arial" w:cs="Arial"/>
                              </w:rPr>
                              <w:t xml:space="preserve"> Apron        </w:t>
                            </w:r>
                            <w:r>
                              <w:rPr>
                                <w:rFonts w:ascii="Arial" w:hAnsi="Arial" w:cs="Arial"/>
                              </w:rPr>
                              <w:t xml:space="preserve">  </w:t>
                            </w:r>
                            <w:r w:rsidRPr="0055137D">
                              <w:rPr>
                                <w:rFonts w:ascii="Arial" w:hAnsi="Arial" w:cs="Arial"/>
                              </w:rPr>
                              <w:t>Coveralls          Safety Glasses</w:t>
                            </w:r>
                            <w:r>
                              <w:rPr>
                                <w:rFonts w:ascii="Arial" w:hAnsi="Arial" w:cs="Arial"/>
                              </w:rPr>
                              <w:t xml:space="preserve"> </w:t>
                            </w:r>
                            <w:r w:rsidRPr="0055137D">
                              <w:rPr>
                                <w:rFonts w:ascii="Arial" w:hAnsi="Arial" w:cs="Arial"/>
                              </w:rPr>
                              <w:t xml:space="preserve">  </w:t>
                            </w:r>
                            <w:r>
                              <w:rPr>
                                <w:rFonts w:ascii="Arial" w:hAnsi="Arial" w:cs="Arial"/>
                              </w:rPr>
                              <w:t xml:space="preserve">    </w:t>
                            </w:r>
                            <w:r w:rsidRPr="0055137D">
                              <w:rPr>
                                <w:rFonts w:ascii="Arial" w:hAnsi="Arial" w:cs="Arial"/>
                              </w:rPr>
                              <w:t xml:space="preserve">Goggles       Face shield      Shoe Covers        </w:t>
                            </w:r>
                            <w:r>
                              <w:rPr>
                                <w:rFonts w:ascii="Arial" w:hAnsi="Arial" w:cs="Arial"/>
                              </w:rPr>
                              <w:t xml:space="preserve">   </w:t>
                            </w:r>
                            <w:r w:rsidRPr="0055137D">
                              <w:rPr>
                                <w:rFonts w:ascii="Arial" w:hAnsi="Arial" w:cs="Arial"/>
                              </w:rPr>
                              <w:t xml:space="preserve">Gloves (specify) </w:t>
                            </w:r>
                            <w:r>
                              <w:rPr>
                                <w:rFonts w:ascii="Arial" w:hAnsi="Arial" w:cs="Arial"/>
                              </w:rPr>
                              <w:t xml:space="preserve">            </w:t>
                            </w:r>
                            <w:r w:rsidRPr="0055137D">
                              <w:rPr>
                                <w:rFonts w:ascii="Arial" w:hAnsi="Arial" w:cs="Arial"/>
                              </w:rPr>
                              <w:t>Other (specify)</w:t>
                            </w:r>
                          </w:p>
                        </w:txbxContent>
                      </v:textbox>
                    </v:shape>
                  </w:pict>
                </mc:Fallback>
              </mc:AlternateContent>
            </w: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tc>
      </w:tr>
      <w:tr w:rsidR="00EE2D78" w:rsidTr="00EE2D78">
        <w:tc>
          <w:tcPr>
            <w:tcW w:w="4788" w:type="dxa"/>
          </w:tcPr>
          <w:p w:rsidR="00EE2D78" w:rsidRDefault="00EE2D78" w:rsidP="00EE2D78">
            <w:pPr>
              <w:rPr>
                <w:rFonts w:ascii="Arial" w:hAnsi="Arial" w:cs="Arial"/>
                <w:b/>
              </w:rPr>
            </w:pPr>
          </w:p>
          <w:p w:rsidR="00EE2D78" w:rsidRDefault="00EE2D78" w:rsidP="00EE2D78">
            <w:pPr>
              <w:rPr>
                <w:rFonts w:ascii="Arial" w:hAnsi="Arial" w:cs="Arial"/>
                <w:b/>
              </w:rPr>
            </w:pPr>
            <w:r>
              <w:rPr>
                <w:rFonts w:ascii="Arial" w:hAnsi="Arial" w:cs="Arial"/>
                <w:b/>
              </w:rPr>
              <w:t xml:space="preserve">  </w:t>
            </w: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tc>
        <w:tc>
          <w:tcPr>
            <w:tcW w:w="4788" w:type="dxa"/>
          </w:tcPr>
          <w:p w:rsidR="00EE2D78" w:rsidRDefault="00CE1CD9" w:rsidP="00EE2D78">
            <w:pPr>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simplePos x="0" y="0"/>
                      <wp:positionH relativeFrom="column">
                        <wp:posOffset>-30480</wp:posOffset>
                      </wp:positionH>
                      <wp:positionV relativeFrom="paragraph">
                        <wp:posOffset>35560</wp:posOffset>
                      </wp:positionV>
                      <wp:extent cx="2926080" cy="753110"/>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753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704" w:rsidRPr="0055137D" w:rsidRDefault="002E4704" w:rsidP="00EE2D78">
                                  <w:pPr>
                                    <w:rPr>
                                      <w:rFonts w:ascii="Arial" w:hAnsi="Arial" w:cs="Arial"/>
                                    </w:rPr>
                                  </w:pPr>
                                  <w:r w:rsidRPr="0055137D">
                                    <w:rPr>
                                      <w:rFonts w:ascii="Arial" w:hAnsi="Arial" w:cs="Arial"/>
                                    </w:rPr>
                                    <w:t>Lab coat</w:t>
                                  </w:r>
                                  <w:r w:rsidRPr="0055137D">
                                    <w:rPr>
                                      <w:rFonts w:ascii="Arial" w:hAnsi="Arial" w:cs="Arial"/>
                                    </w:rPr>
                                    <w:tab/>
                                    <w:t xml:space="preserve">    </w:t>
                                  </w:r>
                                  <w:r>
                                    <w:rPr>
                                      <w:rFonts w:ascii="Arial" w:hAnsi="Arial" w:cs="Arial"/>
                                    </w:rPr>
                                    <w:t xml:space="preserve"> </w:t>
                                  </w:r>
                                  <w:r w:rsidRPr="0055137D">
                                    <w:rPr>
                                      <w:rFonts w:ascii="Arial" w:hAnsi="Arial" w:cs="Arial"/>
                                    </w:rPr>
                                    <w:t xml:space="preserve"> Apron        </w:t>
                                  </w:r>
                                  <w:r>
                                    <w:rPr>
                                      <w:rFonts w:ascii="Arial" w:hAnsi="Arial" w:cs="Arial"/>
                                    </w:rPr>
                                    <w:t xml:space="preserve">  </w:t>
                                  </w:r>
                                  <w:r w:rsidRPr="0055137D">
                                    <w:rPr>
                                      <w:rFonts w:ascii="Arial" w:hAnsi="Arial" w:cs="Arial"/>
                                    </w:rPr>
                                    <w:t xml:space="preserve">Coveralls          Safety Glasses    </w:t>
                                  </w:r>
                                  <w:r>
                                    <w:rPr>
                                      <w:rFonts w:ascii="Arial" w:hAnsi="Arial" w:cs="Arial"/>
                                    </w:rPr>
                                    <w:t xml:space="preserve">   </w:t>
                                  </w:r>
                                  <w:r w:rsidRPr="0055137D">
                                    <w:rPr>
                                      <w:rFonts w:ascii="Arial" w:hAnsi="Arial" w:cs="Arial"/>
                                    </w:rPr>
                                    <w:t xml:space="preserve">Goggles       Face shield      Shoe Covers        </w:t>
                                  </w:r>
                                  <w:r>
                                    <w:rPr>
                                      <w:rFonts w:ascii="Arial" w:hAnsi="Arial" w:cs="Arial"/>
                                    </w:rPr>
                                    <w:t xml:space="preserve">  </w:t>
                                  </w:r>
                                  <w:r w:rsidRPr="0055137D">
                                    <w:rPr>
                                      <w:rFonts w:ascii="Arial" w:hAnsi="Arial" w:cs="Arial"/>
                                    </w:rPr>
                                    <w:t xml:space="preserve">Gloves (specify) </w:t>
                                  </w:r>
                                  <w:r>
                                    <w:rPr>
                                      <w:rFonts w:ascii="Arial" w:hAnsi="Arial" w:cs="Arial"/>
                                    </w:rPr>
                                    <w:t xml:space="preserve">              </w:t>
                                  </w:r>
                                  <w:r w:rsidRPr="0055137D">
                                    <w:rPr>
                                      <w:rFonts w:ascii="Arial" w:hAnsi="Arial" w:cs="Arial"/>
                                    </w:rPr>
                                    <w:t>Other (specify)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margin-left:-2.4pt;margin-top:2.8pt;width:230.4pt;height:5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djhQIAABY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" stroked="f">
                      <v:textbox>
                        <w:txbxContent>
                          <w:p w:rsidR="002E4704" w:rsidRPr="0055137D" w:rsidRDefault="002E4704" w:rsidP="00EE2D78">
                            <w:pPr>
                              <w:rPr>
                                <w:rFonts w:ascii="Arial" w:hAnsi="Arial" w:cs="Arial"/>
                              </w:rPr>
                            </w:pPr>
                            <w:r w:rsidRPr="0055137D">
                              <w:rPr>
                                <w:rFonts w:ascii="Arial" w:hAnsi="Arial" w:cs="Arial"/>
                              </w:rPr>
                              <w:t>Lab coat</w:t>
                            </w:r>
                            <w:r w:rsidRPr="0055137D">
                              <w:rPr>
                                <w:rFonts w:ascii="Arial" w:hAnsi="Arial" w:cs="Arial"/>
                              </w:rPr>
                              <w:tab/>
                              <w:t xml:space="preserve">    </w:t>
                            </w:r>
                            <w:r>
                              <w:rPr>
                                <w:rFonts w:ascii="Arial" w:hAnsi="Arial" w:cs="Arial"/>
                              </w:rPr>
                              <w:t xml:space="preserve"> </w:t>
                            </w:r>
                            <w:r w:rsidRPr="0055137D">
                              <w:rPr>
                                <w:rFonts w:ascii="Arial" w:hAnsi="Arial" w:cs="Arial"/>
                              </w:rPr>
                              <w:t xml:space="preserve"> Apron        </w:t>
                            </w:r>
                            <w:r>
                              <w:rPr>
                                <w:rFonts w:ascii="Arial" w:hAnsi="Arial" w:cs="Arial"/>
                              </w:rPr>
                              <w:t xml:space="preserve">  </w:t>
                            </w:r>
                            <w:r w:rsidRPr="0055137D">
                              <w:rPr>
                                <w:rFonts w:ascii="Arial" w:hAnsi="Arial" w:cs="Arial"/>
                              </w:rPr>
                              <w:t xml:space="preserve">Coveralls          Safety Glasses    </w:t>
                            </w:r>
                            <w:r>
                              <w:rPr>
                                <w:rFonts w:ascii="Arial" w:hAnsi="Arial" w:cs="Arial"/>
                              </w:rPr>
                              <w:t xml:space="preserve">   </w:t>
                            </w:r>
                            <w:r w:rsidRPr="0055137D">
                              <w:rPr>
                                <w:rFonts w:ascii="Arial" w:hAnsi="Arial" w:cs="Arial"/>
                              </w:rPr>
                              <w:t xml:space="preserve">Goggles       Face shield      Shoe Covers        </w:t>
                            </w:r>
                            <w:r>
                              <w:rPr>
                                <w:rFonts w:ascii="Arial" w:hAnsi="Arial" w:cs="Arial"/>
                              </w:rPr>
                              <w:t xml:space="preserve">  </w:t>
                            </w:r>
                            <w:r w:rsidRPr="0055137D">
                              <w:rPr>
                                <w:rFonts w:ascii="Arial" w:hAnsi="Arial" w:cs="Arial"/>
                              </w:rPr>
                              <w:t xml:space="preserve">Gloves (specify) </w:t>
                            </w:r>
                            <w:r>
                              <w:rPr>
                                <w:rFonts w:ascii="Arial" w:hAnsi="Arial" w:cs="Arial"/>
                              </w:rPr>
                              <w:t xml:space="preserve">              </w:t>
                            </w:r>
                            <w:r w:rsidRPr="0055137D">
                              <w:rPr>
                                <w:rFonts w:ascii="Arial" w:hAnsi="Arial" w:cs="Arial"/>
                              </w:rPr>
                              <w:t>Other (specify)</w:t>
                            </w:r>
                          </w:p>
                        </w:txbxContent>
                      </v:textbox>
                    </v:shape>
                  </w:pict>
                </mc:Fallback>
              </mc:AlternateContent>
            </w: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tc>
      </w:tr>
      <w:tr w:rsidR="00EE2D78" w:rsidTr="00EE2D78">
        <w:tc>
          <w:tcPr>
            <w:tcW w:w="4788" w:type="dxa"/>
            <w:tcBorders>
              <w:bottom w:val="single" w:sz="4" w:space="0" w:color="000000" w:themeColor="text1"/>
            </w:tcBorders>
          </w:tcPr>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tc>
        <w:tc>
          <w:tcPr>
            <w:tcW w:w="4788" w:type="dxa"/>
            <w:tcBorders>
              <w:bottom w:val="single" w:sz="4" w:space="0" w:color="000000" w:themeColor="text1"/>
            </w:tcBorders>
          </w:tcPr>
          <w:p w:rsidR="00EE2D78" w:rsidRDefault="00CE1CD9" w:rsidP="00EE2D78">
            <w:pPr>
              <w:rPr>
                <w:rFonts w:ascii="Arial" w:hAnsi="Arial" w:cs="Arial"/>
                <w:b/>
              </w:rPr>
            </w:pPr>
            <w:r>
              <w:rPr>
                <w:rFonts w:ascii="Arial" w:hAnsi="Arial" w:cs="Arial"/>
                <w:b/>
                <w:noProof/>
              </w:rPr>
              <mc:AlternateContent>
                <mc:Choice Requires="wps">
                  <w:drawing>
                    <wp:anchor distT="0" distB="0" distL="114300" distR="114300" simplePos="0" relativeHeight="251667456" behindDoc="0" locked="0" layoutInCell="1" allowOverlap="1">
                      <wp:simplePos x="0" y="0"/>
                      <wp:positionH relativeFrom="column">
                        <wp:posOffset>-30480</wp:posOffset>
                      </wp:positionH>
                      <wp:positionV relativeFrom="paragraph">
                        <wp:posOffset>17145</wp:posOffset>
                      </wp:positionV>
                      <wp:extent cx="2926080" cy="744855"/>
                      <wp:effectExtent l="0" t="4445" r="0" b="317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744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704" w:rsidRPr="0055137D" w:rsidRDefault="002E4704" w:rsidP="00EE2D78">
                                  <w:pPr>
                                    <w:rPr>
                                      <w:rFonts w:ascii="Arial" w:hAnsi="Arial" w:cs="Arial"/>
                                    </w:rPr>
                                  </w:pPr>
                                  <w:r w:rsidRPr="0055137D">
                                    <w:rPr>
                                      <w:rFonts w:ascii="Arial" w:hAnsi="Arial" w:cs="Arial"/>
                                    </w:rPr>
                                    <w:t>Lab coat</w:t>
                                  </w:r>
                                  <w:r w:rsidRPr="0055137D">
                                    <w:rPr>
                                      <w:rFonts w:ascii="Arial" w:hAnsi="Arial" w:cs="Arial"/>
                                    </w:rPr>
                                    <w:tab/>
                                    <w:t xml:space="preserve">   </w:t>
                                  </w:r>
                                  <w:r>
                                    <w:rPr>
                                      <w:rFonts w:ascii="Arial" w:hAnsi="Arial" w:cs="Arial"/>
                                    </w:rPr>
                                    <w:t xml:space="preserve"> </w:t>
                                  </w:r>
                                  <w:r w:rsidRPr="0055137D">
                                    <w:rPr>
                                      <w:rFonts w:ascii="Arial" w:hAnsi="Arial" w:cs="Arial"/>
                                    </w:rPr>
                                    <w:t xml:space="preserve">  Apron        </w:t>
                                  </w:r>
                                  <w:r>
                                    <w:rPr>
                                      <w:rFonts w:ascii="Arial" w:hAnsi="Arial" w:cs="Arial"/>
                                    </w:rPr>
                                    <w:t xml:space="preserve">  </w:t>
                                  </w:r>
                                  <w:r w:rsidRPr="0055137D">
                                    <w:rPr>
                                      <w:rFonts w:ascii="Arial" w:hAnsi="Arial" w:cs="Arial"/>
                                    </w:rPr>
                                    <w:t xml:space="preserve">Coveralls          Safety Glasses   </w:t>
                                  </w:r>
                                  <w:r>
                                    <w:rPr>
                                      <w:rFonts w:ascii="Arial" w:hAnsi="Arial" w:cs="Arial"/>
                                    </w:rPr>
                                    <w:t xml:space="preserve">    </w:t>
                                  </w:r>
                                  <w:r w:rsidRPr="0055137D">
                                    <w:rPr>
                                      <w:rFonts w:ascii="Arial" w:hAnsi="Arial" w:cs="Arial"/>
                                    </w:rPr>
                                    <w:t xml:space="preserve">Goggles       Face shield      Shoe Covers        </w:t>
                                  </w:r>
                                  <w:r>
                                    <w:rPr>
                                      <w:rFonts w:ascii="Arial" w:hAnsi="Arial" w:cs="Arial"/>
                                    </w:rPr>
                                    <w:t xml:space="preserve">   </w:t>
                                  </w:r>
                                  <w:r w:rsidRPr="0055137D">
                                    <w:rPr>
                                      <w:rFonts w:ascii="Arial" w:hAnsi="Arial" w:cs="Arial"/>
                                    </w:rPr>
                                    <w:t xml:space="preserve">Gloves (specify) </w:t>
                                  </w:r>
                                  <w:r>
                                    <w:rPr>
                                      <w:rFonts w:ascii="Arial" w:hAnsi="Arial" w:cs="Arial"/>
                                    </w:rPr>
                                    <w:t xml:space="preserve">             </w:t>
                                  </w:r>
                                  <w:r w:rsidRPr="0055137D">
                                    <w:rPr>
                                      <w:rFonts w:ascii="Arial" w:hAnsi="Arial" w:cs="Arial"/>
                                    </w:rPr>
                                    <w:t>Other (specify)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margin-left:-2.4pt;margin-top:1.35pt;width:230.4pt;height:5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xNhAIAABY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" stroked="f">
                      <v:textbox>
                        <w:txbxContent>
                          <w:p w:rsidR="002E4704" w:rsidRPr="0055137D" w:rsidRDefault="002E4704" w:rsidP="00EE2D78">
                            <w:pPr>
                              <w:rPr>
                                <w:rFonts w:ascii="Arial" w:hAnsi="Arial" w:cs="Arial"/>
                              </w:rPr>
                            </w:pPr>
                            <w:r w:rsidRPr="0055137D">
                              <w:rPr>
                                <w:rFonts w:ascii="Arial" w:hAnsi="Arial" w:cs="Arial"/>
                              </w:rPr>
                              <w:t>Lab coat</w:t>
                            </w:r>
                            <w:r w:rsidRPr="0055137D">
                              <w:rPr>
                                <w:rFonts w:ascii="Arial" w:hAnsi="Arial" w:cs="Arial"/>
                              </w:rPr>
                              <w:tab/>
                              <w:t xml:space="preserve">   </w:t>
                            </w:r>
                            <w:r>
                              <w:rPr>
                                <w:rFonts w:ascii="Arial" w:hAnsi="Arial" w:cs="Arial"/>
                              </w:rPr>
                              <w:t xml:space="preserve"> </w:t>
                            </w:r>
                            <w:r w:rsidRPr="0055137D">
                              <w:rPr>
                                <w:rFonts w:ascii="Arial" w:hAnsi="Arial" w:cs="Arial"/>
                              </w:rPr>
                              <w:t xml:space="preserve">  Apron        </w:t>
                            </w:r>
                            <w:r>
                              <w:rPr>
                                <w:rFonts w:ascii="Arial" w:hAnsi="Arial" w:cs="Arial"/>
                              </w:rPr>
                              <w:t xml:space="preserve">  </w:t>
                            </w:r>
                            <w:r w:rsidRPr="0055137D">
                              <w:rPr>
                                <w:rFonts w:ascii="Arial" w:hAnsi="Arial" w:cs="Arial"/>
                              </w:rPr>
                              <w:t xml:space="preserve">Coveralls          Safety Glasses   </w:t>
                            </w:r>
                            <w:r>
                              <w:rPr>
                                <w:rFonts w:ascii="Arial" w:hAnsi="Arial" w:cs="Arial"/>
                              </w:rPr>
                              <w:t xml:space="preserve">    </w:t>
                            </w:r>
                            <w:r w:rsidRPr="0055137D">
                              <w:rPr>
                                <w:rFonts w:ascii="Arial" w:hAnsi="Arial" w:cs="Arial"/>
                              </w:rPr>
                              <w:t xml:space="preserve">Goggles       Face shield      Shoe Covers        </w:t>
                            </w:r>
                            <w:r>
                              <w:rPr>
                                <w:rFonts w:ascii="Arial" w:hAnsi="Arial" w:cs="Arial"/>
                              </w:rPr>
                              <w:t xml:space="preserve">   </w:t>
                            </w:r>
                            <w:r w:rsidRPr="0055137D">
                              <w:rPr>
                                <w:rFonts w:ascii="Arial" w:hAnsi="Arial" w:cs="Arial"/>
                              </w:rPr>
                              <w:t xml:space="preserve">Gloves (specify) </w:t>
                            </w:r>
                            <w:r>
                              <w:rPr>
                                <w:rFonts w:ascii="Arial" w:hAnsi="Arial" w:cs="Arial"/>
                              </w:rPr>
                              <w:t xml:space="preserve">             </w:t>
                            </w:r>
                            <w:r w:rsidRPr="0055137D">
                              <w:rPr>
                                <w:rFonts w:ascii="Arial" w:hAnsi="Arial" w:cs="Arial"/>
                              </w:rPr>
                              <w:t>Other (specify)</w:t>
                            </w:r>
                          </w:p>
                        </w:txbxContent>
                      </v:textbox>
                    </v:shape>
                  </w:pict>
                </mc:Fallback>
              </mc:AlternateContent>
            </w: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tc>
      </w:tr>
      <w:tr w:rsidR="00EE2D78" w:rsidTr="00EE2D78">
        <w:tc>
          <w:tcPr>
            <w:tcW w:w="9576" w:type="dxa"/>
            <w:gridSpan w:val="2"/>
            <w:shd w:val="clear" w:color="auto" w:fill="BFBFBF" w:themeFill="background1" w:themeFillShade="BF"/>
          </w:tcPr>
          <w:p w:rsidR="00EE2D78" w:rsidRDefault="00EE2D78" w:rsidP="00EE2D78">
            <w:pPr>
              <w:rPr>
                <w:rFonts w:ascii="Arial" w:hAnsi="Arial" w:cs="Arial"/>
                <w:b/>
                <w:sz w:val="16"/>
                <w:szCs w:val="16"/>
              </w:rPr>
            </w:pPr>
            <w:r>
              <w:rPr>
                <w:rFonts w:ascii="Arial" w:hAnsi="Arial" w:cs="Arial"/>
                <w:b/>
              </w:rPr>
              <w:t>10</w:t>
            </w:r>
            <w:r w:rsidRPr="00A00158">
              <w:rPr>
                <w:rFonts w:ascii="Arial" w:hAnsi="Arial" w:cs="Arial"/>
                <w:b/>
              </w:rPr>
              <w:t>.</w:t>
            </w:r>
            <w:r>
              <w:rPr>
                <w:rFonts w:ascii="Arial" w:hAnsi="Arial" w:cs="Arial"/>
                <w:b/>
              </w:rPr>
              <w:t xml:space="preserve"> </w:t>
            </w:r>
            <w:r w:rsidRPr="00A00158">
              <w:rPr>
                <w:rFonts w:ascii="Arial" w:hAnsi="Arial" w:cs="Arial"/>
                <w:b/>
              </w:rPr>
              <w:t xml:space="preserve">Engineering Controls </w:t>
            </w:r>
            <w:r w:rsidRPr="00A00158">
              <w:rPr>
                <w:rFonts w:ascii="Arial" w:hAnsi="Arial" w:cs="Arial"/>
                <w:b/>
                <w:sz w:val="16"/>
                <w:szCs w:val="16"/>
              </w:rPr>
              <w:t>(specify when each is used)</w:t>
            </w:r>
          </w:p>
          <w:p w:rsidR="00EE2D78" w:rsidRPr="00A00158" w:rsidRDefault="00EE2D78" w:rsidP="00EE2D78">
            <w:pPr>
              <w:rPr>
                <w:rFonts w:ascii="Arial" w:hAnsi="Arial" w:cs="Arial"/>
                <w:b/>
              </w:rPr>
            </w:pPr>
          </w:p>
        </w:tc>
      </w:tr>
      <w:tr w:rsidR="00EE2D78" w:rsidTr="00EE2D78">
        <w:tc>
          <w:tcPr>
            <w:tcW w:w="9576" w:type="dxa"/>
            <w:gridSpan w:val="2"/>
          </w:tcPr>
          <w:p w:rsidR="00EE2D78" w:rsidRDefault="00CE1CD9" w:rsidP="00EE2D78">
            <w:pPr>
              <w:rPr>
                <w:rFonts w:ascii="Arial" w:hAnsi="Arial" w:cs="Arial"/>
                <w:b/>
              </w:rPr>
            </w:pPr>
            <w:r>
              <w:rPr>
                <w:rFonts w:ascii="Arial" w:hAnsi="Arial" w:cs="Arial"/>
                <w:b/>
                <w:noProof/>
              </w:rP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62230</wp:posOffset>
                      </wp:positionV>
                      <wp:extent cx="5882640" cy="1920240"/>
                      <wp:effectExtent l="0" t="1270" r="3810" b="254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192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704" w:rsidRPr="00A00158" w:rsidRDefault="002E4704" w:rsidP="00EE2D78">
                                  <w:pPr>
                                    <w:pStyle w:val="ListParagraph"/>
                                    <w:numPr>
                                      <w:ilvl w:val="0"/>
                                      <w:numId w:val="25"/>
                                    </w:numPr>
                                    <w:spacing w:after="200" w:line="276" w:lineRule="auto"/>
                                    <w:rPr>
                                      <w:rFonts w:ascii="Arial" w:hAnsi="Arial" w:cs="Arial"/>
                                    </w:rPr>
                                  </w:pPr>
                                  <w:r w:rsidRPr="00A00158">
                                    <w:rPr>
                                      <w:rFonts w:ascii="Arial" w:hAnsi="Arial" w:cs="Arial"/>
                                    </w:rPr>
                                    <w:t>Biological Safety Cabinet</w:t>
                                  </w:r>
                                </w:p>
                                <w:p w:rsidR="002E4704" w:rsidRPr="00A00158" w:rsidRDefault="002E4704" w:rsidP="00EE2D78">
                                  <w:pPr>
                                    <w:pStyle w:val="ListParagraph"/>
                                    <w:numPr>
                                      <w:ilvl w:val="0"/>
                                      <w:numId w:val="25"/>
                                    </w:numPr>
                                    <w:spacing w:after="200" w:line="276" w:lineRule="auto"/>
                                    <w:rPr>
                                      <w:rFonts w:ascii="Arial" w:hAnsi="Arial" w:cs="Arial"/>
                                    </w:rPr>
                                  </w:pPr>
                                  <w:r w:rsidRPr="00A00158">
                                    <w:rPr>
                                      <w:rFonts w:ascii="Arial" w:hAnsi="Arial" w:cs="Arial"/>
                                    </w:rPr>
                                    <w:t>Centrifuge</w:t>
                                  </w:r>
                                  <w:r>
                                    <w:rPr>
                                      <w:rFonts w:ascii="Arial" w:hAnsi="Arial" w:cs="Arial"/>
                                    </w:rPr>
                                    <w:t xml:space="preserve"> </w:t>
                                  </w:r>
                                </w:p>
                                <w:p w:rsidR="002E4704" w:rsidRPr="00A00158" w:rsidRDefault="002E4704" w:rsidP="00EE2D78">
                                  <w:pPr>
                                    <w:pStyle w:val="ListParagraph"/>
                                    <w:numPr>
                                      <w:ilvl w:val="0"/>
                                      <w:numId w:val="25"/>
                                    </w:numPr>
                                    <w:spacing w:after="200" w:line="276" w:lineRule="auto"/>
                                    <w:rPr>
                                      <w:rFonts w:ascii="Arial" w:hAnsi="Arial" w:cs="Arial"/>
                                    </w:rPr>
                                  </w:pPr>
                                  <w:r w:rsidRPr="00A00158">
                                    <w:rPr>
                                      <w:rFonts w:ascii="Arial" w:hAnsi="Arial" w:cs="Arial"/>
                                    </w:rPr>
                                    <w:t>Sharps Container</w:t>
                                  </w:r>
                                </w:p>
                                <w:p w:rsidR="002E4704" w:rsidRPr="00A00158" w:rsidRDefault="002E4704" w:rsidP="00EE2D78">
                                  <w:pPr>
                                    <w:pStyle w:val="ListParagraph"/>
                                    <w:numPr>
                                      <w:ilvl w:val="0"/>
                                      <w:numId w:val="25"/>
                                    </w:numPr>
                                    <w:spacing w:after="200" w:line="276" w:lineRule="auto"/>
                                    <w:rPr>
                                      <w:rFonts w:ascii="Arial" w:hAnsi="Arial" w:cs="Arial"/>
                                    </w:rPr>
                                  </w:pPr>
                                  <w:r w:rsidRPr="00A00158">
                                    <w:rPr>
                                      <w:rFonts w:ascii="Arial" w:hAnsi="Arial" w:cs="Arial"/>
                                    </w:rPr>
                                    <w:t>Needleless systems</w:t>
                                  </w:r>
                                </w:p>
                                <w:p w:rsidR="002E4704" w:rsidRPr="00A00158" w:rsidRDefault="002E4704" w:rsidP="00EE2D78">
                                  <w:pPr>
                                    <w:pStyle w:val="ListParagraph"/>
                                    <w:numPr>
                                      <w:ilvl w:val="0"/>
                                      <w:numId w:val="25"/>
                                    </w:numPr>
                                    <w:spacing w:after="200" w:line="276" w:lineRule="auto"/>
                                    <w:rPr>
                                      <w:rFonts w:ascii="Arial" w:hAnsi="Arial" w:cs="Arial"/>
                                    </w:rPr>
                                  </w:pPr>
                                  <w:r w:rsidRPr="00A00158">
                                    <w:rPr>
                                      <w:rFonts w:ascii="Arial" w:hAnsi="Arial" w:cs="Arial"/>
                                    </w:rPr>
                                    <w:t>Needles with safety systems</w:t>
                                  </w:r>
                                  <w:r>
                                    <w:rPr>
                                      <w:rFonts w:ascii="Arial" w:hAnsi="Arial" w:cs="Arial"/>
                                    </w:rPr>
                                    <w:t xml:space="preserve"> </w:t>
                                  </w:r>
                                  <w:r w:rsidRPr="00A00158">
                                    <w:rPr>
                                      <w:rFonts w:ascii="Arial" w:hAnsi="Arial" w:cs="Arial"/>
                                      <w:sz w:val="18"/>
                                      <w:szCs w:val="18"/>
                                    </w:rPr>
                                    <w:t>(retractable, specify)</w:t>
                                  </w:r>
                                </w:p>
                                <w:p w:rsidR="002E4704" w:rsidRPr="00A00158" w:rsidRDefault="002E4704" w:rsidP="00EE2D78">
                                  <w:pPr>
                                    <w:pStyle w:val="ListParagraph"/>
                                    <w:numPr>
                                      <w:ilvl w:val="0"/>
                                      <w:numId w:val="25"/>
                                    </w:numPr>
                                    <w:spacing w:after="200" w:line="276" w:lineRule="auto"/>
                                    <w:rPr>
                                      <w:rFonts w:ascii="Arial" w:hAnsi="Arial" w:cs="Arial"/>
                                    </w:rPr>
                                  </w:pPr>
                                  <w:r w:rsidRPr="00A00158">
                                    <w:rPr>
                                      <w:rFonts w:ascii="Arial" w:hAnsi="Arial" w:cs="Arial"/>
                                    </w:rPr>
                                    <w:t>Plastic capillary tubes</w:t>
                                  </w:r>
                                </w:p>
                                <w:p w:rsidR="002E4704" w:rsidRPr="00A00158" w:rsidRDefault="002E4704" w:rsidP="00EE2D78">
                                  <w:pPr>
                                    <w:pStyle w:val="ListParagraph"/>
                                    <w:numPr>
                                      <w:ilvl w:val="0"/>
                                      <w:numId w:val="25"/>
                                    </w:numPr>
                                    <w:spacing w:after="200" w:line="276" w:lineRule="auto"/>
                                    <w:rPr>
                                      <w:rFonts w:ascii="Arial" w:hAnsi="Arial" w:cs="Arial"/>
                                    </w:rPr>
                                  </w:pPr>
                                  <w:r w:rsidRPr="00A00158">
                                    <w:rPr>
                                      <w:rFonts w:ascii="Arial" w:hAnsi="Arial" w:cs="Arial"/>
                                    </w:rPr>
                                    <w:t>Tongs or forceps</w:t>
                                  </w:r>
                                  <w:r>
                                    <w:rPr>
                                      <w:rFonts w:ascii="Arial" w:hAnsi="Arial" w:cs="Arial"/>
                                    </w:rPr>
                                    <w:t xml:space="preserve"> to handle broken glass</w:t>
                                  </w:r>
                                </w:p>
                                <w:p w:rsidR="002E4704" w:rsidRPr="00A00158" w:rsidRDefault="002E4704" w:rsidP="00EE2D78">
                                  <w:pPr>
                                    <w:pStyle w:val="ListParagraph"/>
                                    <w:numPr>
                                      <w:ilvl w:val="0"/>
                                      <w:numId w:val="25"/>
                                    </w:numPr>
                                    <w:spacing w:after="200" w:line="276" w:lineRule="auto"/>
                                    <w:rPr>
                                      <w:rFonts w:ascii="Arial" w:hAnsi="Arial" w:cs="Arial"/>
                                      <w:sz w:val="18"/>
                                      <w:szCs w:val="18"/>
                                    </w:rPr>
                                  </w:pPr>
                                  <w:r w:rsidRPr="00A00158">
                                    <w:rPr>
                                      <w:rFonts w:ascii="Arial" w:hAnsi="Arial" w:cs="Arial"/>
                                    </w:rPr>
                                    <w:t>Other</w:t>
                                  </w:r>
                                  <w:r>
                                    <w:rPr>
                                      <w:rFonts w:ascii="Arial" w:hAnsi="Arial" w:cs="Arial"/>
                                    </w:rPr>
                                    <w:t xml:space="preserve"> </w:t>
                                  </w:r>
                                  <w:r w:rsidRPr="00A00158">
                                    <w:rPr>
                                      <w:rFonts w:ascii="Arial" w:hAnsi="Arial" w:cs="Arial"/>
                                      <w:sz w:val="18"/>
                                      <w:szCs w:val="18"/>
                                    </w:rPr>
                                    <w:t>(specify type of control and when used)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margin-left:0;margin-top:4.9pt;width:463.2pt;height:151.2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" stroked="f">
                      <v:textbox>
                        <w:txbxContent>
                          <w:p w:rsidR="002E4704" w:rsidRPr="00A00158" w:rsidRDefault="002E4704" w:rsidP="00EE2D78">
                            <w:pPr>
                              <w:pStyle w:val="ListParagraph"/>
                              <w:numPr>
                                <w:ilvl w:val="0"/>
                                <w:numId w:val="25"/>
                              </w:numPr>
                              <w:spacing w:after="200" w:line="276" w:lineRule="auto"/>
                              <w:rPr>
                                <w:rFonts w:ascii="Arial" w:hAnsi="Arial" w:cs="Arial"/>
                              </w:rPr>
                            </w:pPr>
                            <w:r w:rsidRPr="00A00158">
                              <w:rPr>
                                <w:rFonts w:ascii="Arial" w:hAnsi="Arial" w:cs="Arial"/>
                              </w:rPr>
                              <w:t>Biological Safety Cabinet</w:t>
                            </w:r>
                          </w:p>
                          <w:p w:rsidR="002E4704" w:rsidRPr="00A00158" w:rsidRDefault="002E4704" w:rsidP="00EE2D78">
                            <w:pPr>
                              <w:pStyle w:val="ListParagraph"/>
                              <w:numPr>
                                <w:ilvl w:val="0"/>
                                <w:numId w:val="25"/>
                              </w:numPr>
                              <w:spacing w:after="200" w:line="276" w:lineRule="auto"/>
                              <w:rPr>
                                <w:rFonts w:ascii="Arial" w:hAnsi="Arial" w:cs="Arial"/>
                              </w:rPr>
                            </w:pPr>
                            <w:r w:rsidRPr="00A00158">
                              <w:rPr>
                                <w:rFonts w:ascii="Arial" w:hAnsi="Arial" w:cs="Arial"/>
                              </w:rPr>
                              <w:t>Centrifuge</w:t>
                            </w:r>
                            <w:r>
                              <w:rPr>
                                <w:rFonts w:ascii="Arial" w:hAnsi="Arial" w:cs="Arial"/>
                              </w:rPr>
                              <w:t xml:space="preserve"> </w:t>
                            </w:r>
                          </w:p>
                          <w:p w:rsidR="002E4704" w:rsidRPr="00A00158" w:rsidRDefault="002E4704" w:rsidP="00EE2D78">
                            <w:pPr>
                              <w:pStyle w:val="ListParagraph"/>
                              <w:numPr>
                                <w:ilvl w:val="0"/>
                                <w:numId w:val="25"/>
                              </w:numPr>
                              <w:spacing w:after="200" w:line="276" w:lineRule="auto"/>
                              <w:rPr>
                                <w:rFonts w:ascii="Arial" w:hAnsi="Arial" w:cs="Arial"/>
                              </w:rPr>
                            </w:pPr>
                            <w:r w:rsidRPr="00A00158">
                              <w:rPr>
                                <w:rFonts w:ascii="Arial" w:hAnsi="Arial" w:cs="Arial"/>
                              </w:rPr>
                              <w:t>Sharps Container</w:t>
                            </w:r>
                          </w:p>
                          <w:p w:rsidR="002E4704" w:rsidRPr="00A00158" w:rsidRDefault="002E4704" w:rsidP="00EE2D78">
                            <w:pPr>
                              <w:pStyle w:val="ListParagraph"/>
                              <w:numPr>
                                <w:ilvl w:val="0"/>
                                <w:numId w:val="25"/>
                              </w:numPr>
                              <w:spacing w:after="200" w:line="276" w:lineRule="auto"/>
                              <w:rPr>
                                <w:rFonts w:ascii="Arial" w:hAnsi="Arial" w:cs="Arial"/>
                              </w:rPr>
                            </w:pPr>
                            <w:r w:rsidRPr="00A00158">
                              <w:rPr>
                                <w:rFonts w:ascii="Arial" w:hAnsi="Arial" w:cs="Arial"/>
                              </w:rPr>
                              <w:t>Needleless systems</w:t>
                            </w:r>
                          </w:p>
                          <w:p w:rsidR="002E4704" w:rsidRPr="00A00158" w:rsidRDefault="002E4704" w:rsidP="00EE2D78">
                            <w:pPr>
                              <w:pStyle w:val="ListParagraph"/>
                              <w:numPr>
                                <w:ilvl w:val="0"/>
                                <w:numId w:val="25"/>
                              </w:numPr>
                              <w:spacing w:after="200" w:line="276" w:lineRule="auto"/>
                              <w:rPr>
                                <w:rFonts w:ascii="Arial" w:hAnsi="Arial" w:cs="Arial"/>
                              </w:rPr>
                            </w:pPr>
                            <w:r w:rsidRPr="00A00158">
                              <w:rPr>
                                <w:rFonts w:ascii="Arial" w:hAnsi="Arial" w:cs="Arial"/>
                              </w:rPr>
                              <w:t>Needles with safety systems</w:t>
                            </w:r>
                            <w:r>
                              <w:rPr>
                                <w:rFonts w:ascii="Arial" w:hAnsi="Arial" w:cs="Arial"/>
                              </w:rPr>
                              <w:t xml:space="preserve"> </w:t>
                            </w:r>
                            <w:r w:rsidRPr="00A00158">
                              <w:rPr>
                                <w:rFonts w:ascii="Arial" w:hAnsi="Arial" w:cs="Arial"/>
                                <w:sz w:val="18"/>
                                <w:szCs w:val="18"/>
                              </w:rPr>
                              <w:t>(retractable, specify)</w:t>
                            </w:r>
                          </w:p>
                          <w:p w:rsidR="002E4704" w:rsidRPr="00A00158" w:rsidRDefault="002E4704" w:rsidP="00EE2D78">
                            <w:pPr>
                              <w:pStyle w:val="ListParagraph"/>
                              <w:numPr>
                                <w:ilvl w:val="0"/>
                                <w:numId w:val="25"/>
                              </w:numPr>
                              <w:spacing w:after="200" w:line="276" w:lineRule="auto"/>
                              <w:rPr>
                                <w:rFonts w:ascii="Arial" w:hAnsi="Arial" w:cs="Arial"/>
                              </w:rPr>
                            </w:pPr>
                            <w:r w:rsidRPr="00A00158">
                              <w:rPr>
                                <w:rFonts w:ascii="Arial" w:hAnsi="Arial" w:cs="Arial"/>
                              </w:rPr>
                              <w:t>Plastic capillary tubes</w:t>
                            </w:r>
                          </w:p>
                          <w:p w:rsidR="002E4704" w:rsidRPr="00A00158" w:rsidRDefault="002E4704" w:rsidP="00EE2D78">
                            <w:pPr>
                              <w:pStyle w:val="ListParagraph"/>
                              <w:numPr>
                                <w:ilvl w:val="0"/>
                                <w:numId w:val="25"/>
                              </w:numPr>
                              <w:spacing w:after="200" w:line="276" w:lineRule="auto"/>
                              <w:rPr>
                                <w:rFonts w:ascii="Arial" w:hAnsi="Arial" w:cs="Arial"/>
                              </w:rPr>
                            </w:pPr>
                            <w:r w:rsidRPr="00A00158">
                              <w:rPr>
                                <w:rFonts w:ascii="Arial" w:hAnsi="Arial" w:cs="Arial"/>
                              </w:rPr>
                              <w:t>Tongs or forceps</w:t>
                            </w:r>
                            <w:r>
                              <w:rPr>
                                <w:rFonts w:ascii="Arial" w:hAnsi="Arial" w:cs="Arial"/>
                              </w:rPr>
                              <w:t xml:space="preserve"> to handle broken glass</w:t>
                            </w:r>
                          </w:p>
                          <w:p w:rsidR="002E4704" w:rsidRPr="00A00158" w:rsidRDefault="002E4704" w:rsidP="00EE2D78">
                            <w:pPr>
                              <w:pStyle w:val="ListParagraph"/>
                              <w:numPr>
                                <w:ilvl w:val="0"/>
                                <w:numId w:val="25"/>
                              </w:numPr>
                              <w:spacing w:after="200" w:line="276" w:lineRule="auto"/>
                              <w:rPr>
                                <w:rFonts w:ascii="Arial" w:hAnsi="Arial" w:cs="Arial"/>
                                <w:sz w:val="18"/>
                                <w:szCs w:val="18"/>
                              </w:rPr>
                            </w:pPr>
                            <w:r w:rsidRPr="00A00158">
                              <w:rPr>
                                <w:rFonts w:ascii="Arial" w:hAnsi="Arial" w:cs="Arial"/>
                              </w:rPr>
                              <w:t>Other</w:t>
                            </w:r>
                            <w:r>
                              <w:rPr>
                                <w:rFonts w:ascii="Arial" w:hAnsi="Arial" w:cs="Arial"/>
                              </w:rPr>
                              <w:t xml:space="preserve"> </w:t>
                            </w:r>
                            <w:r w:rsidRPr="00A00158">
                              <w:rPr>
                                <w:rFonts w:ascii="Arial" w:hAnsi="Arial" w:cs="Arial"/>
                                <w:sz w:val="18"/>
                                <w:szCs w:val="18"/>
                              </w:rPr>
                              <w:t>(specify type of control and when used)</w:t>
                            </w:r>
                          </w:p>
                        </w:txbxContent>
                      </v:textbox>
                    </v:shape>
                  </w:pict>
                </mc:Fallback>
              </mc:AlternateContent>
            </w: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tc>
      </w:tr>
      <w:tr w:rsidR="00EE2D78" w:rsidTr="00EE2D78">
        <w:tc>
          <w:tcPr>
            <w:tcW w:w="4788" w:type="dxa"/>
            <w:tcBorders>
              <w:bottom w:val="single" w:sz="4" w:space="0" w:color="000000" w:themeColor="text1"/>
            </w:tcBorders>
            <w:shd w:val="clear" w:color="auto" w:fill="BFBFBF" w:themeFill="background1" w:themeFillShade="BF"/>
          </w:tcPr>
          <w:p w:rsidR="00EE2D78" w:rsidRDefault="00EE2D78" w:rsidP="00EE2D78">
            <w:pPr>
              <w:rPr>
                <w:rFonts w:ascii="Arial" w:hAnsi="Arial" w:cs="Arial"/>
                <w:b/>
              </w:rPr>
            </w:pPr>
            <w:r>
              <w:rPr>
                <w:rFonts w:ascii="Arial" w:hAnsi="Arial" w:cs="Arial"/>
                <w:b/>
              </w:rPr>
              <w:t>11a. Sharps containers are inspected, maintained, replaced:</w:t>
            </w:r>
          </w:p>
        </w:tc>
        <w:tc>
          <w:tcPr>
            <w:tcW w:w="4788" w:type="dxa"/>
          </w:tcPr>
          <w:p w:rsidR="00EE2D78" w:rsidRDefault="00CE1CD9" w:rsidP="00EE2D78">
            <w:pPr>
              <w:rPr>
                <w:rFonts w:ascii="Arial" w:hAnsi="Arial" w:cs="Arial"/>
                <w:b/>
              </w:rPr>
            </w:pPr>
            <w:r>
              <w:rPr>
                <w:rFonts w:ascii="Arial" w:hAnsi="Arial" w:cs="Arial"/>
                <w:b/>
                <w:noProof/>
              </w:rPr>
              <mc:AlternateContent>
                <mc:Choice Requires="wps">
                  <w:drawing>
                    <wp:anchor distT="0" distB="0" distL="114300" distR="114300" simplePos="0" relativeHeight="251669504" behindDoc="0" locked="0" layoutInCell="1" allowOverlap="1">
                      <wp:simplePos x="0" y="0"/>
                      <wp:positionH relativeFrom="column">
                        <wp:posOffset>-30480</wp:posOffset>
                      </wp:positionH>
                      <wp:positionV relativeFrom="paragraph">
                        <wp:posOffset>38735</wp:posOffset>
                      </wp:positionV>
                      <wp:extent cx="2665095" cy="736600"/>
                      <wp:effectExtent l="0" t="0" r="1905"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73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704" w:rsidRPr="00814111" w:rsidRDefault="002E4704" w:rsidP="00814111">
                                  <w:pPr>
                                    <w:spacing w:after="200" w:line="276" w:lineRule="auto"/>
                                    <w:rPr>
                                      <w:rFonts w:ascii="Arial" w:hAnsi="Arial" w:cs="Arial"/>
                                    </w:rPr>
                                  </w:pPr>
                                  <w:r w:rsidRPr="00814111">
                                    <w:rPr>
                                      <w:rFonts w:ascii="Arial" w:hAnsi="Arial" w:cs="Arial"/>
                                    </w:rPr>
                                    <w:t>Whenever necessary to prevent overfilling (no more than 2/3 full)</w:t>
                                  </w:r>
                                </w:p>
                                <w:p w:rsidR="002E4704" w:rsidRPr="0055137D" w:rsidRDefault="002E4704" w:rsidP="00EE2D78">
                                  <w:pPr>
                                    <w:rPr>
                                      <w:rFonts w:ascii="Arial" w:hAnsi="Arial" w:cs="Arial"/>
                                    </w:rPr>
                                  </w:pPr>
                                  <w:r w:rsidRPr="0055137D">
                                    <w:rPr>
                                      <w:rFonts w:ascii="Arial" w:hAnsi="Arial" w:cs="Arial"/>
                                    </w:rPr>
                                    <w:t>By:                                                 Every: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margin-left:-2.4pt;margin-top:3.05pt;width:209.85pt;height: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" stroked="f">
                      <v:textbox>
                        <w:txbxContent>
                          <w:p w:rsidR="002E4704" w:rsidRPr="00814111" w:rsidRDefault="002E4704" w:rsidP="00814111">
                            <w:pPr>
                              <w:spacing w:after="200" w:line="276" w:lineRule="auto"/>
                              <w:rPr>
                                <w:rFonts w:ascii="Arial" w:hAnsi="Arial" w:cs="Arial"/>
                              </w:rPr>
                            </w:pPr>
                            <w:r w:rsidRPr="00814111">
                              <w:rPr>
                                <w:rFonts w:ascii="Arial" w:hAnsi="Arial" w:cs="Arial"/>
                              </w:rPr>
                              <w:t>Whenever necessary to prevent overfilling (no more than 2/3 full)</w:t>
                            </w:r>
                          </w:p>
                          <w:p w:rsidR="002E4704" w:rsidRPr="0055137D" w:rsidRDefault="002E4704" w:rsidP="00EE2D78">
                            <w:pPr>
                              <w:rPr>
                                <w:rFonts w:ascii="Arial" w:hAnsi="Arial" w:cs="Arial"/>
                              </w:rPr>
                            </w:pPr>
                            <w:r w:rsidRPr="0055137D">
                              <w:rPr>
                                <w:rFonts w:ascii="Arial" w:hAnsi="Arial" w:cs="Arial"/>
                              </w:rPr>
                              <w:t>By:                                                 Every:</w:t>
                            </w:r>
                          </w:p>
                        </w:txbxContent>
                      </v:textbox>
                    </v:shape>
                  </w:pict>
                </mc:Fallback>
              </mc:AlternateContent>
            </w: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tc>
      </w:tr>
      <w:tr w:rsidR="00EE2D78" w:rsidTr="00EE2D78">
        <w:tc>
          <w:tcPr>
            <w:tcW w:w="4788" w:type="dxa"/>
            <w:shd w:val="clear" w:color="auto" w:fill="BFBFBF" w:themeFill="background1" w:themeFillShade="BF"/>
          </w:tcPr>
          <w:p w:rsidR="00EE2D78" w:rsidRDefault="00EE2D78" w:rsidP="00EE2D78">
            <w:pPr>
              <w:rPr>
                <w:rFonts w:ascii="Arial" w:hAnsi="Arial" w:cs="Arial"/>
                <w:b/>
              </w:rPr>
            </w:pPr>
            <w:r>
              <w:rPr>
                <w:rFonts w:ascii="Arial" w:hAnsi="Arial" w:cs="Arial"/>
                <w:b/>
              </w:rPr>
              <w:t>11b. Sharps container disposal procedure</w:t>
            </w:r>
          </w:p>
        </w:tc>
        <w:tc>
          <w:tcPr>
            <w:tcW w:w="4788" w:type="dxa"/>
          </w:tcPr>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tc>
      </w:tr>
    </w:tbl>
    <w:p w:rsidR="00EE2D78" w:rsidRDefault="00EE2D78" w:rsidP="00EE2D78">
      <w:pPr>
        <w:rPr>
          <w:rFonts w:ascii="Arial" w:hAnsi="Arial" w:cs="Arial"/>
          <w:b/>
        </w:rPr>
      </w:pPr>
    </w:p>
    <w:p w:rsidR="00EE2D78" w:rsidRDefault="00EE2D78" w:rsidP="00EE2D78">
      <w:pPr>
        <w:rPr>
          <w:rFonts w:ascii="Arial" w:hAnsi="Arial" w:cs="Arial"/>
          <w:b/>
        </w:rPr>
      </w:pPr>
    </w:p>
    <w:sdt>
      <w:sdtPr>
        <w:rPr>
          <w:rFonts w:ascii="Arial" w:hAnsi="Arial" w:cs="Arial"/>
          <w:b/>
          <w:sz w:val="40"/>
          <w:szCs w:val="40"/>
        </w:rPr>
        <w:alias w:val="Title"/>
        <w:id w:val="15401687"/>
        <w:placeholder>
          <w:docPart w:val="8B229F35C1984C1DA2E595960A65ECD1"/>
        </w:placeholder>
        <w:dataBinding w:prefixMappings="xmlns:ns0='http://schemas.openxmlformats.org/package/2006/metadata/core-properties' xmlns:ns1='http://purl.org/dc/elements/1.1/'" w:xpath="/ns0:coreProperties[1]/ns1:title[1]" w:storeItemID="{6C3C8BC8-F283-45AE-878A-BAB7291924A1}"/>
        <w:text/>
      </w:sdtPr>
      <w:sdtEndPr/>
      <w:sdtContent>
        <w:p w:rsidR="00EE2D78" w:rsidRDefault="00EE2D78" w:rsidP="00EE2D7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Arial" w:hAnsi="Arial" w:cs="Arial"/>
              <w:b/>
              <w:sz w:val="40"/>
              <w:szCs w:val="40"/>
            </w:rPr>
            <w:t>Site Specific BBP Exposure Control Plan</w:t>
          </w:r>
        </w:p>
      </w:sdtContent>
    </w:sdt>
    <w:p w:rsidR="00EE2D78" w:rsidRDefault="00EE2D78" w:rsidP="00EE2D78">
      <w:pPr>
        <w:rPr>
          <w:rFonts w:ascii="Arial" w:hAnsi="Arial" w:cs="Arial"/>
          <w:b/>
        </w:rPr>
      </w:pPr>
    </w:p>
    <w:tbl>
      <w:tblPr>
        <w:tblStyle w:val="TableGrid"/>
        <w:tblW w:w="0" w:type="auto"/>
        <w:tblLook w:val="04A0" w:firstRow="1" w:lastRow="0" w:firstColumn="1" w:lastColumn="0" w:noHBand="0" w:noVBand="1"/>
      </w:tblPr>
      <w:tblGrid>
        <w:gridCol w:w="4227"/>
        <w:gridCol w:w="979"/>
        <w:gridCol w:w="4370"/>
      </w:tblGrid>
      <w:tr w:rsidR="00EE2D78" w:rsidTr="002D000E">
        <w:trPr>
          <w:trHeight w:val="208"/>
        </w:trPr>
        <w:tc>
          <w:tcPr>
            <w:tcW w:w="9576" w:type="dxa"/>
            <w:gridSpan w:val="3"/>
            <w:shd w:val="clear" w:color="auto" w:fill="BFBFBF" w:themeFill="background1" w:themeFillShade="BF"/>
          </w:tcPr>
          <w:p w:rsidR="00EE2D78" w:rsidRDefault="00EE2D78" w:rsidP="00EE2D78">
            <w:pPr>
              <w:rPr>
                <w:rFonts w:ascii="Arial" w:hAnsi="Arial" w:cs="Arial"/>
                <w:b/>
              </w:rPr>
            </w:pPr>
            <w:r>
              <w:rPr>
                <w:rFonts w:ascii="Arial" w:hAnsi="Arial" w:cs="Arial"/>
                <w:b/>
              </w:rPr>
              <w:t>12. Work practice controls (in addition to Universal Precautions/</w:t>
            </w:r>
            <w:r w:rsidR="006E2DA6">
              <w:rPr>
                <w:rFonts w:ascii="Arial" w:hAnsi="Arial" w:cs="Arial"/>
                <w:b/>
              </w:rPr>
              <w:t>UNIVERSAL PRECAUTIONS</w:t>
            </w:r>
            <w:r>
              <w:rPr>
                <w:rFonts w:ascii="Arial" w:hAnsi="Arial" w:cs="Arial"/>
                <w:b/>
              </w:rPr>
              <w:t>)</w:t>
            </w:r>
          </w:p>
          <w:p w:rsidR="00EE2D78" w:rsidRDefault="00490B40" w:rsidP="00490B40">
            <w:pPr>
              <w:rPr>
                <w:rFonts w:ascii="Arial" w:hAnsi="Arial" w:cs="Arial"/>
                <w:b/>
              </w:rPr>
            </w:pPr>
            <w:r>
              <w:rPr>
                <w:rFonts w:ascii="Arial" w:hAnsi="Arial" w:cs="Arial"/>
                <w:b/>
              </w:rPr>
              <w:t xml:space="preserve">                                   </w:t>
            </w:r>
            <w:r w:rsidR="00814111">
              <w:rPr>
                <w:rFonts w:ascii="Arial" w:hAnsi="Arial" w:cs="Arial"/>
                <w:b/>
              </w:rPr>
              <w:t>Check all that apply</w:t>
            </w:r>
          </w:p>
        </w:tc>
      </w:tr>
      <w:tr w:rsidR="00EE2D78" w:rsidTr="002D000E">
        <w:trPr>
          <w:trHeight w:val="2206"/>
        </w:trPr>
        <w:tc>
          <w:tcPr>
            <w:tcW w:w="5206" w:type="dxa"/>
            <w:gridSpan w:val="2"/>
            <w:tcBorders>
              <w:bottom w:val="single" w:sz="4" w:space="0" w:color="000000" w:themeColor="text1"/>
            </w:tcBorders>
          </w:tcPr>
          <w:p w:rsidR="00EE2D78" w:rsidRDefault="00CE1CD9" w:rsidP="00EE2D78">
            <w:pPr>
              <w:rPr>
                <w:rFonts w:ascii="Arial" w:hAnsi="Arial" w:cs="Arial"/>
                <w:b/>
              </w:rPr>
            </w:pPr>
            <w:r>
              <w:rPr>
                <w:rFonts w:ascii="Arial" w:hAnsi="Arial" w:cs="Arial"/>
                <w:b/>
                <w:noProof/>
              </w:rPr>
              <mc:AlternateContent>
                <mc:Choice Requires="wps">
                  <w:drawing>
                    <wp:anchor distT="0" distB="0" distL="114300" distR="114300" simplePos="0" relativeHeight="251670528" behindDoc="0" locked="0" layoutInCell="1" allowOverlap="1">
                      <wp:simplePos x="0" y="0"/>
                      <wp:positionH relativeFrom="column">
                        <wp:posOffset>395605</wp:posOffset>
                      </wp:positionH>
                      <wp:positionV relativeFrom="paragraph">
                        <wp:posOffset>50800</wp:posOffset>
                      </wp:positionV>
                      <wp:extent cx="2377440" cy="2961640"/>
                      <wp:effectExtent l="0" t="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96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704" w:rsidRDefault="002E4704" w:rsidP="00EE2D78">
                                  <w:pPr>
                                    <w:pStyle w:val="ListParagraph"/>
                                    <w:numPr>
                                      <w:ilvl w:val="0"/>
                                      <w:numId w:val="27"/>
                                    </w:numPr>
                                    <w:spacing w:after="200" w:line="276" w:lineRule="auto"/>
                                    <w:rPr>
                                      <w:rFonts w:ascii="Arial" w:hAnsi="Arial" w:cs="Arial"/>
                                      <w:sz w:val="18"/>
                                      <w:szCs w:val="18"/>
                                    </w:rPr>
                                  </w:pPr>
                                  <w:r w:rsidRPr="0019090F">
                                    <w:rPr>
                                      <w:rFonts w:ascii="Arial" w:hAnsi="Arial" w:cs="Arial"/>
                                      <w:sz w:val="18"/>
                                      <w:szCs w:val="18"/>
                                    </w:rPr>
                                    <w:t>No eating/drinking/applying cosmetics in areas with blood or OPIM</w:t>
                                  </w:r>
                                </w:p>
                                <w:p w:rsidR="002E4704" w:rsidRPr="0019090F" w:rsidRDefault="002E4704" w:rsidP="00EE2D78">
                                  <w:pPr>
                                    <w:pStyle w:val="ListParagraph"/>
                                    <w:ind w:left="360"/>
                                    <w:rPr>
                                      <w:rFonts w:ascii="Arial" w:hAnsi="Arial" w:cs="Arial"/>
                                      <w:sz w:val="18"/>
                                      <w:szCs w:val="18"/>
                                    </w:rPr>
                                  </w:pPr>
                                </w:p>
                                <w:p w:rsidR="002E4704" w:rsidRPr="0019090F" w:rsidRDefault="002E4704" w:rsidP="00EE2D78">
                                  <w:pPr>
                                    <w:pStyle w:val="ListParagraph"/>
                                    <w:numPr>
                                      <w:ilvl w:val="0"/>
                                      <w:numId w:val="27"/>
                                    </w:numPr>
                                    <w:spacing w:after="200" w:line="276" w:lineRule="auto"/>
                                    <w:rPr>
                                      <w:rFonts w:ascii="Arial" w:hAnsi="Arial" w:cs="Arial"/>
                                      <w:sz w:val="18"/>
                                      <w:szCs w:val="18"/>
                                    </w:rPr>
                                  </w:pPr>
                                  <w:r w:rsidRPr="0019090F">
                                    <w:rPr>
                                      <w:rFonts w:ascii="Arial" w:hAnsi="Arial" w:cs="Arial"/>
                                      <w:sz w:val="18"/>
                                      <w:szCs w:val="18"/>
                                    </w:rPr>
                                    <w:t>No mouth pipetting</w:t>
                                  </w:r>
                                </w:p>
                                <w:p w:rsidR="002E4704" w:rsidRPr="0055137D" w:rsidRDefault="002E4704" w:rsidP="00EE2D78">
                                  <w:pPr>
                                    <w:pStyle w:val="ListParagraph"/>
                                    <w:ind w:left="360"/>
                                    <w:rPr>
                                      <w:rFonts w:ascii="Arial" w:hAnsi="Arial" w:cs="Arial"/>
                                      <w:sz w:val="18"/>
                                      <w:szCs w:val="18"/>
                                    </w:rPr>
                                  </w:pPr>
                                </w:p>
                                <w:p w:rsidR="002E4704" w:rsidRDefault="002E4704" w:rsidP="00EE2D78">
                                  <w:pPr>
                                    <w:pStyle w:val="ListParagraph"/>
                                    <w:numPr>
                                      <w:ilvl w:val="0"/>
                                      <w:numId w:val="27"/>
                                    </w:numPr>
                                    <w:spacing w:after="200" w:line="276" w:lineRule="auto"/>
                                    <w:rPr>
                                      <w:rFonts w:ascii="Arial" w:hAnsi="Arial" w:cs="Arial"/>
                                      <w:sz w:val="18"/>
                                      <w:szCs w:val="18"/>
                                    </w:rPr>
                                  </w:pPr>
                                  <w:r w:rsidRPr="0055137D">
                                    <w:rPr>
                                      <w:rFonts w:ascii="Arial" w:hAnsi="Arial" w:cs="Arial"/>
                                      <w:sz w:val="18"/>
                                      <w:szCs w:val="18"/>
                                    </w:rPr>
                                    <w:t>Gloves changed whenever soiled/torn/punctured and removed prior to exiting work area</w:t>
                                  </w:r>
                                </w:p>
                                <w:p w:rsidR="002E4704" w:rsidRPr="0055137D" w:rsidRDefault="002E4704" w:rsidP="00EE2D78">
                                  <w:pPr>
                                    <w:pStyle w:val="ListParagraph"/>
                                    <w:ind w:left="360"/>
                                    <w:rPr>
                                      <w:rFonts w:ascii="Arial" w:hAnsi="Arial" w:cs="Arial"/>
                                      <w:sz w:val="18"/>
                                      <w:szCs w:val="18"/>
                                    </w:rPr>
                                  </w:pPr>
                                </w:p>
                                <w:p w:rsidR="002E4704" w:rsidRDefault="002E4704" w:rsidP="00EE2D78">
                                  <w:pPr>
                                    <w:pStyle w:val="ListParagraph"/>
                                    <w:numPr>
                                      <w:ilvl w:val="0"/>
                                      <w:numId w:val="28"/>
                                    </w:numPr>
                                    <w:spacing w:after="200" w:line="276" w:lineRule="auto"/>
                                    <w:rPr>
                                      <w:rFonts w:ascii="Arial" w:hAnsi="Arial" w:cs="Arial"/>
                                      <w:sz w:val="18"/>
                                      <w:szCs w:val="18"/>
                                    </w:rPr>
                                  </w:pPr>
                                  <w:r w:rsidRPr="0055137D">
                                    <w:rPr>
                                      <w:rFonts w:ascii="Arial" w:hAnsi="Arial" w:cs="Arial"/>
                                      <w:sz w:val="18"/>
                                      <w:szCs w:val="18"/>
                                    </w:rPr>
                                    <w:t xml:space="preserve">Training on use of engineering controls required prior to work </w:t>
                                  </w:r>
                                </w:p>
                                <w:p w:rsidR="002E4704" w:rsidRPr="0055137D" w:rsidRDefault="002E4704" w:rsidP="00EE2D78">
                                  <w:pPr>
                                    <w:pStyle w:val="ListParagraph"/>
                                    <w:ind w:left="360"/>
                                    <w:rPr>
                                      <w:rFonts w:ascii="Arial" w:hAnsi="Arial" w:cs="Arial"/>
                                      <w:sz w:val="18"/>
                                      <w:szCs w:val="18"/>
                                    </w:rPr>
                                  </w:pPr>
                                </w:p>
                                <w:p w:rsidR="002E4704" w:rsidRPr="0019090F" w:rsidRDefault="002E4704" w:rsidP="00EE2D78">
                                  <w:pPr>
                                    <w:pStyle w:val="ListParagraph"/>
                                    <w:numPr>
                                      <w:ilvl w:val="0"/>
                                      <w:numId w:val="28"/>
                                    </w:numPr>
                                    <w:spacing w:after="200" w:line="276" w:lineRule="auto"/>
                                    <w:rPr>
                                      <w:rFonts w:ascii="Arial" w:hAnsi="Arial" w:cs="Arial"/>
                                      <w:sz w:val="18"/>
                                      <w:szCs w:val="18"/>
                                    </w:rPr>
                                  </w:pPr>
                                  <w:r>
                                    <w:rPr>
                                      <w:rFonts w:ascii="Arial" w:hAnsi="Arial" w:cs="Arial"/>
                                      <w:sz w:val="18"/>
                                      <w:szCs w:val="18"/>
                                    </w:rPr>
                                    <w:t>B</w:t>
                                  </w:r>
                                  <w:r w:rsidRPr="0019090F">
                                    <w:rPr>
                                      <w:rFonts w:ascii="Arial" w:hAnsi="Arial" w:cs="Arial"/>
                                      <w:sz w:val="18"/>
                                      <w:szCs w:val="18"/>
                                    </w:rPr>
                                    <w:t>lood and OPIM transported in secondary non breakable, leakproof, sealed, label containers outside of work area</w:t>
                                  </w:r>
                                </w:p>
                                <w:p w:rsidR="002E4704" w:rsidRPr="0055137D" w:rsidRDefault="002E4704" w:rsidP="00EE2D78">
                                  <w:pPr>
                                    <w:pStyle w:val="ListParagraph"/>
                                    <w:ind w:left="360"/>
                                    <w:rPr>
                                      <w:rFonts w:ascii="Arial" w:hAnsi="Arial" w:cs="Arial"/>
                                      <w:sz w:val="18"/>
                                      <w:szCs w:val="18"/>
                                    </w:rPr>
                                  </w:pPr>
                                </w:p>
                                <w:p w:rsidR="002E4704" w:rsidRPr="0055137D" w:rsidRDefault="002E4704" w:rsidP="00EE2D78">
                                  <w:pPr>
                                    <w:pStyle w:val="ListParagraph"/>
                                    <w:numPr>
                                      <w:ilvl w:val="0"/>
                                      <w:numId w:val="28"/>
                                    </w:numPr>
                                    <w:spacing w:after="200" w:line="276" w:lineRule="auto"/>
                                    <w:rPr>
                                      <w:rFonts w:ascii="Arial" w:hAnsi="Arial" w:cs="Arial"/>
                                      <w:sz w:val="18"/>
                                      <w:szCs w:val="18"/>
                                    </w:rPr>
                                  </w:pPr>
                                  <w:r w:rsidRPr="0055137D">
                                    <w:rPr>
                                      <w:rFonts w:ascii="Arial" w:hAnsi="Arial" w:cs="Arial"/>
                                      <w:sz w:val="18"/>
                                      <w:szCs w:val="18"/>
                                    </w:rPr>
                                    <w:t xml:space="preserve">Hand washing </w:t>
                                  </w:r>
                                  <w:r>
                                    <w:rPr>
                                      <w:rFonts w:ascii="Arial" w:hAnsi="Arial" w:cs="Arial"/>
                                      <w:sz w:val="18"/>
                                      <w:szCs w:val="18"/>
                                    </w:rPr>
                                    <w:t>after removing gloves</w:t>
                                  </w:r>
                                  <w:r w:rsidRPr="0055137D">
                                    <w:rPr>
                                      <w:rFonts w:ascii="Arial" w:hAnsi="Arial" w:cs="Arial"/>
                                      <w:sz w:val="18"/>
                                      <w:szCs w:val="18"/>
                                    </w:rPr>
                                    <w:t>, before leaving work</w:t>
                                  </w:r>
                                  <w:r w:rsidRPr="0055137D">
                                    <w:rPr>
                                      <w:rFonts w:ascii="Arial" w:hAnsi="Arial" w:cs="Arial"/>
                                    </w:rPr>
                                    <w:t xml:space="preserve"> </w:t>
                                  </w:r>
                                  <w:r w:rsidRPr="0055137D">
                                    <w:rPr>
                                      <w:rFonts w:ascii="Arial" w:hAnsi="Arial" w:cs="Arial"/>
                                      <w:sz w:val="18"/>
                                      <w:szCs w:val="18"/>
                                    </w:rPr>
                                    <w:t>area</w:t>
                                  </w:r>
                                  <w:r>
                                    <w:rPr>
                                      <w:rFonts w:ascii="Arial" w:hAnsi="Arial" w:cs="Arial"/>
                                      <w:sz w:val="18"/>
                                      <w:szCs w:val="18"/>
                                    </w:rPr>
                                    <w:t>,</w:t>
                                  </w:r>
                                  <w:r w:rsidRPr="0055137D">
                                    <w:rPr>
                                      <w:rFonts w:ascii="Arial" w:hAnsi="Arial" w:cs="Arial"/>
                                      <w:sz w:val="18"/>
                                      <w:szCs w:val="18"/>
                                    </w:rPr>
                                    <w:t xml:space="preserve"> and whenever soiled or contaminated</w:t>
                                  </w:r>
                                </w:p>
                                <w:p w:rsidR="002E4704" w:rsidRPr="00890888" w:rsidRDefault="002E4704" w:rsidP="00EE2D78">
                                  <w:pPr>
                                    <w:pStyle w:val="ListParagraph"/>
                                    <w:ind w:left="36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2" o:spid="_x0000_s1036" type="#_x0000_t202" style="position:absolute;margin-left:31.15pt;margin-top:4pt;width:187.2pt;height:233.2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AlgwIAABk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" stroked="f">
                      <v:textbox>
                        <w:txbxContent>
                          <w:p w:rsidR="002E4704" w:rsidRDefault="002E4704" w:rsidP="00EE2D78">
                            <w:pPr>
                              <w:pStyle w:val="ListParagraph"/>
                              <w:numPr>
                                <w:ilvl w:val="0"/>
                                <w:numId w:val="27"/>
                              </w:numPr>
                              <w:spacing w:after="200" w:line="276" w:lineRule="auto"/>
                              <w:rPr>
                                <w:rFonts w:ascii="Arial" w:hAnsi="Arial" w:cs="Arial"/>
                                <w:sz w:val="18"/>
                                <w:szCs w:val="18"/>
                              </w:rPr>
                            </w:pPr>
                            <w:r w:rsidRPr="0019090F">
                              <w:rPr>
                                <w:rFonts w:ascii="Arial" w:hAnsi="Arial" w:cs="Arial"/>
                                <w:sz w:val="18"/>
                                <w:szCs w:val="18"/>
                              </w:rPr>
                              <w:t>No eating/drinking/applying cosmetics in areas with blood or OPIM</w:t>
                            </w:r>
                          </w:p>
                          <w:p w:rsidR="002E4704" w:rsidRPr="0019090F" w:rsidRDefault="002E4704" w:rsidP="00EE2D78">
                            <w:pPr>
                              <w:pStyle w:val="ListParagraph"/>
                              <w:ind w:left="360"/>
                              <w:rPr>
                                <w:rFonts w:ascii="Arial" w:hAnsi="Arial" w:cs="Arial"/>
                                <w:sz w:val="18"/>
                                <w:szCs w:val="18"/>
                              </w:rPr>
                            </w:pPr>
                          </w:p>
                          <w:p w:rsidR="002E4704" w:rsidRPr="0019090F" w:rsidRDefault="002E4704" w:rsidP="00EE2D78">
                            <w:pPr>
                              <w:pStyle w:val="ListParagraph"/>
                              <w:numPr>
                                <w:ilvl w:val="0"/>
                                <w:numId w:val="27"/>
                              </w:numPr>
                              <w:spacing w:after="200" w:line="276" w:lineRule="auto"/>
                              <w:rPr>
                                <w:rFonts w:ascii="Arial" w:hAnsi="Arial" w:cs="Arial"/>
                                <w:sz w:val="18"/>
                                <w:szCs w:val="18"/>
                              </w:rPr>
                            </w:pPr>
                            <w:r w:rsidRPr="0019090F">
                              <w:rPr>
                                <w:rFonts w:ascii="Arial" w:hAnsi="Arial" w:cs="Arial"/>
                                <w:sz w:val="18"/>
                                <w:szCs w:val="18"/>
                              </w:rPr>
                              <w:t>No mouth pipetting</w:t>
                            </w:r>
                          </w:p>
                          <w:p w:rsidR="002E4704" w:rsidRPr="0055137D" w:rsidRDefault="002E4704" w:rsidP="00EE2D78">
                            <w:pPr>
                              <w:pStyle w:val="ListParagraph"/>
                              <w:ind w:left="360"/>
                              <w:rPr>
                                <w:rFonts w:ascii="Arial" w:hAnsi="Arial" w:cs="Arial"/>
                                <w:sz w:val="18"/>
                                <w:szCs w:val="18"/>
                              </w:rPr>
                            </w:pPr>
                          </w:p>
                          <w:p w:rsidR="002E4704" w:rsidRDefault="002E4704" w:rsidP="00EE2D78">
                            <w:pPr>
                              <w:pStyle w:val="ListParagraph"/>
                              <w:numPr>
                                <w:ilvl w:val="0"/>
                                <w:numId w:val="27"/>
                              </w:numPr>
                              <w:spacing w:after="200" w:line="276" w:lineRule="auto"/>
                              <w:rPr>
                                <w:rFonts w:ascii="Arial" w:hAnsi="Arial" w:cs="Arial"/>
                                <w:sz w:val="18"/>
                                <w:szCs w:val="18"/>
                              </w:rPr>
                            </w:pPr>
                            <w:r w:rsidRPr="0055137D">
                              <w:rPr>
                                <w:rFonts w:ascii="Arial" w:hAnsi="Arial" w:cs="Arial"/>
                                <w:sz w:val="18"/>
                                <w:szCs w:val="18"/>
                              </w:rPr>
                              <w:t>Gloves changed whenever soiled/torn/punctured and removed prior to exiting work area</w:t>
                            </w:r>
                          </w:p>
                          <w:p w:rsidR="002E4704" w:rsidRPr="0055137D" w:rsidRDefault="002E4704" w:rsidP="00EE2D78">
                            <w:pPr>
                              <w:pStyle w:val="ListParagraph"/>
                              <w:ind w:left="360"/>
                              <w:rPr>
                                <w:rFonts w:ascii="Arial" w:hAnsi="Arial" w:cs="Arial"/>
                                <w:sz w:val="18"/>
                                <w:szCs w:val="18"/>
                              </w:rPr>
                            </w:pPr>
                          </w:p>
                          <w:p w:rsidR="002E4704" w:rsidRDefault="002E4704" w:rsidP="00EE2D78">
                            <w:pPr>
                              <w:pStyle w:val="ListParagraph"/>
                              <w:numPr>
                                <w:ilvl w:val="0"/>
                                <w:numId w:val="28"/>
                              </w:numPr>
                              <w:spacing w:after="200" w:line="276" w:lineRule="auto"/>
                              <w:rPr>
                                <w:rFonts w:ascii="Arial" w:hAnsi="Arial" w:cs="Arial"/>
                                <w:sz w:val="18"/>
                                <w:szCs w:val="18"/>
                              </w:rPr>
                            </w:pPr>
                            <w:r w:rsidRPr="0055137D">
                              <w:rPr>
                                <w:rFonts w:ascii="Arial" w:hAnsi="Arial" w:cs="Arial"/>
                                <w:sz w:val="18"/>
                                <w:szCs w:val="18"/>
                              </w:rPr>
                              <w:t xml:space="preserve">Training on use of engineering controls required prior to work </w:t>
                            </w:r>
                          </w:p>
                          <w:p w:rsidR="002E4704" w:rsidRPr="0055137D" w:rsidRDefault="002E4704" w:rsidP="00EE2D78">
                            <w:pPr>
                              <w:pStyle w:val="ListParagraph"/>
                              <w:ind w:left="360"/>
                              <w:rPr>
                                <w:rFonts w:ascii="Arial" w:hAnsi="Arial" w:cs="Arial"/>
                                <w:sz w:val="18"/>
                                <w:szCs w:val="18"/>
                              </w:rPr>
                            </w:pPr>
                          </w:p>
                          <w:p w:rsidR="002E4704" w:rsidRPr="0019090F" w:rsidRDefault="002E4704" w:rsidP="00EE2D78">
                            <w:pPr>
                              <w:pStyle w:val="ListParagraph"/>
                              <w:numPr>
                                <w:ilvl w:val="0"/>
                                <w:numId w:val="28"/>
                              </w:numPr>
                              <w:spacing w:after="200" w:line="276" w:lineRule="auto"/>
                              <w:rPr>
                                <w:rFonts w:ascii="Arial" w:hAnsi="Arial" w:cs="Arial"/>
                                <w:sz w:val="18"/>
                                <w:szCs w:val="18"/>
                              </w:rPr>
                            </w:pPr>
                            <w:r>
                              <w:rPr>
                                <w:rFonts w:ascii="Arial" w:hAnsi="Arial" w:cs="Arial"/>
                                <w:sz w:val="18"/>
                                <w:szCs w:val="18"/>
                              </w:rPr>
                              <w:t>B</w:t>
                            </w:r>
                            <w:r w:rsidRPr="0019090F">
                              <w:rPr>
                                <w:rFonts w:ascii="Arial" w:hAnsi="Arial" w:cs="Arial"/>
                                <w:sz w:val="18"/>
                                <w:szCs w:val="18"/>
                              </w:rPr>
                              <w:t>lood and OPIM transported in secondary non breakable, leakproof, sealed, label containers outside of work area</w:t>
                            </w:r>
                          </w:p>
                          <w:p w:rsidR="002E4704" w:rsidRPr="0055137D" w:rsidRDefault="002E4704" w:rsidP="00EE2D78">
                            <w:pPr>
                              <w:pStyle w:val="ListParagraph"/>
                              <w:ind w:left="360"/>
                              <w:rPr>
                                <w:rFonts w:ascii="Arial" w:hAnsi="Arial" w:cs="Arial"/>
                                <w:sz w:val="18"/>
                                <w:szCs w:val="18"/>
                              </w:rPr>
                            </w:pPr>
                          </w:p>
                          <w:p w:rsidR="002E4704" w:rsidRPr="0055137D" w:rsidRDefault="002E4704" w:rsidP="00EE2D78">
                            <w:pPr>
                              <w:pStyle w:val="ListParagraph"/>
                              <w:numPr>
                                <w:ilvl w:val="0"/>
                                <w:numId w:val="28"/>
                              </w:numPr>
                              <w:spacing w:after="200" w:line="276" w:lineRule="auto"/>
                              <w:rPr>
                                <w:rFonts w:ascii="Arial" w:hAnsi="Arial" w:cs="Arial"/>
                                <w:sz w:val="18"/>
                                <w:szCs w:val="18"/>
                              </w:rPr>
                            </w:pPr>
                            <w:r w:rsidRPr="0055137D">
                              <w:rPr>
                                <w:rFonts w:ascii="Arial" w:hAnsi="Arial" w:cs="Arial"/>
                                <w:sz w:val="18"/>
                                <w:szCs w:val="18"/>
                              </w:rPr>
                              <w:t xml:space="preserve">Hand washing </w:t>
                            </w:r>
                            <w:r>
                              <w:rPr>
                                <w:rFonts w:ascii="Arial" w:hAnsi="Arial" w:cs="Arial"/>
                                <w:sz w:val="18"/>
                                <w:szCs w:val="18"/>
                              </w:rPr>
                              <w:t>after removing gloves</w:t>
                            </w:r>
                            <w:r w:rsidRPr="0055137D">
                              <w:rPr>
                                <w:rFonts w:ascii="Arial" w:hAnsi="Arial" w:cs="Arial"/>
                                <w:sz w:val="18"/>
                                <w:szCs w:val="18"/>
                              </w:rPr>
                              <w:t>, before leaving work</w:t>
                            </w:r>
                            <w:r w:rsidRPr="0055137D">
                              <w:rPr>
                                <w:rFonts w:ascii="Arial" w:hAnsi="Arial" w:cs="Arial"/>
                              </w:rPr>
                              <w:t xml:space="preserve"> </w:t>
                            </w:r>
                            <w:r w:rsidRPr="0055137D">
                              <w:rPr>
                                <w:rFonts w:ascii="Arial" w:hAnsi="Arial" w:cs="Arial"/>
                                <w:sz w:val="18"/>
                                <w:szCs w:val="18"/>
                              </w:rPr>
                              <w:t>area</w:t>
                            </w:r>
                            <w:r>
                              <w:rPr>
                                <w:rFonts w:ascii="Arial" w:hAnsi="Arial" w:cs="Arial"/>
                                <w:sz w:val="18"/>
                                <w:szCs w:val="18"/>
                              </w:rPr>
                              <w:t>,</w:t>
                            </w:r>
                            <w:r w:rsidRPr="0055137D">
                              <w:rPr>
                                <w:rFonts w:ascii="Arial" w:hAnsi="Arial" w:cs="Arial"/>
                                <w:sz w:val="18"/>
                                <w:szCs w:val="18"/>
                              </w:rPr>
                              <w:t xml:space="preserve"> and whenever soiled or contaminated</w:t>
                            </w:r>
                          </w:p>
                          <w:p w:rsidR="002E4704" w:rsidRPr="00890888" w:rsidRDefault="002E4704" w:rsidP="00EE2D78">
                            <w:pPr>
                              <w:pStyle w:val="ListParagraph"/>
                              <w:ind w:left="360"/>
                              <w:rPr>
                                <w:rFonts w:ascii="Arial" w:hAnsi="Arial" w:cs="Arial"/>
                                <w:sz w:val="16"/>
                                <w:szCs w:val="16"/>
                              </w:rPr>
                            </w:pPr>
                          </w:p>
                        </w:txbxContent>
                      </v:textbox>
                    </v:shape>
                  </w:pict>
                </mc:Fallback>
              </mc:AlternateContent>
            </w: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p w:rsidR="00EE2D78" w:rsidRDefault="00EE2D78" w:rsidP="00EE2D78">
            <w:pPr>
              <w:rPr>
                <w:rFonts w:ascii="Arial" w:hAnsi="Arial" w:cs="Arial"/>
                <w:b/>
              </w:rPr>
            </w:pPr>
          </w:p>
        </w:tc>
        <w:tc>
          <w:tcPr>
            <w:tcW w:w="4370" w:type="dxa"/>
            <w:tcBorders>
              <w:bottom w:val="single" w:sz="4" w:space="0" w:color="000000" w:themeColor="text1"/>
            </w:tcBorders>
          </w:tcPr>
          <w:p w:rsidR="00EE2D78" w:rsidRDefault="00CE1CD9" w:rsidP="00EE2D78">
            <w:pPr>
              <w:rPr>
                <w:rFonts w:ascii="Arial" w:hAnsi="Arial" w:cs="Arial"/>
                <w:b/>
              </w:rPr>
            </w:pPr>
            <w:r>
              <w:rPr>
                <w:rFonts w:ascii="Arial" w:hAnsi="Arial" w:cs="Arial"/>
                <w:b/>
                <w:noProof/>
              </w:rPr>
              <mc:AlternateContent>
                <mc:Choice Requires="wps">
                  <w:drawing>
                    <wp:anchor distT="0" distB="0" distL="114300" distR="114300" simplePos="0" relativeHeight="251671552" behindDoc="0" locked="0" layoutInCell="1" allowOverlap="1">
                      <wp:simplePos x="0" y="0"/>
                      <wp:positionH relativeFrom="column">
                        <wp:posOffset>176530</wp:posOffset>
                      </wp:positionH>
                      <wp:positionV relativeFrom="paragraph">
                        <wp:posOffset>5080</wp:posOffset>
                      </wp:positionV>
                      <wp:extent cx="2377440" cy="2866390"/>
                      <wp:effectExtent l="0" t="0" r="0" b="190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86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704" w:rsidRPr="0055137D" w:rsidRDefault="002E4704" w:rsidP="00EE2D78">
                                  <w:pPr>
                                    <w:pStyle w:val="ListParagraph"/>
                                    <w:numPr>
                                      <w:ilvl w:val="0"/>
                                      <w:numId w:val="28"/>
                                    </w:numPr>
                                    <w:spacing w:after="200" w:line="276" w:lineRule="auto"/>
                                    <w:rPr>
                                      <w:rFonts w:ascii="Arial" w:hAnsi="Arial" w:cs="Arial"/>
                                      <w:sz w:val="18"/>
                                      <w:szCs w:val="18"/>
                                    </w:rPr>
                                  </w:pPr>
                                  <w:r w:rsidRPr="0055137D">
                                    <w:rPr>
                                      <w:rFonts w:ascii="Arial" w:hAnsi="Arial" w:cs="Arial"/>
                                      <w:sz w:val="18"/>
                                      <w:szCs w:val="18"/>
                                    </w:rPr>
                                    <w:t>No capping/bending/shearing of needles</w:t>
                                  </w:r>
                                </w:p>
                                <w:p w:rsidR="002E4704" w:rsidRPr="0055137D" w:rsidRDefault="002E4704" w:rsidP="00EE2D78">
                                  <w:pPr>
                                    <w:pStyle w:val="ListParagraph"/>
                                    <w:ind w:left="360"/>
                                    <w:rPr>
                                      <w:rFonts w:ascii="Arial" w:hAnsi="Arial" w:cs="Arial"/>
                                      <w:sz w:val="18"/>
                                      <w:szCs w:val="18"/>
                                    </w:rPr>
                                  </w:pPr>
                                </w:p>
                                <w:p w:rsidR="002E4704" w:rsidRDefault="002E4704" w:rsidP="00EE2D78">
                                  <w:pPr>
                                    <w:pStyle w:val="ListParagraph"/>
                                    <w:numPr>
                                      <w:ilvl w:val="0"/>
                                      <w:numId w:val="28"/>
                                    </w:numPr>
                                    <w:spacing w:after="200" w:line="276" w:lineRule="auto"/>
                                    <w:rPr>
                                      <w:rFonts w:ascii="Arial" w:hAnsi="Arial" w:cs="Arial"/>
                                      <w:sz w:val="18"/>
                                      <w:szCs w:val="18"/>
                                    </w:rPr>
                                  </w:pPr>
                                  <w:r w:rsidRPr="0055137D">
                                    <w:rPr>
                                      <w:rFonts w:ascii="Arial" w:hAnsi="Arial" w:cs="Arial"/>
                                      <w:sz w:val="18"/>
                                      <w:szCs w:val="18"/>
                                    </w:rPr>
                                    <w:t>Contaminated sharps are disposed of immediately into sharps container</w:t>
                                  </w:r>
                                </w:p>
                                <w:p w:rsidR="002E4704" w:rsidRDefault="002E4704" w:rsidP="00EE2D78">
                                  <w:pPr>
                                    <w:pStyle w:val="ListParagraph"/>
                                    <w:ind w:left="360"/>
                                    <w:rPr>
                                      <w:rFonts w:ascii="Arial" w:hAnsi="Arial" w:cs="Arial"/>
                                      <w:sz w:val="18"/>
                                      <w:szCs w:val="18"/>
                                    </w:rPr>
                                  </w:pPr>
                                </w:p>
                                <w:p w:rsidR="002E4704" w:rsidRPr="0055137D" w:rsidRDefault="002E4704" w:rsidP="00EE2D78">
                                  <w:pPr>
                                    <w:pStyle w:val="ListParagraph"/>
                                    <w:numPr>
                                      <w:ilvl w:val="0"/>
                                      <w:numId w:val="28"/>
                                    </w:numPr>
                                    <w:spacing w:after="200" w:line="276" w:lineRule="auto"/>
                                    <w:rPr>
                                      <w:rFonts w:ascii="Arial" w:hAnsi="Arial" w:cs="Arial"/>
                                      <w:sz w:val="18"/>
                                      <w:szCs w:val="18"/>
                                    </w:rPr>
                                  </w:pPr>
                                  <w:r w:rsidRPr="0055137D">
                                    <w:rPr>
                                      <w:rFonts w:ascii="Arial" w:hAnsi="Arial" w:cs="Arial"/>
                                      <w:sz w:val="18"/>
                                      <w:szCs w:val="18"/>
                                    </w:rPr>
                                    <w:t>Reusable sharps are secured when not in use (specify when and how)</w:t>
                                  </w:r>
                                </w:p>
                                <w:p w:rsidR="002E4704" w:rsidRPr="0055137D" w:rsidRDefault="002E4704" w:rsidP="00EE2D78">
                                  <w:pPr>
                                    <w:rPr>
                                      <w:rFonts w:ascii="Arial" w:hAnsi="Arial" w:cs="Arial"/>
                                      <w:sz w:val="18"/>
                                      <w:szCs w:val="18"/>
                                    </w:rPr>
                                  </w:pPr>
                                </w:p>
                                <w:p w:rsidR="002E4704" w:rsidRPr="0055137D" w:rsidRDefault="002E4704" w:rsidP="00EE2D78">
                                  <w:pPr>
                                    <w:pStyle w:val="ListParagraph"/>
                                    <w:numPr>
                                      <w:ilvl w:val="0"/>
                                      <w:numId w:val="28"/>
                                    </w:numPr>
                                    <w:spacing w:after="200" w:line="276" w:lineRule="auto"/>
                                    <w:rPr>
                                      <w:rFonts w:ascii="Arial" w:hAnsi="Arial" w:cs="Arial"/>
                                      <w:sz w:val="18"/>
                                      <w:szCs w:val="18"/>
                                    </w:rPr>
                                  </w:pPr>
                                  <w:r w:rsidRPr="0055137D">
                                    <w:rPr>
                                      <w:rFonts w:ascii="Arial" w:hAnsi="Arial" w:cs="Arial"/>
                                      <w:sz w:val="18"/>
                                      <w:szCs w:val="18"/>
                                    </w:rPr>
                                    <w:t>Other work practice controls (specify)</w:t>
                                  </w:r>
                                </w:p>
                                <w:p w:rsidR="002E4704" w:rsidRPr="0055137D" w:rsidRDefault="002E4704" w:rsidP="00EE2D78">
                                  <w:pPr>
                                    <w:rPr>
                                      <w:rFonts w:ascii="Arial" w:hAnsi="Arial" w:cs="Arial"/>
                                      <w:sz w:val="18"/>
                                      <w:szCs w:val="18"/>
                                    </w:rPr>
                                  </w:pPr>
                                </w:p>
                                <w:p w:rsidR="002E4704" w:rsidRPr="0055137D" w:rsidRDefault="002E4704" w:rsidP="00EE2D78">
                                  <w:pPr>
                                    <w:pStyle w:val="ListParagraph"/>
                                    <w:numPr>
                                      <w:ilvl w:val="0"/>
                                      <w:numId w:val="28"/>
                                    </w:numPr>
                                    <w:spacing w:after="200" w:line="276" w:lineRule="auto"/>
                                    <w:rPr>
                                      <w:rFonts w:ascii="Arial" w:hAnsi="Arial" w:cs="Arial"/>
                                      <w:sz w:val="18"/>
                                      <w:szCs w:val="18"/>
                                    </w:rPr>
                                  </w:pPr>
                                  <w:r w:rsidRPr="0055137D">
                                    <w:rPr>
                                      <w:rFonts w:ascii="Arial" w:hAnsi="Arial" w:cs="Arial"/>
                                      <w:sz w:val="18"/>
                                      <w:szCs w:val="18"/>
                                    </w:rPr>
                                    <w:t>Location of additional Standard Operating Procedures to minimize exposure risk</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3" o:spid="_x0000_s1037" type="#_x0000_t202" style="position:absolute;margin-left:13.9pt;margin-top:.4pt;width:187.2pt;height:225.7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" stroked="f">
                      <v:textbox>
                        <w:txbxContent>
                          <w:p w:rsidR="002E4704" w:rsidRPr="0055137D" w:rsidRDefault="002E4704" w:rsidP="00EE2D78">
                            <w:pPr>
                              <w:pStyle w:val="ListParagraph"/>
                              <w:numPr>
                                <w:ilvl w:val="0"/>
                                <w:numId w:val="28"/>
                              </w:numPr>
                              <w:spacing w:after="200" w:line="276" w:lineRule="auto"/>
                              <w:rPr>
                                <w:rFonts w:ascii="Arial" w:hAnsi="Arial" w:cs="Arial"/>
                                <w:sz w:val="18"/>
                                <w:szCs w:val="18"/>
                              </w:rPr>
                            </w:pPr>
                            <w:r w:rsidRPr="0055137D">
                              <w:rPr>
                                <w:rFonts w:ascii="Arial" w:hAnsi="Arial" w:cs="Arial"/>
                                <w:sz w:val="18"/>
                                <w:szCs w:val="18"/>
                              </w:rPr>
                              <w:t>No capping/bending/shearing of needles</w:t>
                            </w:r>
                          </w:p>
                          <w:p w:rsidR="002E4704" w:rsidRPr="0055137D" w:rsidRDefault="002E4704" w:rsidP="00EE2D78">
                            <w:pPr>
                              <w:pStyle w:val="ListParagraph"/>
                              <w:ind w:left="360"/>
                              <w:rPr>
                                <w:rFonts w:ascii="Arial" w:hAnsi="Arial" w:cs="Arial"/>
                                <w:sz w:val="18"/>
                                <w:szCs w:val="18"/>
                              </w:rPr>
                            </w:pPr>
                          </w:p>
                          <w:p w:rsidR="002E4704" w:rsidRDefault="002E4704" w:rsidP="00EE2D78">
                            <w:pPr>
                              <w:pStyle w:val="ListParagraph"/>
                              <w:numPr>
                                <w:ilvl w:val="0"/>
                                <w:numId w:val="28"/>
                              </w:numPr>
                              <w:spacing w:after="200" w:line="276" w:lineRule="auto"/>
                              <w:rPr>
                                <w:rFonts w:ascii="Arial" w:hAnsi="Arial" w:cs="Arial"/>
                                <w:sz w:val="18"/>
                                <w:szCs w:val="18"/>
                              </w:rPr>
                            </w:pPr>
                            <w:r w:rsidRPr="0055137D">
                              <w:rPr>
                                <w:rFonts w:ascii="Arial" w:hAnsi="Arial" w:cs="Arial"/>
                                <w:sz w:val="18"/>
                                <w:szCs w:val="18"/>
                              </w:rPr>
                              <w:t>Contaminated sharps are disposed of immediately into sharps container</w:t>
                            </w:r>
                          </w:p>
                          <w:p w:rsidR="002E4704" w:rsidRDefault="002E4704" w:rsidP="00EE2D78">
                            <w:pPr>
                              <w:pStyle w:val="ListParagraph"/>
                              <w:ind w:left="360"/>
                              <w:rPr>
                                <w:rFonts w:ascii="Arial" w:hAnsi="Arial" w:cs="Arial"/>
                                <w:sz w:val="18"/>
                                <w:szCs w:val="18"/>
                              </w:rPr>
                            </w:pPr>
                          </w:p>
                          <w:p w:rsidR="002E4704" w:rsidRPr="0055137D" w:rsidRDefault="002E4704" w:rsidP="00EE2D78">
                            <w:pPr>
                              <w:pStyle w:val="ListParagraph"/>
                              <w:numPr>
                                <w:ilvl w:val="0"/>
                                <w:numId w:val="28"/>
                              </w:numPr>
                              <w:spacing w:after="200" w:line="276" w:lineRule="auto"/>
                              <w:rPr>
                                <w:rFonts w:ascii="Arial" w:hAnsi="Arial" w:cs="Arial"/>
                                <w:sz w:val="18"/>
                                <w:szCs w:val="18"/>
                              </w:rPr>
                            </w:pPr>
                            <w:r w:rsidRPr="0055137D">
                              <w:rPr>
                                <w:rFonts w:ascii="Arial" w:hAnsi="Arial" w:cs="Arial"/>
                                <w:sz w:val="18"/>
                                <w:szCs w:val="18"/>
                              </w:rPr>
                              <w:t>Reusable sharps are secured when not in use (specify when and how)</w:t>
                            </w:r>
                          </w:p>
                          <w:p w:rsidR="002E4704" w:rsidRPr="0055137D" w:rsidRDefault="002E4704" w:rsidP="00EE2D78">
                            <w:pPr>
                              <w:rPr>
                                <w:rFonts w:ascii="Arial" w:hAnsi="Arial" w:cs="Arial"/>
                                <w:sz w:val="18"/>
                                <w:szCs w:val="18"/>
                              </w:rPr>
                            </w:pPr>
                          </w:p>
                          <w:p w:rsidR="002E4704" w:rsidRPr="0055137D" w:rsidRDefault="002E4704" w:rsidP="00EE2D78">
                            <w:pPr>
                              <w:pStyle w:val="ListParagraph"/>
                              <w:numPr>
                                <w:ilvl w:val="0"/>
                                <w:numId w:val="28"/>
                              </w:numPr>
                              <w:spacing w:after="200" w:line="276" w:lineRule="auto"/>
                              <w:rPr>
                                <w:rFonts w:ascii="Arial" w:hAnsi="Arial" w:cs="Arial"/>
                                <w:sz w:val="18"/>
                                <w:szCs w:val="18"/>
                              </w:rPr>
                            </w:pPr>
                            <w:r w:rsidRPr="0055137D">
                              <w:rPr>
                                <w:rFonts w:ascii="Arial" w:hAnsi="Arial" w:cs="Arial"/>
                                <w:sz w:val="18"/>
                                <w:szCs w:val="18"/>
                              </w:rPr>
                              <w:t>Other work practice controls (specify)</w:t>
                            </w:r>
                          </w:p>
                          <w:p w:rsidR="002E4704" w:rsidRPr="0055137D" w:rsidRDefault="002E4704" w:rsidP="00EE2D78">
                            <w:pPr>
                              <w:rPr>
                                <w:rFonts w:ascii="Arial" w:hAnsi="Arial" w:cs="Arial"/>
                                <w:sz w:val="18"/>
                                <w:szCs w:val="18"/>
                              </w:rPr>
                            </w:pPr>
                          </w:p>
                          <w:p w:rsidR="002E4704" w:rsidRPr="0055137D" w:rsidRDefault="002E4704" w:rsidP="00EE2D78">
                            <w:pPr>
                              <w:pStyle w:val="ListParagraph"/>
                              <w:numPr>
                                <w:ilvl w:val="0"/>
                                <w:numId w:val="28"/>
                              </w:numPr>
                              <w:spacing w:after="200" w:line="276" w:lineRule="auto"/>
                              <w:rPr>
                                <w:rFonts w:ascii="Arial" w:hAnsi="Arial" w:cs="Arial"/>
                                <w:sz w:val="18"/>
                                <w:szCs w:val="18"/>
                              </w:rPr>
                            </w:pPr>
                            <w:r w:rsidRPr="0055137D">
                              <w:rPr>
                                <w:rFonts w:ascii="Arial" w:hAnsi="Arial" w:cs="Arial"/>
                                <w:sz w:val="18"/>
                                <w:szCs w:val="18"/>
                              </w:rPr>
                              <w:t>Location of additional Standard Operating Procedures to minimize exposure risk</w:t>
                            </w:r>
                          </w:p>
                        </w:txbxContent>
                      </v:textbox>
                    </v:shape>
                  </w:pict>
                </mc:Fallback>
              </mc:AlternateContent>
            </w:r>
          </w:p>
        </w:tc>
      </w:tr>
      <w:tr w:rsidR="00EE2D78" w:rsidTr="002D000E">
        <w:trPr>
          <w:trHeight w:val="208"/>
        </w:trPr>
        <w:tc>
          <w:tcPr>
            <w:tcW w:w="9576" w:type="dxa"/>
            <w:gridSpan w:val="3"/>
            <w:shd w:val="clear" w:color="auto" w:fill="BFBFBF" w:themeFill="background1" w:themeFillShade="BF"/>
          </w:tcPr>
          <w:p w:rsidR="00EE2D78" w:rsidRDefault="00EE2D78" w:rsidP="00EE2D78">
            <w:pPr>
              <w:rPr>
                <w:rFonts w:ascii="Arial" w:hAnsi="Arial" w:cs="Arial"/>
                <w:b/>
              </w:rPr>
            </w:pPr>
            <w:r>
              <w:rPr>
                <w:rFonts w:ascii="Arial" w:hAnsi="Arial" w:cs="Arial"/>
                <w:b/>
              </w:rPr>
              <w:t>13a. How employees and supervision is involved in identifying changes to engineering controls, work practices, and evaluating potential new products/processes.</w:t>
            </w:r>
          </w:p>
          <w:p w:rsidR="00490B40" w:rsidRDefault="00490B40" w:rsidP="00EE2D78">
            <w:pPr>
              <w:rPr>
                <w:rFonts w:ascii="Arial" w:hAnsi="Arial" w:cs="Arial"/>
                <w:b/>
              </w:rPr>
            </w:pPr>
            <w:r>
              <w:rPr>
                <w:rFonts w:ascii="Arial" w:hAnsi="Arial" w:cs="Arial"/>
                <w:b/>
              </w:rPr>
              <w:t xml:space="preserve">                                  Check all that apply</w:t>
            </w:r>
          </w:p>
        </w:tc>
      </w:tr>
      <w:tr w:rsidR="00EE2D78" w:rsidRPr="00427DCF" w:rsidTr="002D000E">
        <w:trPr>
          <w:trHeight w:val="1174"/>
        </w:trPr>
        <w:tc>
          <w:tcPr>
            <w:tcW w:w="9576" w:type="dxa"/>
            <w:gridSpan w:val="3"/>
          </w:tcPr>
          <w:p w:rsidR="00EE2D78" w:rsidRDefault="00EE2D78" w:rsidP="00EE2D78">
            <w:pPr>
              <w:pStyle w:val="ListParagraph"/>
              <w:ind w:left="360"/>
              <w:rPr>
                <w:rFonts w:ascii="Arial" w:hAnsi="Arial" w:cs="Arial"/>
              </w:rPr>
            </w:pPr>
          </w:p>
          <w:p w:rsidR="00EE2D78" w:rsidRPr="00190C12" w:rsidRDefault="00EE2D78" w:rsidP="00EE2D78">
            <w:pPr>
              <w:pStyle w:val="ListParagraph"/>
              <w:numPr>
                <w:ilvl w:val="0"/>
                <w:numId w:val="29"/>
              </w:numPr>
              <w:rPr>
                <w:rFonts w:ascii="Arial" w:hAnsi="Arial" w:cs="Arial"/>
              </w:rPr>
            </w:pPr>
            <w:r w:rsidRPr="00190C12">
              <w:rPr>
                <w:rFonts w:ascii="Arial" w:hAnsi="Arial" w:cs="Arial"/>
              </w:rPr>
              <w:t xml:space="preserve">Employee feedback </w:t>
            </w:r>
            <w:r w:rsidRPr="00190C12">
              <w:rPr>
                <w:rFonts w:ascii="Arial" w:hAnsi="Arial" w:cs="Arial"/>
                <w:sz w:val="16"/>
                <w:szCs w:val="16"/>
              </w:rPr>
              <w:t>(specify how and frequency)</w:t>
            </w:r>
          </w:p>
          <w:p w:rsidR="00EE2D78" w:rsidRPr="00190C12" w:rsidRDefault="00EE2D78" w:rsidP="00EE2D78">
            <w:pPr>
              <w:pStyle w:val="ListParagraph"/>
              <w:ind w:left="360"/>
              <w:rPr>
                <w:rFonts w:ascii="Arial" w:hAnsi="Arial" w:cs="Arial"/>
              </w:rPr>
            </w:pPr>
          </w:p>
          <w:p w:rsidR="00EE2D78" w:rsidRPr="00190C12" w:rsidRDefault="00EE2D78" w:rsidP="00EE2D78">
            <w:pPr>
              <w:pStyle w:val="ListParagraph"/>
              <w:numPr>
                <w:ilvl w:val="0"/>
                <w:numId w:val="29"/>
              </w:numPr>
              <w:rPr>
                <w:rFonts w:ascii="Arial" w:hAnsi="Arial" w:cs="Arial"/>
              </w:rPr>
            </w:pPr>
            <w:r w:rsidRPr="00190C12">
              <w:rPr>
                <w:rFonts w:ascii="Arial" w:hAnsi="Arial" w:cs="Arial"/>
              </w:rPr>
              <w:t xml:space="preserve">Safety committee activities </w:t>
            </w:r>
            <w:r w:rsidRPr="00190C12">
              <w:rPr>
                <w:rFonts w:ascii="Arial" w:hAnsi="Arial" w:cs="Arial"/>
                <w:sz w:val="16"/>
                <w:szCs w:val="16"/>
              </w:rPr>
              <w:t>(specify how and frequency</w:t>
            </w:r>
            <w:r w:rsidRPr="00190C12">
              <w:rPr>
                <w:rFonts w:ascii="Arial" w:hAnsi="Arial" w:cs="Arial"/>
              </w:rPr>
              <w:t>)</w:t>
            </w:r>
          </w:p>
          <w:p w:rsidR="00EE2D78" w:rsidRPr="00190C12" w:rsidRDefault="00EE2D78" w:rsidP="00EE2D78">
            <w:pPr>
              <w:pStyle w:val="ListParagraph"/>
              <w:ind w:left="360"/>
              <w:rPr>
                <w:rFonts w:ascii="Arial" w:hAnsi="Arial" w:cs="Arial"/>
              </w:rPr>
            </w:pPr>
          </w:p>
          <w:p w:rsidR="00EE2D78" w:rsidRDefault="00EE2D78" w:rsidP="00EE2D78">
            <w:pPr>
              <w:pStyle w:val="ListParagraph"/>
              <w:numPr>
                <w:ilvl w:val="0"/>
                <w:numId w:val="29"/>
              </w:numPr>
              <w:rPr>
                <w:rFonts w:ascii="Arial" w:hAnsi="Arial" w:cs="Arial"/>
              </w:rPr>
            </w:pPr>
            <w:r w:rsidRPr="00190C12">
              <w:rPr>
                <w:rFonts w:ascii="Arial" w:hAnsi="Arial" w:cs="Arial"/>
              </w:rPr>
              <w:t>Exposure Incident Investigation</w:t>
            </w:r>
          </w:p>
          <w:p w:rsidR="00EE2D78" w:rsidRDefault="00EE2D78" w:rsidP="00EE2D78">
            <w:pPr>
              <w:pStyle w:val="ListParagraph"/>
              <w:ind w:left="360"/>
              <w:rPr>
                <w:rFonts w:ascii="Arial" w:hAnsi="Arial" w:cs="Arial"/>
              </w:rPr>
            </w:pPr>
          </w:p>
          <w:p w:rsidR="00EE2D78" w:rsidRPr="00190C12" w:rsidRDefault="00EE2D78" w:rsidP="00EE2D78">
            <w:pPr>
              <w:pStyle w:val="ListParagraph"/>
              <w:numPr>
                <w:ilvl w:val="0"/>
                <w:numId w:val="29"/>
              </w:numPr>
              <w:rPr>
                <w:rFonts w:ascii="Arial" w:hAnsi="Arial" w:cs="Arial"/>
              </w:rPr>
            </w:pPr>
            <w:r w:rsidRPr="00190C12">
              <w:rPr>
                <w:rFonts w:ascii="Arial" w:hAnsi="Arial" w:cs="Arial"/>
              </w:rPr>
              <w:t xml:space="preserve">Laboratory meetings </w:t>
            </w:r>
            <w:r w:rsidRPr="00190C12">
              <w:rPr>
                <w:rFonts w:ascii="Arial" w:hAnsi="Arial" w:cs="Arial"/>
                <w:sz w:val="16"/>
                <w:szCs w:val="16"/>
              </w:rPr>
              <w:t>(specify)</w:t>
            </w:r>
          </w:p>
          <w:p w:rsidR="00EE2D78" w:rsidRPr="00190C12" w:rsidRDefault="00EE2D78" w:rsidP="00EE2D78">
            <w:pPr>
              <w:pStyle w:val="ListParagraph"/>
              <w:rPr>
                <w:rFonts w:ascii="Arial" w:hAnsi="Arial" w:cs="Arial"/>
                <w:sz w:val="16"/>
                <w:szCs w:val="16"/>
              </w:rPr>
            </w:pPr>
          </w:p>
          <w:p w:rsidR="00EE2D78" w:rsidRPr="00190C12" w:rsidRDefault="00EE2D78" w:rsidP="00EE2D78">
            <w:pPr>
              <w:pStyle w:val="ListParagraph"/>
              <w:ind w:left="360"/>
              <w:rPr>
                <w:rFonts w:ascii="Arial" w:hAnsi="Arial" w:cs="Arial"/>
                <w:sz w:val="16"/>
                <w:szCs w:val="16"/>
              </w:rPr>
            </w:pPr>
          </w:p>
          <w:p w:rsidR="00EE2D78" w:rsidRPr="00190C12" w:rsidRDefault="00EE2D78" w:rsidP="00EE2D78">
            <w:pPr>
              <w:pStyle w:val="ListParagraph"/>
              <w:numPr>
                <w:ilvl w:val="0"/>
                <w:numId w:val="30"/>
              </w:numPr>
              <w:rPr>
                <w:rFonts w:ascii="Arial" w:hAnsi="Arial" w:cs="Arial"/>
              </w:rPr>
            </w:pPr>
            <w:r w:rsidRPr="00190C12">
              <w:rPr>
                <w:rFonts w:ascii="Arial" w:hAnsi="Arial" w:cs="Arial"/>
              </w:rPr>
              <w:t xml:space="preserve">Other </w:t>
            </w:r>
            <w:r w:rsidRPr="00190C12">
              <w:rPr>
                <w:rFonts w:ascii="Arial" w:hAnsi="Arial" w:cs="Arial"/>
                <w:sz w:val="16"/>
                <w:szCs w:val="16"/>
              </w:rPr>
              <w:t>(specify)</w:t>
            </w:r>
          </w:p>
          <w:p w:rsidR="00EE2D78" w:rsidRPr="00190C12" w:rsidRDefault="00EE2D78" w:rsidP="00EE2D78">
            <w:pPr>
              <w:pStyle w:val="ListParagraph"/>
              <w:ind w:left="360"/>
              <w:rPr>
                <w:rFonts w:ascii="Arial" w:hAnsi="Arial" w:cs="Arial"/>
              </w:rPr>
            </w:pPr>
          </w:p>
          <w:p w:rsidR="00EE2D78" w:rsidRPr="00427DCF" w:rsidRDefault="00EE2D78" w:rsidP="00EE2D78">
            <w:pPr>
              <w:rPr>
                <w:rFonts w:ascii="Arial" w:hAnsi="Arial" w:cs="Arial"/>
              </w:rPr>
            </w:pPr>
          </w:p>
        </w:tc>
      </w:tr>
      <w:tr w:rsidR="00EE2D78" w:rsidTr="002D000E">
        <w:trPr>
          <w:trHeight w:val="422"/>
        </w:trPr>
        <w:tc>
          <w:tcPr>
            <w:tcW w:w="4227" w:type="dxa"/>
            <w:tcBorders>
              <w:bottom w:val="single" w:sz="4" w:space="0" w:color="000000" w:themeColor="text1"/>
            </w:tcBorders>
            <w:shd w:val="clear" w:color="auto" w:fill="BFBFBF" w:themeFill="background1" w:themeFillShade="BF"/>
          </w:tcPr>
          <w:p w:rsidR="00EE2D78" w:rsidRDefault="00EE2D78" w:rsidP="00EE2D78">
            <w:pPr>
              <w:rPr>
                <w:rFonts w:ascii="Arial" w:hAnsi="Arial" w:cs="Arial"/>
                <w:b/>
              </w:rPr>
            </w:pPr>
            <w:r>
              <w:rPr>
                <w:rFonts w:ascii="Arial" w:hAnsi="Arial" w:cs="Arial"/>
                <w:b/>
              </w:rPr>
              <w:t>13</w:t>
            </w:r>
            <w:r w:rsidRPr="00190C12">
              <w:rPr>
                <w:rFonts w:ascii="Arial" w:hAnsi="Arial" w:cs="Arial"/>
                <w:b/>
              </w:rPr>
              <w:t>b. Person responsible for implementing  changes identified through the processes outlined in 1</w:t>
            </w:r>
            <w:r w:rsidR="00785068">
              <w:rPr>
                <w:rFonts w:ascii="Arial" w:hAnsi="Arial" w:cs="Arial"/>
                <w:b/>
              </w:rPr>
              <w:t>3</w:t>
            </w:r>
            <w:r w:rsidRPr="00190C12">
              <w:rPr>
                <w:rFonts w:ascii="Arial" w:hAnsi="Arial" w:cs="Arial"/>
                <w:b/>
              </w:rPr>
              <w:t>a.</w:t>
            </w:r>
          </w:p>
          <w:p w:rsidR="00EE2D78" w:rsidRPr="00190C12" w:rsidRDefault="00EE2D78" w:rsidP="00EE2D78">
            <w:pPr>
              <w:rPr>
                <w:rFonts w:ascii="Arial" w:hAnsi="Arial" w:cs="Arial"/>
                <w:b/>
              </w:rPr>
            </w:pPr>
            <w:r w:rsidRPr="00190C12">
              <w:rPr>
                <w:rFonts w:ascii="Arial" w:hAnsi="Arial" w:cs="Arial"/>
                <w:b/>
              </w:rPr>
              <w:t xml:space="preserve"> </w:t>
            </w:r>
          </w:p>
        </w:tc>
        <w:tc>
          <w:tcPr>
            <w:tcW w:w="5349" w:type="dxa"/>
            <w:gridSpan w:val="2"/>
          </w:tcPr>
          <w:p w:rsidR="00EE2D78" w:rsidRDefault="00EE2D78" w:rsidP="00EE2D78">
            <w:pPr>
              <w:rPr>
                <w:rFonts w:ascii="Arial" w:hAnsi="Arial" w:cs="Arial"/>
              </w:rPr>
            </w:pPr>
          </w:p>
        </w:tc>
      </w:tr>
      <w:tr w:rsidR="00EE2D78" w:rsidTr="002D000E">
        <w:trPr>
          <w:trHeight w:val="312"/>
        </w:trPr>
        <w:tc>
          <w:tcPr>
            <w:tcW w:w="4227" w:type="dxa"/>
            <w:tcBorders>
              <w:bottom w:val="single" w:sz="4" w:space="0" w:color="000000" w:themeColor="text1"/>
            </w:tcBorders>
            <w:shd w:val="clear" w:color="auto" w:fill="BFBFBF" w:themeFill="background1" w:themeFillShade="BF"/>
          </w:tcPr>
          <w:p w:rsidR="00EE2D78" w:rsidRPr="00190C12" w:rsidRDefault="00EE2D78" w:rsidP="00EE2D78">
            <w:pPr>
              <w:rPr>
                <w:rFonts w:ascii="Arial" w:hAnsi="Arial" w:cs="Arial"/>
                <w:b/>
              </w:rPr>
            </w:pPr>
            <w:r>
              <w:rPr>
                <w:rFonts w:ascii="Arial" w:hAnsi="Arial" w:cs="Arial"/>
                <w:b/>
              </w:rPr>
              <w:t>14a. Location of PPE</w:t>
            </w:r>
          </w:p>
        </w:tc>
        <w:tc>
          <w:tcPr>
            <w:tcW w:w="5349" w:type="dxa"/>
            <w:gridSpan w:val="2"/>
          </w:tcPr>
          <w:p w:rsidR="00EE2D78" w:rsidRDefault="00EE2D78" w:rsidP="00EE2D78">
            <w:pPr>
              <w:rPr>
                <w:rFonts w:ascii="Arial" w:hAnsi="Arial" w:cs="Arial"/>
              </w:rPr>
            </w:pPr>
          </w:p>
          <w:p w:rsidR="00EE2D78" w:rsidRDefault="00EE2D78" w:rsidP="00EE2D78">
            <w:pPr>
              <w:rPr>
                <w:rFonts w:ascii="Arial" w:hAnsi="Arial" w:cs="Arial"/>
              </w:rPr>
            </w:pPr>
          </w:p>
          <w:p w:rsidR="00EE2D78" w:rsidRDefault="00EE2D78" w:rsidP="00EE2D78">
            <w:pPr>
              <w:rPr>
                <w:rFonts w:ascii="Arial" w:hAnsi="Arial" w:cs="Arial"/>
              </w:rPr>
            </w:pPr>
          </w:p>
        </w:tc>
      </w:tr>
      <w:tr w:rsidR="00EE2D78" w:rsidTr="002D000E">
        <w:trPr>
          <w:trHeight w:val="422"/>
        </w:trPr>
        <w:tc>
          <w:tcPr>
            <w:tcW w:w="4227" w:type="dxa"/>
            <w:tcBorders>
              <w:bottom w:val="single" w:sz="4" w:space="0" w:color="000000" w:themeColor="text1"/>
            </w:tcBorders>
            <w:shd w:val="clear" w:color="auto" w:fill="BFBFBF" w:themeFill="background1" w:themeFillShade="BF"/>
          </w:tcPr>
          <w:p w:rsidR="00EE2D78" w:rsidRDefault="00EE2D78" w:rsidP="00EE2D78">
            <w:pPr>
              <w:rPr>
                <w:rFonts w:ascii="Arial" w:hAnsi="Arial" w:cs="Arial"/>
                <w:b/>
              </w:rPr>
            </w:pPr>
            <w:r>
              <w:rPr>
                <w:rFonts w:ascii="Arial" w:hAnsi="Arial" w:cs="Arial"/>
                <w:b/>
              </w:rPr>
              <w:t>14b. Order PPE is removed</w:t>
            </w:r>
          </w:p>
          <w:p w:rsidR="00EE2D78" w:rsidRDefault="00EE2D78" w:rsidP="00EE2D78">
            <w:pPr>
              <w:rPr>
                <w:rFonts w:ascii="Arial" w:hAnsi="Arial" w:cs="Arial"/>
                <w:b/>
              </w:rPr>
            </w:pPr>
          </w:p>
          <w:p w:rsidR="00EE2D78" w:rsidRPr="00190C12" w:rsidRDefault="00EE2D78" w:rsidP="00EE2D78">
            <w:pPr>
              <w:rPr>
                <w:rFonts w:ascii="Arial" w:hAnsi="Arial" w:cs="Arial"/>
                <w:b/>
              </w:rPr>
            </w:pPr>
          </w:p>
        </w:tc>
        <w:tc>
          <w:tcPr>
            <w:tcW w:w="5349" w:type="dxa"/>
            <w:gridSpan w:val="2"/>
          </w:tcPr>
          <w:p w:rsidR="00EE2D78" w:rsidRDefault="00EE2D78" w:rsidP="00EE2D78">
            <w:pPr>
              <w:rPr>
                <w:rFonts w:ascii="Arial" w:hAnsi="Arial" w:cs="Arial"/>
              </w:rPr>
            </w:pPr>
          </w:p>
          <w:p w:rsidR="00EE2D78" w:rsidRDefault="00EE2D78" w:rsidP="00EE2D78">
            <w:pPr>
              <w:rPr>
                <w:rFonts w:ascii="Arial" w:hAnsi="Arial" w:cs="Arial"/>
              </w:rPr>
            </w:pPr>
          </w:p>
          <w:p w:rsidR="00EE2D78" w:rsidRDefault="00EE2D78" w:rsidP="00EE2D78">
            <w:pPr>
              <w:rPr>
                <w:rFonts w:ascii="Arial" w:hAnsi="Arial" w:cs="Arial"/>
              </w:rPr>
            </w:pPr>
          </w:p>
        </w:tc>
      </w:tr>
      <w:tr w:rsidR="00EE2D78" w:rsidTr="002D000E">
        <w:trPr>
          <w:trHeight w:val="214"/>
        </w:trPr>
        <w:tc>
          <w:tcPr>
            <w:tcW w:w="4227" w:type="dxa"/>
            <w:tcBorders>
              <w:bottom w:val="single" w:sz="4" w:space="0" w:color="000000" w:themeColor="text1"/>
            </w:tcBorders>
            <w:shd w:val="clear" w:color="auto" w:fill="BFBFBF" w:themeFill="background1" w:themeFillShade="BF"/>
          </w:tcPr>
          <w:p w:rsidR="00EE2D78" w:rsidRPr="00190C12" w:rsidRDefault="00EE2D78" w:rsidP="00EE2D78">
            <w:pPr>
              <w:rPr>
                <w:rFonts w:ascii="Arial" w:hAnsi="Arial" w:cs="Arial"/>
                <w:b/>
              </w:rPr>
            </w:pPr>
            <w:r>
              <w:rPr>
                <w:rFonts w:ascii="Arial" w:hAnsi="Arial" w:cs="Arial"/>
                <w:b/>
              </w:rPr>
              <w:t>14c. Procedure for handling used PPE</w:t>
            </w:r>
          </w:p>
        </w:tc>
        <w:tc>
          <w:tcPr>
            <w:tcW w:w="5349" w:type="dxa"/>
            <w:gridSpan w:val="2"/>
          </w:tcPr>
          <w:p w:rsidR="00EE2D78" w:rsidRDefault="00EE2D78" w:rsidP="00EE2D78">
            <w:pPr>
              <w:rPr>
                <w:rFonts w:ascii="Arial" w:hAnsi="Arial" w:cs="Arial"/>
              </w:rPr>
            </w:pPr>
          </w:p>
          <w:p w:rsidR="00EE2D78" w:rsidRDefault="00EE2D78" w:rsidP="00EE2D78">
            <w:pPr>
              <w:rPr>
                <w:rFonts w:ascii="Arial" w:hAnsi="Arial" w:cs="Arial"/>
              </w:rPr>
            </w:pPr>
          </w:p>
          <w:p w:rsidR="00EE2D78" w:rsidRDefault="00EE2D78" w:rsidP="00EE2D78">
            <w:pPr>
              <w:rPr>
                <w:rFonts w:ascii="Arial" w:hAnsi="Arial" w:cs="Arial"/>
              </w:rPr>
            </w:pPr>
          </w:p>
        </w:tc>
      </w:tr>
    </w:tbl>
    <w:sdt>
      <w:sdtPr>
        <w:rPr>
          <w:rFonts w:ascii="Arial" w:hAnsi="Arial" w:cs="Arial"/>
          <w:b/>
          <w:sz w:val="40"/>
          <w:szCs w:val="40"/>
        </w:rPr>
        <w:alias w:val="Title"/>
        <w:id w:val="15401695"/>
        <w:placeholder>
          <w:docPart w:val="457400A0B1B8499991DB40862466BEFB"/>
        </w:placeholder>
        <w:dataBinding w:prefixMappings="xmlns:ns0='http://schemas.openxmlformats.org/package/2006/metadata/core-properties' xmlns:ns1='http://purl.org/dc/elements/1.1/'" w:xpath="/ns0:coreProperties[1]/ns1:title[1]" w:storeItemID="{6C3C8BC8-F283-45AE-878A-BAB7291924A1}"/>
        <w:text/>
      </w:sdtPr>
      <w:sdtEndPr/>
      <w:sdtContent>
        <w:p w:rsidR="002D000E" w:rsidRDefault="002D000E" w:rsidP="002D000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Arial" w:hAnsi="Arial" w:cs="Arial"/>
              <w:b/>
              <w:sz w:val="40"/>
              <w:szCs w:val="40"/>
            </w:rPr>
            <w:t>Site Specific BBP Exposure Control Plan</w:t>
          </w:r>
        </w:p>
      </w:sdtContent>
    </w:sdt>
    <w:p w:rsidR="002D000E" w:rsidRDefault="002D000E" w:rsidP="002D000E">
      <w:r>
        <w:t xml:space="preserve"> </w:t>
      </w:r>
    </w:p>
    <w:tbl>
      <w:tblPr>
        <w:tblStyle w:val="TableGrid"/>
        <w:tblW w:w="0" w:type="auto"/>
        <w:tblLook w:val="04A0" w:firstRow="1" w:lastRow="0" w:firstColumn="1" w:lastColumn="0" w:noHBand="0" w:noVBand="1"/>
      </w:tblPr>
      <w:tblGrid>
        <w:gridCol w:w="4032"/>
        <w:gridCol w:w="195"/>
        <w:gridCol w:w="5349"/>
      </w:tblGrid>
      <w:tr w:rsidR="00EE2D78" w:rsidRPr="00841280" w:rsidTr="002D000E">
        <w:trPr>
          <w:trHeight w:val="160"/>
        </w:trPr>
        <w:tc>
          <w:tcPr>
            <w:tcW w:w="4227" w:type="dxa"/>
            <w:gridSpan w:val="2"/>
            <w:tcBorders>
              <w:bottom w:val="single" w:sz="4" w:space="0" w:color="000000" w:themeColor="text1"/>
              <w:right w:val="single" w:sz="4" w:space="0" w:color="auto"/>
            </w:tcBorders>
            <w:shd w:val="clear" w:color="auto" w:fill="BFBFBF" w:themeFill="background1" w:themeFillShade="BF"/>
          </w:tcPr>
          <w:p w:rsidR="002D000E" w:rsidRDefault="00EE2D78" w:rsidP="00424124">
            <w:pPr>
              <w:rPr>
                <w:rFonts w:ascii="Arial" w:hAnsi="Arial" w:cs="Arial"/>
                <w:b/>
              </w:rPr>
            </w:pPr>
            <w:r w:rsidRPr="00424124">
              <w:rPr>
                <w:rFonts w:ascii="Arial" w:hAnsi="Arial" w:cs="Arial"/>
                <w:b/>
              </w:rPr>
              <w:t>15a. Laundered articles</w:t>
            </w:r>
          </w:p>
          <w:p w:rsidR="00EE2D78" w:rsidRPr="00424124" w:rsidRDefault="00EE2D78" w:rsidP="00424124">
            <w:pPr>
              <w:rPr>
                <w:rFonts w:ascii="Arial" w:hAnsi="Arial" w:cs="Arial"/>
                <w:b/>
              </w:rPr>
            </w:pPr>
            <w:r w:rsidRPr="00424124">
              <w:rPr>
                <w:rFonts w:ascii="Arial" w:hAnsi="Arial" w:cs="Arial"/>
                <w:b/>
              </w:rPr>
              <w:t xml:space="preserve"> </w:t>
            </w:r>
            <w:r w:rsidRPr="002D000E">
              <w:rPr>
                <w:rFonts w:ascii="Arial" w:hAnsi="Arial" w:cs="Arial"/>
                <w:sz w:val="16"/>
                <w:szCs w:val="16"/>
              </w:rPr>
              <w:t>(if applicable)</w:t>
            </w:r>
          </w:p>
        </w:tc>
        <w:tc>
          <w:tcPr>
            <w:tcW w:w="5349" w:type="dxa"/>
            <w:tcBorders>
              <w:left w:val="single" w:sz="4" w:space="0" w:color="auto"/>
            </w:tcBorders>
          </w:tcPr>
          <w:p w:rsidR="00EE2D78" w:rsidRPr="00841280" w:rsidRDefault="00EE2D78" w:rsidP="00EE2D78">
            <w:pPr>
              <w:jc w:val="center"/>
              <w:rPr>
                <w:rFonts w:ascii="Arial" w:hAnsi="Arial" w:cs="Arial"/>
              </w:rPr>
            </w:pPr>
          </w:p>
          <w:p w:rsidR="00EE2D78" w:rsidRPr="00841280" w:rsidRDefault="00EE2D78" w:rsidP="00EE2D78">
            <w:pPr>
              <w:jc w:val="center"/>
              <w:rPr>
                <w:rFonts w:ascii="Arial" w:hAnsi="Arial" w:cs="Arial"/>
              </w:rPr>
            </w:pPr>
          </w:p>
          <w:p w:rsidR="00EE2D78" w:rsidRPr="00841280" w:rsidRDefault="00EE2D78" w:rsidP="00EE2D78">
            <w:pPr>
              <w:jc w:val="center"/>
              <w:rPr>
                <w:rFonts w:ascii="Arial" w:hAnsi="Arial" w:cs="Arial"/>
              </w:rPr>
            </w:pPr>
          </w:p>
        </w:tc>
      </w:tr>
      <w:tr w:rsidR="00EE2D78" w:rsidTr="002D000E">
        <w:trPr>
          <w:trHeight w:val="336"/>
        </w:trPr>
        <w:tc>
          <w:tcPr>
            <w:tcW w:w="4227" w:type="dxa"/>
            <w:gridSpan w:val="2"/>
            <w:tcBorders>
              <w:bottom w:val="single" w:sz="4" w:space="0" w:color="000000" w:themeColor="text1"/>
              <w:right w:val="single" w:sz="4" w:space="0" w:color="auto"/>
            </w:tcBorders>
            <w:shd w:val="clear" w:color="auto" w:fill="BFBFBF" w:themeFill="background1" w:themeFillShade="BF"/>
          </w:tcPr>
          <w:p w:rsidR="002D000E" w:rsidRDefault="00EE2D78" w:rsidP="00EE2D78">
            <w:pPr>
              <w:rPr>
                <w:rFonts w:ascii="Arial" w:hAnsi="Arial" w:cs="Arial"/>
                <w:b/>
              </w:rPr>
            </w:pPr>
            <w:r>
              <w:rPr>
                <w:rFonts w:ascii="Arial" w:hAnsi="Arial" w:cs="Arial"/>
                <w:b/>
              </w:rPr>
              <w:t xml:space="preserve">15b. Person responsible for laundry       </w:t>
            </w:r>
          </w:p>
          <w:p w:rsidR="00EE2D78" w:rsidRPr="00D32C5E" w:rsidRDefault="00EE2D78" w:rsidP="00EE2D78">
            <w:pPr>
              <w:rPr>
                <w:rFonts w:ascii="Arial" w:hAnsi="Arial" w:cs="Arial"/>
                <w:sz w:val="16"/>
                <w:szCs w:val="16"/>
              </w:rPr>
            </w:pPr>
            <w:r>
              <w:rPr>
                <w:rFonts w:ascii="Arial" w:hAnsi="Arial" w:cs="Arial"/>
                <w:b/>
              </w:rPr>
              <w:t xml:space="preserve"> </w:t>
            </w:r>
            <w:r>
              <w:rPr>
                <w:rFonts w:ascii="Arial" w:hAnsi="Arial" w:cs="Arial"/>
                <w:sz w:val="16"/>
                <w:szCs w:val="16"/>
              </w:rPr>
              <w:t>(if applicable)</w:t>
            </w:r>
          </w:p>
        </w:tc>
        <w:tc>
          <w:tcPr>
            <w:tcW w:w="5349" w:type="dxa"/>
            <w:tcBorders>
              <w:left w:val="single" w:sz="4" w:space="0" w:color="auto"/>
              <w:bottom w:val="single" w:sz="4" w:space="0" w:color="000000" w:themeColor="text1"/>
            </w:tcBorders>
          </w:tcPr>
          <w:p w:rsidR="00EE2D78" w:rsidRPr="00190C12" w:rsidRDefault="00EE2D78" w:rsidP="00EE2D78">
            <w:pPr>
              <w:rPr>
                <w:rFonts w:ascii="Arial" w:hAnsi="Arial" w:cs="Arial"/>
                <w:b/>
              </w:rPr>
            </w:pPr>
          </w:p>
        </w:tc>
      </w:tr>
      <w:tr w:rsidR="00EE2D78" w:rsidTr="002D000E">
        <w:trPr>
          <w:trHeight w:val="186"/>
        </w:trPr>
        <w:tc>
          <w:tcPr>
            <w:tcW w:w="9576" w:type="dxa"/>
            <w:gridSpan w:val="3"/>
            <w:shd w:val="clear" w:color="auto" w:fill="BFBFBF" w:themeFill="background1" w:themeFillShade="BF"/>
          </w:tcPr>
          <w:p w:rsidR="00EE2D78" w:rsidRDefault="00EE2D78" w:rsidP="00EE2D78">
            <w:pPr>
              <w:rPr>
                <w:rFonts w:ascii="Arial" w:hAnsi="Arial" w:cs="Arial"/>
                <w:b/>
              </w:rPr>
            </w:pPr>
            <w:r>
              <w:rPr>
                <w:rFonts w:ascii="Arial" w:hAnsi="Arial" w:cs="Arial"/>
                <w:b/>
              </w:rPr>
              <w:t>16a. Procedure and schedule for routine cleaning and decontamination of area</w:t>
            </w:r>
          </w:p>
          <w:p w:rsidR="00EE2D78" w:rsidRPr="00D32C5E" w:rsidRDefault="00EE2D78" w:rsidP="00EE2D78">
            <w:pPr>
              <w:rPr>
                <w:rFonts w:ascii="Arial" w:hAnsi="Arial" w:cs="Arial"/>
                <w:sz w:val="16"/>
                <w:szCs w:val="16"/>
              </w:rPr>
            </w:pPr>
            <w:r>
              <w:rPr>
                <w:rFonts w:ascii="Arial" w:hAnsi="Arial" w:cs="Arial"/>
                <w:sz w:val="16"/>
                <w:szCs w:val="16"/>
              </w:rPr>
              <w:t>(specify surfaces, equipment, disinfectant, contact time)</w:t>
            </w:r>
          </w:p>
        </w:tc>
      </w:tr>
      <w:tr w:rsidR="00EE2D78" w:rsidTr="002D000E">
        <w:trPr>
          <w:trHeight w:val="422"/>
        </w:trPr>
        <w:tc>
          <w:tcPr>
            <w:tcW w:w="9576" w:type="dxa"/>
            <w:gridSpan w:val="3"/>
            <w:tcBorders>
              <w:bottom w:val="single" w:sz="4" w:space="0" w:color="000000" w:themeColor="text1"/>
            </w:tcBorders>
          </w:tcPr>
          <w:p w:rsidR="00EE2D78" w:rsidRDefault="00EE2D78" w:rsidP="00EE2D78">
            <w:pPr>
              <w:rPr>
                <w:rFonts w:ascii="Arial" w:hAnsi="Arial" w:cs="Arial"/>
              </w:rPr>
            </w:pPr>
          </w:p>
          <w:p w:rsidR="00EE2D78" w:rsidRDefault="00EE2D78" w:rsidP="00EE2D78">
            <w:pPr>
              <w:tabs>
                <w:tab w:val="left" w:pos="7116"/>
              </w:tabs>
              <w:rPr>
                <w:rFonts w:ascii="Arial" w:hAnsi="Arial" w:cs="Arial"/>
              </w:rPr>
            </w:pPr>
            <w:r>
              <w:rPr>
                <w:rFonts w:ascii="Arial" w:hAnsi="Arial" w:cs="Arial"/>
              </w:rPr>
              <w:tab/>
            </w:r>
          </w:p>
          <w:p w:rsidR="00EE2D78" w:rsidRDefault="00EE2D78" w:rsidP="00EE2D78">
            <w:pPr>
              <w:rPr>
                <w:rFonts w:ascii="Arial" w:hAnsi="Arial" w:cs="Arial"/>
              </w:rPr>
            </w:pPr>
          </w:p>
          <w:p w:rsidR="00EE2D78" w:rsidRDefault="00EE2D78" w:rsidP="00EE2D78">
            <w:pPr>
              <w:rPr>
                <w:rFonts w:ascii="Arial" w:hAnsi="Arial" w:cs="Arial"/>
              </w:rPr>
            </w:pPr>
          </w:p>
        </w:tc>
      </w:tr>
      <w:tr w:rsidR="00EE2D78" w:rsidTr="002D000E">
        <w:trPr>
          <w:trHeight w:val="186"/>
        </w:trPr>
        <w:tc>
          <w:tcPr>
            <w:tcW w:w="9576" w:type="dxa"/>
            <w:gridSpan w:val="3"/>
            <w:shd w:val="clear" w:color="auto" w:fill="BFBFBF" w:themeFill="background1" w:themeFillShade="BF"/>
          </w:tcPr>
          <w:p w:rsidR="00EE2D78" w:rsidRDefault="00EE2D78" w:rsidP="00EE2D78">
            <w:pPr>
              <w:rPr>
                <w:rFonts w:ascii="Arial" w:hAnsi="Arial" w:cs="Arial"/>
                <w:sz w:val="16"/>
                <w:szCs w:val="16"/>
              </w:rPr>
            </w:pPr>
            <w:r>
              <w:rPr>
                <w:rFonts w:ascii="Arial" w:hAnsi="Arial" w:cs="Arial"/>
                <w:b/>
              </w:rPr>
              <w:t xml:space="preserve">16b. Spill and decontamination procedure </w:t>
            </w:r>
            <w:r w:rsidRPr="00257BC4">
              <w:rPr>
                <w:rFonts w:ascii="Arial" w:hAnsi="Arial" w:cs="Arial"/>
                <w:sz w:val="16"/>
                <w:szCs w:val="16"/>
              </w:rPr>
              <w:t>(specify disinfectant and contact time)</w:t>
            </w:r>
          </w:p>
          <w:p w:rsidR="00EE2D78" w:rsidRPr="00D32C5E" w:rsidRDefault="00EE2D78" w:rsidP="00EE2D78">
            <w:pPr>
              <w:rPr>
                <w:rFonts w:ascii="Arial" w:hAnsi="Arial" w:cs="Arial"/>
                <w:sz w:val="16"/>
                <w:szCs w:val="16"/>
              </w:rPr>
            </w:pPr>
          </w:p>
        </w:tc>
      </w:tr>
      <w:tr w:rsidR="00EE2D78" w:rsidTr="002D000E">
        <w:trPr>
          <w:trHeight w:val="422"/>
        </w:trPr>
        <w:tc>
          <w:tcPr>
            <w:tcW w:w="9576" w:type="dxa"/>
            <w:gridSpan w:val="3"/>
            <w:tcBorders>
              <w:bottom w:val="single" w:sz="4" w:space="0" w:color="000000" w:themeColor="text1"/>
            </w:tcBorders>
          </w:tcPr>
          <w:p w:rsidR="00EE2D78" w:rsidRDefault="00EE2D78" w:rsidP="00EE2D78">
            <w:pPr>
              <w:rPr>
                <w:rFonts w:ascii="Arial" w:hAnsi="Arial" w:cs="Arial"/>
              </w:rPr>
            </w:pPr>
          </w:p>
          <w:p w:rsidR="00EE2D78" w:rsidRDefault="00EE2D78" w:rsidP="00EE2D78">
            <w:pPr>
              <w:rPr>
                <w:rFonts w:ascii="Arial" w:hAnsi="Arial" w:cs="Arial"/>
              </w:rPr>
            </w:pPr>
          </w:p>
          <w:p w:rsidR="00EE2D78" w:rsidRDefault="00EE2D78" w:rsidP="00EE2D78">
            <w:pPr>
              <w:rPr>
                <w:rFonts w:ascii="Arial" w:hAnsi="Arial" w:cs="Arial"/>
              </w:rPr>
            </w:pPr>
          </w:p>
          <w:p w:rsidR="00EE2D78" w:rsidRDefault="00EE2D78" w:rsidP="00EE2D78">
            <w:pPr>
              <w:rPr>
                <w:rFonts w:ascii="Arial" w:hAnsi="Arial" w:cs="Arial"/>
              </w:rPr>
            </w:pPr>
          </w:p>
        </w:tc>
      </w:tr>
      <w:tr w:rsidR="00EE2D78" w:rsidTr="002D000E">
        <w:trPr>
          <w:trHeight w:val="186"/>
        </w:trPr>
        <w:tc>
          <w:tcPr>
            <w:tcW w:w="9576" w:type="dxa"/>
            <w:gridSpan w:val="3"/>
            <w:shd w:val="clear" w:color="auto" w:fill="BFBFBF" w:themeFill="background1" w:themeFillShade="BF"/>
          </w:tcPr>
          <w:p w:rsidR="00EE2D78" w:rsidRDefault="00EE2D78" w:rsidP="00EE2D78">
            <w:pPr>
              <w:rPr>
                <w:rFonts w:ascii="Arial" w:hAnsi="Arial" w:cs="Arial"/>
                <w:sz w:val="16"/>
                <w:szCs w:val="16"/>
              </w:rPr>
            </w:pPr>
            <w:r>
              <w:rPr>
                <w:rFonts w:ascii="Arial" w:hAnsi="Arial" w:cs="Arial"/>
                <w:b/>
              </w:rPr>
              <w:t xml:space="preserve">17. Bloodborne Pathogen waste procedures </w:t>
            </w:r>
            <w:r w:rsidRPr="00257BC4">
              <w:rPr>
                <w:rFonts w:ascii="Arial" w:hAnsi="Arial" w:cs="Arial"/>
                <w:sz w:val="16"/>
                <w:szCs w:val="16"/>
              </w:rPr>
              <w:t>(specify how waste is packaged and disposed of)</w:t>
            </w:r>
          </w:p>
          <w:p w:rsidR="00EE2D78" w:rsidRPr="00D32C5E" w:rsidRDefault="00EE2D78" w:rsidP="00EE2D78">
            <w:pPr>
              <w:rPr>
                <w:rFonts w:ascii="Arial" w:hAnsi="Arial" w:cs="Arial"/>
                <w:sz w:val="16"/>
                <w:szCs w:val="16"/>
              </w:rPr>
            </w:pPr>
          </w:p>
        </w:tc>
      </w:tr>
      <w:tr w:rsidR="00EE2D78" w:rsidTr="002D000E">
        <w:trPr>
          <w:trHeight w:val="526"/>
        </w:trPr>
        <w:tc>
          <w:tcPr>
            <w:tcW w:w="9576" w:type="dxa"/>
            <w:gridSpan w:val="3"/>
          </w:tcPr>
          <w:p w:rsidR="00EE2D78" w:rsidRDefault="00EE2D78" w:rsidP="00EE2D78">
            <w:pPr>
              <w:rPr>
                <w:rFonts w:ascii="Arial" w:hAnsi="Arial" w:cs="Arial"/>
              </w:rPr>
            </w:pPr>
          </w:p>
          <w:p w:rsidR="00EE2D78" w:rsidRDefault="00EE2D78" w:rsidP="00EE2D78">
            <w:pPr>
              <w:rPr>
                <w:rFonts w:ascii="Arial" w:hAnsi="Arial" w:cs="Arial"/>
              </w:rPr>
            </w:pPr>
          </w:p>
          <w:p w:rsidR="00EE2D78" w:rsidRDefault="00EE2D78" w:rsidP="00EE2D78">
            <w:pPr>
              <w:rPr>
                <w:rFonts w:ascii="Arial" w:hAnsi="Arial" w:cs="Arial"/>
              </w:rPr>
            </w:pPr>
          </w:p>
          <w:p w:rsidR="00EE2D78" w:rsidRDefault="00EE2D78" w:rsidP="00EE2D78">
            <w:pPr>
              <w:rPr>
                <w:rFonts w:ascii="Arial" w:hAnsi="Arial" w:cs="Arial"/>
              </w:rPr>
            </w:pPr>
          </w:p>
          <w:p w:rsidR="00EE2D78" w:rsidRDefault="00EE2D78" w:rsidP="00EE2D78">
            <w:pPr>
              <w:rPr>
                <w:rFonts w:ascii="Arial" w:hAnsi="Arial" w:cs="Arial"/>
              </w:rPr>
            </w:pPr>
          </w:p>
        </w:tc>
      </w:tr>
      <w:tr w:rsidR="00EE2D78" w:rsidTr="002D000E">
        <w:trPr>
          <w:trHeight w:val="208"/>
        </w:trPr>
        <w:tc>
          <w:tcPr>
            <w:tcW w:w="4032" w:type="dxa"/>
            <w:tcBorders>
              <w:bottom w:val="single" w:sz="4" w:space="0" w:color="000000" w:themeColor="text1"/>
              <w:right w:val="single" w:sz="4" w:space="0" w:color="auto"/>
            </w:tcBorders>
            <w:shd w:val="clear" w:color="auto" w:fill="BFBFBF" w:themeFill="background1" w:themeFillShade="BF"/>
          </w:tcPr>
          <w:p w:rsidR="00EE2D78" w:rsidRPr="00D32C5E" w:rsidRDefault="00EE2D78" w:rsidP="00EE2D78">
            <w:pPr>
              <w:rPr>
                <w:rFonts w:ascii="Arial" w:hAnsi="Arial" w:cs="Arial"/>
                <w:b/>
              </w:rPr>
            </w:pPr>
            <w:r>
              <w:rPr>
                <w:rFonts w:ascii="Arial" w:hAnsi="Arial" w:cs="Arial"/>
                <w:b/>
              </w:rPr>
              <w:t>18. Person responsible for providing Site Specific BBP training</w:t>
            </w:r>
          </w:p>
        </w:tc>
        <w:tc>
          <w:tcPr>
            <w:tcW w:w="5544" w:type="dxa"/>
            <w:gridSpan w:val="2"/>
            <w:tcBorders>
              <w:left w:val="single" w:sz="4" w:space="0" w:color="auto"/>
            </w:tcBorders>
          </w:tcPr>
          <w:p w:rsidR="00EE2D78" w:rsidRPr="00D32C5E" w:rsidRDefault="00EE2D78" w:rsidP="00EE2D78">
            <w:pPr>
              <w:rPr>
                <w:rFonts w:ascii="Arial" w:hAnsi="Arial" w:cs="Arial"/>
                <w:b/>
              </w:rPr>
            </w:pPr>
          </w:p>
        </w:tc>
      </w:tr>
      <w:tr w:rsidR="00EE2D78" w:rsidTr="002D000E">
        <w:trPr>
          <w:trHeight w:val="208"/>
        </w:trPr>
        <w:tc>
          <w:tcPr>
            <w:tcW w:w="4032" w:type="dxa"/>
            <w:tcBorders>
              <w:bottom w:val="single" w:sz="4" w:space="0" w:color="000000" w:themeColor="text1"/>
              <w:right w:val="single" w:sz="4" w:space="0" w:color="auto"/>
            </w:tcBorders>
            <w:shd w:val="clear" w:color="auto" w:fill="BFBFBF" w:themeFill="background1" w:themeFillShade="BF"/>
          </w:tcPr>
          <w:p w:rsidR="00EE2D78" w:rsidRPr="00D32C5E" w:rsidRDefault="00EE2D78" w:rsidP="00EE2D78">
            <w:pPr>
              <w:rPr>
                <w:rFonts w:ascii="Arial" w:hAnsi="Arial" w:cs="Arial"/>
                <w:b/>
              </w:rPr>
            </w:pPr>
            <w:r>
              <w:rPr>
                <w:rFonts w:ascii="Arial" w:hAnsi="Arial" w:cs="Arial"/>
                <w:b/>
              </w:rPr>
              <w:t xml:space="preserve">19. Person responsible for reviewing exposure incidents </w:t>
            </w:r>
          </w:p>
        </w:tc>
        <w:tc>
          <w:tcPr>
            <w:tcW w:w="5544" w:type="dxa"/>
            <w:gridSpan w:val="2"/>
            <w:tcBorders>
              <w:left w:val="single" w:sz="4" w:space="0" w:color="auto"/>
              <w:bottom w:val="single" w:sz="4" w:space="0" w:color="000000" w:themeColor="text1"/>
            </w:tcBorders>
          </w:tcPr>
          <w:p w:rsidR="00EE2D78" w:rsidRDefault="00EE2D78" w:rsidP="00EE2D78">
            <w:pPr>
              <w:rPr>
                <w:rFonts w:ascii="Arial" w:hAnsi="Arial" w:cs="Arial"/>
              </w:rPr>
            </w:pPr>
          </w:p>
        </w:tc>
      </w:tr>
      <w:tr w:rsidR="00EE2D78" w:rsidTr="002D000E">
        <w:trPr>
          <w:trHeight w:val="208"/>
        </w:trPr>
        <w:tc>
          <w:tcPr>
            <w:tcW w:w="9576" w:type="dxa"/>
            <w:gridSpan w:val="3"/>
            <w:tcBorders>
              <w:bottom w:val="single" w:sz="4" w:space="0" w:color="000000" w:themeColor="text1"/>
            </w:tcBorders>
            <w:shd w:val="clear" w:color="auto" w:fill="BFBFBF" w:themeFill="background1" w:themeFillShade="BF"/>
          </w:tcPr>
          <w:p w:rsidR="00EE2D78" w:rsidRDefault="00EE2D78" w:rsidP="00EE2D78">
            <w:pPr>
              <w:rPr>
                <w:rFonts w:ascii="Arial" w:hAnsi="Arial" w:cs="Arial"/>
                <w:b/>
              </w:rPr>
            </w:pPr>
            <w:r>
              <w:rPr>
                <w:rFonts w:ascii="Arial" w:hAnsi="Arial" w:cs="Arial"/>
                <w:b/>
              </w:rPr>
              <w:t>20. Emergency Procedures</w:t>
            </w:r>
          </w:p>
          <w:p w:rsidR="00EE2D78" w:rsidRPr="00D32C5E" w:rsidRDefault="00EE2D78" w:rsidP="00EE2D78">
            <w:pPr>
              <w:rPr>
                <w:rFonts w:ascii="Arial" w:hAnsi="Arial" w:cs="Arial"/>
                <w:b/>
              </w:rPr>
            </w:pPr>
          </w:p>
        </w:tc>
      </w:tr>
      <w:tr w:rsidR="00EE2D78" w:rsidTr="002D000E">
        <w:trPr>
          <w:trHeight w:val="903"/>
        </w:trPr>
        <w:tc>
          <w:tcPr>
            <w:tcW w:w="9576" w:type="dxa"/>
            <w:gridSpan w:val="3"/>
            <w:shd w:val="clear" w:color="auto" w:fill="F2F2F2" w:themeFill="background1" w:themeFillShade="F2"/>
          </w:tcPr>
          <w:p w:rsidR="00EE2D78" w:rsidRDefault="00EE2D78" w:rsidP="00EE2D78">
            <w:pPr>
              <w:pStyle w:val="ListParagraph"/>
              <w:rPr>
                <w:rFonts w:ascii="Arial" w:hAnsi="Arial" w:cs="Arial"/>
              </w:rPr>
            </w:pPr>
          </w:p>
          <w:p w:rsidR="00EE2D78" w:rsidRDefault="00EE2D78" w:rsidP="00EE2D78">
            <w:pPr>
              <w:pStyle w:val="ListParagraph"/>
              <w:numPr>
                <w:ilvl w:val="0"/>
                <w:numId w:val="31"/>
              </w:numPr>
              <w:rPr>
                <w:rFonts w:ascii="Arial" w:hAnsi="Arial" w:cs="Arial"/>
              </w:rPr>
            </w:pPr>
            <w:r w:rsidRPr="00D32C5E">
              <w:rPr>
                <w:rFonts w:ascii="Arial" w:hAnsi="Arial" w:cs="Arial"/>
              </w:rPr>
              <w:t>Wash exposed body part immediately</w:t>
            </w:r>
          </w:p>
          <w:p w:rsidR="00EE2D78" w:rsidRDefault="00EE2D78" w:rsidP="00EE2D78">
            <w:pPr>
              <w:pStyle w:val="ListParagraph"/>
              <w:numPr>
                <w:ilvl w:val="0"/>
                <w:numId w:val="31"/>
              </w:numPr>
              <w:rPr>
                <w:rFonts w:ascii="Arial" w:hAnsi="Arial" w:cs="Arial"/>
              </w:rPr>
            </w:pPr>
            <w:r>
              <w:rPr>
                <w:rFonts w:ascii="Arial" w:hAnsi="Arial" w:cs="Arial"/>
              </w:rPr>
              <w:t>Contact supervisor</w:t>
            </w:r>
          </w:p>
          <w:p w:rsidR="00EE2D78" w:rsidRDefault="00EE2D78" w:rsidP="00EE2D78">
            <w:pPr>
              <w:pStyle w:val="ListParagraph"/>
              <w:numPr>
                <w:ilvl w:val="0"/>
                <w:numId w:val="31"/>
              </w:numPr>
              <w:rPr>
                <w:rFonts w:ascii="Arial" w:hAnsi="Arial" w:cs="Arial"/>
              </w:rPr>
            </w:pPr>
            <w:r w:rsidRPr="00D32C5E">
              <w:rPr>
                <w:rFonts w:ascii="Arial" w:hAnsi="Arial" w:cs="Arial"/>
              </w:rPr>
              <w:t>Seek care</w:t>
            </w:r>
            <w:r>
              <w:rPr>
                <w:rFonts w:ascii="Arial" w:hAnsi="Arial" w:cs="Arial"/>
              </w:rPr>
              <w:t xml:space="preserve"> as soon as possible</w:t>
            </w:r>
          </w:p>
          <w:p w:rsidR="00785068" w:rsidRPr="00785068" w:rsidRDefault="00EE2D78" w:rsidP="00EE2D78">
            <w:pPr>
              <w:pStyle w:val="ListParagraph"/>
              <w:numPr>
                <w:ilvl w:val="0"/>
                <w:numId w:val="31"/>
              </w:numPr>
              <w:rPr>
                <w:rFonts w:ascii="Arial" w:hAnsi="Arial" w:cs="Arial"/>
              </w:rPr>
            </w:pPr>
            <w:r w:rsidRPr="00156538">
              <w:rPr>
                <w:rFonts w:ascii="Arial" w:hAnsi="Arial" w:cs="Arial"/>
                <w:b/>
              </w:rPr>
              <w:t>Be prepared</w:t>
            </w:r>
            <w:r>
              <w:rPr>
                <w:rFonts w:ascii="Arial" w:hAnsi="Arial" w:cs="Arial"/>
              </w:rPr>
              <w:t xml:space="preserve"> </w:t>
            </w:r>
            <w:r w:rsidRPr="00156538">
              <w:rPr>
                <w:rFonts w:ascii="Arial" w:hAnsi="Arial" w:cs="Arial"/>
              </w:rPr>
              <w:t>to provide information to the Health Care Providers</w:t>
            </w:r>
            <w:r w:rsidRPr="00156538">
              <w:rPr>
                <w:rFonts w:ascii="Arial" w:hAnsi="Arial" w:cs="Arial"/>
                <w:sz w:val="16"/>
                <w:szCs w:val="16"/>
              </w:rPr>
              <w:t xml:space="preserve">. </w:t>
            </w:r>
          </w:p>
          <w:p w:rsidR="00785068" w:rsidRDefault="00785068" w:rsidP="00785068">
            <w:pPr>
              <w:pStyle w:val="ListParagraph"/>
              <w:rPr>
                <w:rFonts w:ascii="Arial" w:hAnsi="Arial" w:cs="Arial"/>
                <w:sz w:val="16"/>
                <w:szCs w:val="16"/>
              </w:rPr>
            </w:pPr>
            <w:r>
              <w:rPr>
                <w:rFonts w:ascii="Arial" w:hAnsi="Arial" w:cs="Arial"/>
                <w:sz w:val="16"/>
                <w:szCs w:val="16"/>
              </w:rPr>
              <w:t xml:space="preserve">     </w:t>
            </w:r>
            <w:r w:rsidR="00EE2D78" w:rsidRPr="00156538">
              <w:rPr>
                <w:rFonts w:ascii="Arial" w:hAnsi="Arial" w:cs="Arial"/>
                <w:sz w:val="16"/>
                <w:szCs w:val="16"/>
              </w:rPr>
              <w:t xml:space="preserve">Tell them you are a WSU employee. </w:t>
            </w:r>
          </w:p>
          <w:p w:rsidR="00785068" w:rsidRDefault="00785068" w:rsidP="00785068">
            <w:pPr>
              <w:pStyle w:val="ListParagraph"/>
              <w:rPr>
                <w:rFonts w:ascii="Arial" w:hAnsi="Arial" w:cs="Arial"/>
                <w:sz w:val="16"/>
                <w:szCs w:val="16"/>
              </w:rPr>
            </w:pPr>
            <w:r>
              <w:rPr>
                <w:rFonts w:ascii="Arial" w:hAnsi="Arial" w:cs="Arial"/>
                <w:sz w:val="16"/>
                <w:szCs w:val="16"/>
              </w:rPr>
              <w:t xml:space="preserve">     </w:t>
            </w:r>
            <w:r w:rsidR="00EE2D78" w:rsidRPr="00156538">
              <w:rPr>
                <w:rFonts w:ascii="Arial" w:hAnsi="Arial" w:cs="Arial"/>
                <w:sz w:val="16"/>
                <w:szCs w:val="16"/>
              </w:rPr>
              <w:t xml:space="preserve">Complete the information on the Health Care Providers Opinion for Post-Exposure </w:t>
            </w:r>
            <w:r>
              <w:rPr>
                <w:rFonts w:ascii="Arial" w:hAnsi="Arial" w:cs="Arial"/>
                <w:sz w:val="16"/>
                <w:szCs w:val="16"/>
              </w:rPr>
              <w:t>Evaluation (Appendix E)</w:t>
            </w:r>
            <w:r w:rsidR="00EE2D78" w:rsidRPr="00156538">
              <w:rPr>
                <w:rFonts w:ascii="Arial" w:hAnsi="Arial" w:cs="Arial"/>
                <w:sz w:val="16"/>
                <w:szCs w:val="16"/>
              </w:rPr>
              <w:t xml:space="preserve">. </w:t>
            </w:r>
          </w:p>
          <w:p w:rsidR="00EE2D78" w:rsidRDefault="00785068" w:rsidP="00785068">
            <w:pPr>
              <w:pStyle w:val="ListParagraph"/>
              <w:rPr>
                <w:rFonts w:ascii="Arial" w:hAnsi="Arial" w:cs="Arial"/>
              </w:rPr>
            </w:pPr>
            <w:r>
              <w:rPr>
                <w:rFonts w:ascii="Arial" w:hAnsi="Arial" w:cs="Arial"/>
                <w:sz w:val="16"/>
                <w:szCs w:val="16"/>
              </w:rPr>
              <w:t xml:space="preserve">     </w:t>
            </w:r>
            <w:r w:rsidR="00EE2D78" w:rsidRPr="00156538">
              <w:rPr>
                <w:rFonts w:ascii="Arial" w:hAnsi="Arial" w:cs="Arial"/>
                <w:sz w:val="16"/>
                <w:szCs w:val="16"/>
              </w:rPr>
              <w:t>If you are unable to do this then the supervisor will complete the information.</w:t>
            </w:r>
            <w:r w:rsidR="00EE2D78">
              <w:rPr>
                <w:rFonts w:ascii="Arial" w:hAnsi="Arial" w:cs="Arial"/>
              </w:rPr>
              <w:t xml:space="preserve"> </w:t>
            </w:r>
          </w:p>
          <w:p w:rsidR="00EE2D78" w:rsidRPr="00156538" w:rsidRDefault="00EE2D78" w:rsidP="00EE2D78">
            <w:pPr>
              <w:pStyle w:val="ListParagraph"/>
              <w:numPr>
                <w:ilvl w:val="0"/>
                <w:numId w:val="31"/>
              </w:numPr>
              <w:rPr>
                <w:rFonts w:ascii="Arial" w:hAnsi="Arial" w:cs="Arial"/>
              </w:rPr>
            </w:pPr>
            <w:r w:rsidRPr="00156538">
              <w:rPr>
                <w:rFonts w:ascii="Arial" w:hAnsi="Arial" w:cs="Arial"/>
              </w:rPr>
              <w:t xml:space="preserve">Complete online accident report   </w:t>
            </w:r>
            <w:hyperlink r:id="rId15" w:history="1">
              <w:r w:rsidRPr="00156538">
                <w:rPr>
                  <w:rStyle w:val="Hyperlink"/>
                  <w:rFonts w:ascii="Arial" w:hAnsi="Arial" w:cs="Arial"/>
                </w:rPr>
                <w:t>http://www.ehs.wsu.edu/Acclllrptfrm.html</w:t>
              </w:r>
            </w:hyperlink>
            <w:r w:rsidRPr="00156538">
              <w:rPr>
                <w:rFonts w:ascii="Arial" w:hAnsi="Arial" w:cs="Arial"/>
              </w:rPr>
              <w:t xml:space="preserve"> </w:t>
            </w:r>
          </w:p>
          <w:p w:rsidR="00EE2D78" w:rsidRDefault="00EE2D78" w:rsidP="00EE2D78">
            <w:pPr>
              <w:rPr>
                <w:rFonts w:ascii="Arial" w:hAnsi="Arial" w:cs="Arial"/>
              </w:rPr>
            </w:pPr>
          </w:p>
        </w:tc>
      </w:tr>
      <w:tr w:rsidR="00EE2D78" w:rsidTr="002D000E">
        <w:trPr>
          <w:trHeight w:val="1369"/>
        </w:trPr>
        <w:tc>
          <w:tcPr>
            <w:tcW w:w="9576" w:type="dxa"/>
            <w:gridSpan w:val="3"/>
          </w:tcPr>
          <w:p w:rsidR="00EE2D78" w:rsidRDefault="00EE2D78" w:rsidP="00EE2D78">
            <w:pPr>
              <w:rPr>
                <w:rFonts w:ascii="Arial" w:hAnsi="Arial" w:cs="Arial"/>
              </w:rPr>
            </w:pPr>
          </w:p>
          <w:p w:rsidR="00EE2D78" w:rsidRDefault="00EE2D78" w:rsidP="00EE2D78">
            <w:pPr>
              <w:rPr>
                <w:rFonts w:ascii="Arial" w:hAnsi="Arial" w:cs="Arial"/>
              </w:rPr>
            </w:pPr>
          </w:p>
          <w:p w:rsidR="00EE2D78" w:rsidRDefault="00EE2D78" w:rsidP="00EE2D78">
            <w:pPr>
              <w:rPr>
                <w:rFonts w:ascii="Arial" w:hAnsi="Arial" w:cs="Arial"/>
              </w:rPr>
            </w:pPr>
            <w:r>
              <w:rPr>
                <w:rFonts w:ascii="Arial" w:hAnsi="Arial" w:cs="Arial"/>
              </w:rPr>
              <w:t>__________________________________________________________________________________</w:t>
            </w:r>
          </w:p>
          <w:p w:rsidR="00EE2D78" w:rsidRDefault="00EE2D78" w:rsidP="00EE2D78">
            <w:pPr>
              <w:rPr>
                <w:rFonts w:ascii="Arial" w:hAnsi="Arial" w:cs="Arial"/>
              </w:rPr>
            </w:pPr>
            <w:r>
              <w:rPr>
                <w:rFonts w:ascii="Arial" w:hAnsi="Arial" w:cs="Arial"/>
              </w:rPr>
              <w:t xml:space="preserve">    Signature of Principal Investigator                                              </w:t>
            </w:r>
            <w:r w:rsidR="00785068">
              <w:rPr>
                <w:rFonts w:ascii="Arial" w:hAnsi="Arial" w:cs="Arial"/>
              </w:rPr>
              <w:t xml:space="preserve"> </w:t>
            </w:r>
            <w:r>
              <w:rPr>
                <w:rFonts w:ascii="Arial" w:hAnsi="Arial" w:cs="Arial"/>
              </w:rPr>
              <w:t>Date Completed</w:t>
            </w:r>
          </w:p>
          <w:p w:rsidR="00EE2D78" w:rsidRDefault="00EE2D78" w:rsidP="00EE2D78">
            <w:pPr>
              <w:rPr>
                <w:rFonts w:ascii="Arial" w:hAnsi="Arial" w:cs="Arial"/>
              </w:rPr>
            </w:pPr>
          </w:p>
          <w:p w:rsidR="00EE2D78" w:rsidRDefault="00EE2D78" w:rsidP="00EE2D78">
            <w:pPr>
              <w:rPr>
                <w:rFonts w:ascii="Arial" w:hAnsi="Arial" w:cs="Arial"/>
              </w:rPr>
            </w:pPr>
          </w:p>
          <w:p w:rsidR="00EE2D78" w:rsidRDefault="00EE2D78" w:rsidP="00EE2D78">
            <w:pPr>
              <w:rPr>
                <w:rFonts w:ascii="Arial" w:hAnsi="Arial" w:cs="Arial"/>
              </w:rPr>
            </w:pPr>
            <w:r>
              <w:rPr>
                <w:rFonts w:ascii="Arial" w:hAnsi="Arial" w:cs="Arial"/>
              </w:rPr>
              <w:t>__________________________________________________________________________________</w:t>
            </w:r>
          </w:p>
          <w:p w:rsidR="00EE2D78" w:rsidRDefault="00EE2D78" w:rsidP="00EE2D78">
            <w:pPr>
              <w:rPr>
                <w:rFonts w:ascii="Arial" w:hAnsi="Arial" w:cs="Arial"/>
              </w:rPr>
            </w:pPr>
            <w:r>
              <w:rPr>
                <w:rFonts w:ascii="Arial" w:hAnsi="Arial" w:cs="Arial"/>
              </w:rPr>
              <w:t xml:space="preserve">    Signature of Principal Investigator or manager                            Date reviewed/updated</w:t>
            </w:r>
          </w:p>
          <w:p w:rsidR="00EE2D78" w:rsidRDefault="00EE2D78" w:rsidP="00EE2D78">
            <w:pPr>
              <w:rPr>
                <w:rFonts w:ascii="Arial" w:hAnsi="Arial" w:cs="Arial"/>
              </w:rPr>
            </w:pPr>
          </w:p>
          <w:p w:rsidR="00EE2D78" w:rsidRDefault="00EE2D78" w:rsidP="00EE2D78">
            <w:pPr>
              <w:rPr>
                <w:rFonts w:ascii="Arial" w:hAnsi="Arial" w:cs="Arial"/>
              </w:rPr>
            </w:pPr>
          </w:p>
          <w:p w:rsidR="00EE2D78" w:rsidRDefault="00EE2D78" w:rsidP="00EE2D78">
            <w:pPr>
              <w:rPr>
                <w:rFonts w:ascii="Arial" w:hAnsi="Arial" w:cs="Arial"/>
              </w:rPr>
            </w:pPr>
            <w:r>
              <w:rPr>
                <w:rFonts w:ascii="Arial" w:hAnsi="Arial" w:cs="Arial"/>
              </w:rPr>
              <w:t>__________________________________________________________________________________</w:t>
            </w:r>
          </w:p>
          <w:p w:rsidR="00EE2D78" w:rsidRDefault="00EE2D78" w:rsidP="00EE2D78">
            <w:pPr>
              <w:rPr>
                <w:rFonts w:ascii="Arial" w:hAnsi="Arial" w:cs="Arial"/>
              </w:rPr>
            </w:pPr>
            <w:r>
              <w:rPr>
                <w:rFonts w:ascii="Arial" w:hAnsi="Arial" w:cs="Arial"/>
              </w:rPr>
              <w:t xml:space="preserve">   Signature of Principal Investigator or manager                             Date reviewed/updated</w:t>
            </w:r>
          </w:p>
          <w:p w:rsidR="00EE2D78" w:rsidRDefault="00EE2D78" w:rsidP="00EE2D78">
            <w:pPr>
              <w:rPr>
                <w:rFonts w:ascii="Arial" w:hAnsi="Arial" w:cs="Arial"/>
              </w:rPr>
            </w:pPr>
          </w:p>
        </w:tc>
      </w:tr>
    </w:tbl>
    <w:p w:rsidR="00EE2D78" w:rsidRPr="00427DCF" w:rsidRDefault="00EE2D78" w:rsidP="00EE2D78">
      <w:pPr>
        <w:rPr>
          <w:rFonts w:ascii="Arial" w:hAnsi="Arial" w:cs="Arial"/>
        </w:rPr>
      </w:pP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52"/>
          <w:szCs w:val="52"/>
        </w:rPr>
      </w:pPr>
      <w:r w:rsidRPr="002B22D8">
        <w:rPr>
          <w:b/>
          <w:sz w:val="52"/>
          <w:szCs w:val="52"/>
        </w:rPr>
        <w:t>Appendix B</w:t>
      </w:r>
    </w:p>
    <w:p w:rsidR="002B22D8" w:rsidRPr="002B22D8" w:rsidRDefault="002B22D8" w:rsidP="00697A3A">
      <w:pPr>
        <w:jc w:val="center"/>
        <w:rPr>
          <w:b/>
          <w:sz w:val="52"/>
          <w:szCs w:val="52"/>
        </w:rPr>
      </w:pPr>
    </w:p>
    <w:p w:rsidR="0023108B" w:rsidRDefault="0023108B" w:rsidP="00697A3A">
      <w:pPr>
        <w:jc w:val="center"/>
        <w:rPr>
          <w:b/>
          <w:sz w:val="40"/>
          <w:szCs w:val="40"/>
        </w:rPr>
      </w:pPr>
      <w:r>
        <w:rPr>
          <w:b/>
          <w:sz w:val="40"/>
          <w:szCs w:val="40"/>
        </w:rPr>
        <w:t>Spill Cleanup Procedures</w:t>
      </w: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40"/>
          <w:szCs w:val="40"/>
        </w:rPr>
      </w:pPr>
    </w:p>
    <w:p w:rsidR="0023108B" w:rsidRDefault="0023108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320BEB" w:rsidRDefault="00320BEB" w:rsidP="00697A3A">
      <w:pPr>
        <w:jc w:val="center"/>
        <w:rPr>
          <w:b/>
          <w:sz w:val="40"/>
          <w:szCs w:val="40"/>
        </w:rPr>
      </w:pPr>
    </w:p>
    <w:p w:rsidR="00A26236" w:rsidRDefault="00A26236" w:rsidP="00697A3A">
      <w:pPr>
        <w:jc w:val="center"/>
        <w:rPr>
          <w:b/>
          <w:sz w:val="40"/>
          <w:szCs w:val="40"/>
        </w:rPr>
      </w:pPr>
    </w:p>
    <w:p w:rsidR="00690DBB" w:rsidRDefault="00690DBB" w:rsidP="00697A3A">
      <w:pPr>
        <w:jc w:val="center"/>
        <w:rPr>
          <w:b/>
          <w:sz w:val="40"/>
          <w:szCs w:val="40"/>
        </w:rPr>
      </w:pPr>
    </w:p>
    <w:p w:rsidR="00E967EB" w:rsidRPr="002D000E" w:rsidRDefault="006959DB" w:rsidP="00697A3A">
      <w:pPr>
        <w:jc w:val="center"/>
        <w:rPr>
          <w:b/>
          <w:sz w:val="40"/>
          <w:szCs w:val="40"/>
        </w:rPr>
      </w:pPr>
      <w:r w:rsidRPr="002D000E">
        <w:rPr>
          <w:b/>
          <w:sz w:val="40"/>
          <w:szCs w:val="40"/>
        </w:rPr>
        <w:lastRenderedPageBreak/>
        <w:t>SPILL</w:t>
      </w:r>
      <w:r w:rsidR="00E967EB" w:rsidRPr="002D000E">
        <w:rPr>
          <w:b/>
          <w:sz w:val="40"/>
          <w:szCs w:val="40"/>
        </w:rPr>
        <w:t xml:space="preserve"> CLEANUP PROCEDURES</w:t>
      </w:r>
    </w:p>
    <w:p w:rsidR="00E967EB" w:rsidRDefault="00E967EB" w:rsidP="00E967EB">
      <w:pPr>
        <w:jc w:val="center"/>
        <w:rPr>
          <w:rFonts w:ascii="Arial" w:hAnsi="Arial"/>
          <w:b/>
          <w:sz w:val="22"/>
        </w:rPr>
      </w:pPr>
    </w:p>
    <w:p w:rsidR="00E967EB" w:rsidRDefault="00E967EB" w:rsidP="00E967EB">
      <w:pPr>
        <w:rPr>
          <w:rFonts w:ascii="Arial" w:hAnsi="Arial"/>
          <w:sz w:val="22"/>
        </w:rPr>
      </w:pPr>
    </w:p>
    <w:p w:rsidR="00E967EB" w:rsidRPr="000F451E" w:rsidRDefault="00E967EB" w:rsidP="00E967EB">
      <w:r w:rsidRPr="000F451E">
        <w:t xml:space="preserve">The following procedures should be adhered to when responding to and cleaning up blood and human body fluid spills: </w:t>
      </w:r>
    </w:p>
    <w:p w:rsidR="00E967EB" w:rsidRPr="000F451E" w:rsidRDefault="00E967EB" w:rsidP="00E967EB"/>
    <w:p w:rsidR="00E967EB" w:rsidRPr="000F451E" w:rsidRDefault="00E967EB" w:rsidP="00E967EB">
      <w:pPr>
        <w:pStyle w:val="ListParagraph"/>
        <w:numPr>
          <w:ilvl w:val="0"/>
          <w:numId w:val="17"/>
        </w:numPr>
      </w:pPr>
      <w:r w:rsidRPr="000F451E">
        <w:t>Secure the spill area by posting signs, flagging or using barricade tape around the area.  People must not enter the spill site and become contaminated or spread the contamination.</w:t>
      </w:r>
    </w:p>
    <w:p w:rsidR="00E967EB" w:rsidRPr="000F451E" w:rsidRDefault="00E967EB" w:rsidP="00E967EB">
      <w:pPr>
        <w:ind w:left="360"/>
      </w:pPr>
    </w:p>
    <w:p w:rsidR="00E967EB" w:rsidRPr="000F451E" w:rsidRDefault="00E967EB" w:rsidP="00E967EB">
      <w:pPr>
        <w:numPr>
          <w:ilvl w:val="0"/>
          <w:numId w:val="17"/>
        </w:numPr>
      </w:pPr>
      <w:r w:rsidRPr="000F451E">
        <w:t xml:space="preserve">Determine the approximate area of the spill. </w:t>
      </w:r>
    </w:p>
    <w:p w:rsidR="00E967EB" w:rsidRPr="000F451E" w:rsidRDefault="00E967EB" w:rsidP="00E967EB"/>
    <w:p w:rsidR="00E967EB" w:rsidRPr="000F451E" w:rsidRDefault="00E967EB" w:rsidP="00E967EB">
      <w:pPr>
        <w:numPr>
          <w:ilvl w:val="0"/>
          <w:numId w:val="18"/>
        </w:numPr>
      </w:pPr>
      <w:r w:rsidRPr="000F451E">
        <w:t>If the spill is less than or equal to two (2) square feet (</w:t>
      </w:r>
      <w:r w:rsidRPr="000F451E">
        <w:rPr>
          <w:b/>
          <w:u w:val="single"/>
        </w:rPr>
        <w:t>small spill</w:t>
      </w:r>
      <w:r w:rsidRPr="000F451E">
        <w:t>), it may be cleaned up by any trained personnel.</w:t>
      </w:r>
    </w:p>
    <w:p w:rsidR="00E967EB" w:rsidRPr="000F451E" w:rsidRDefault="00E967EB" w:rsidP="00E967EB">
      <w:pPr>
        <w:ind w:left="1080"/>
      </w:pPr>
    </w:p>
    <w:p w:rsidR="00E967EB" w:rsidRPr="000F451E" w:rsidRDefault="00E967EB" w:rsidP="00E967EB">
      <w:pPr>
        <w:pStyle w:val="ListParagraph"/>
        <w:numPr>
          <w:ilvl w:val="0"/>
          <w:numId w:val="18"/>
        </w:numPr>
      </w:pPr>
      <w:r w:rsidRPr="000F451E">
        <w:t>If the spill is larger than two (2) square feet (</w:t>
      </w:r>
      <w:r w:rsidRPr="004B6E46">
        <w:rPr>
          <w:b/>
        </w:rPr>
        <w:t>large spill</w:t>
      </w:r>
      <w:r w:rsidRPr="000F451E">
        <w:t xml:space="preserve">), contact EH&amp;S </w:t>
      </w:r>
      <w:r w:rsidR="004B6E46">
        <w:t xml:space="preserve">at 509-335-3041 during normal business hours or 911 after business hours </w:t>
      </w:r>
      <w:r w:rsidRPr="000F451E">
        <w:t>for assistance.</w:t>
      </w:r>
    </w:p>
    <w:p w:rsidR="00E967EB" w:rsidRPr="000F451E" w:rsidRDefault="00E967EB" w:rsidP="00E967EB">
      <w:pPr>
        <w:numPr>
          <w:ilvl w:val="12"/>
          <w:numId w:val="0"/>
        </w:numPr>
        <w:tabs>
          <w:tab w:val="left" w:pos="720"/>
        </w:tabs>
        <w:ind w:left="360" w:hanging="360"/>
        <w:rPr>
          <w:sz w:val="22"/>
        </w:rPr>
      </w:pPr>
      <w:r w:rsidRPr="000F451E">
        <w:rPr>
          <w:sz w:val="22"/>
        </w:rPr>
        <w:tab/>
        <w:t xml:space="preserve"> </w:t>
      </w:r>
    </w:p>
    <w:p w:rsidR="00E967EB" w:rsidRPr="000F451E" w:rsidRDefault="00E967EB" w:rsidP="00697A3A">
      <w:pPr>
        <w:numPr>
          <w:ilvl w:val="0"/>
          <w:numId w:val="17"/>
        </w:numPr>
      </w:pPr>
      <w:r w:rsidRPr="000F451E">
        <w:t>Prepare an adequate quantity of 10% (1 part bleach to 10 parts water) bleach/water disinfectant solution</w:t>
      </w:r>
      <w:r w:rsidR="00697A3A" w:rsidRPr="000F451E">
        <w:t xml:space="preserve"> or other approved disinfectant </w:t>
      </w:r>
      <w:r w:rsidRPr="000F451E">
        <w:t xml:space="preserve">for the amount of material spilled. If disinfectant will be used on material that should not be bleached or would come in contact with incompatible materials such as ammonia, another disinfectant certified by EPA </w:t>
      </w:r>
      <w:r w:rsidR="004B6E46" w:rsidRPr="000F451E">
        <w:t xml:space="preserve">for use on HBV and HIV </w:t>
      </w:r>
      <w:r w:rsidRPr="000F451E">
        <w:t xml:space="preserve">can be used. </w:t>
      </w:r>
    </w:p>
    <w:p w:rsidR="00E967EB" w:rsidRPr="000F451E" w:rsidRDefault="00E967EB" w:rsidP="00E967EB">
      <w:pPr>
        <w:numPr>
          <w:ilvl w:val="12"/>
          <w:numId w:val="0"/>
        </w:numPr>
        <w:ind w:left="360" w:hanging="360"/>
      </w:pPr>
    </w:p>
    <w:p w:rsidR="00E967EB" w:rsidRPr="000F451E" w:rsidRDefault="00E967EB" w:rsidP="00697A3A">
      <w:pPr>
        <w:pStyle w:val="ListParagraph"/>
        <w:numPr>
          <w:ilvl w:val="0"/>
          <w:numId w:val="17"/>
        </w:numPr>
      </w:pPr>
      <w:r w:rsidRPr="000F451E">
        <w:t xml:space="preserve">PPE required for spill cleanup is a minimum of two pair of disposable gloves, eye/face protection and a lab coat. For larger volume spills additional PPE such as a full protective suit, goggles, heavy gloves, boots, and a respirator may be required.  </w:t>
      </w:r>
    </w:p>
    <w:p w:rsidR="00E967EB" w:rsidRPr="000F451E" w:rsidRDefault="00E967EB" w:rsidP="00E967EB">
      <w:pPr>
        <w:numPr>
          <w:ilvl w:val="12"/>
          <w:numId w:val="0"/>
        </w:numPr>
        <w:ind w:left="360" w:hanging="360"/>
      </w:pPr>
    </w:p>
    <w:p w:rsidR="00E967EB" w:rsidRPr="000F451E" w:rsidRDefault="00E967EB" w:rsidP="00697A3A">
      <w:pPr>
        <w:numPr>
          <w:ilvl w:val="0"/>
          <w:numId w:val="17"/>
        </w:numPr>
      </w:pPr>
      <w:r w:rsidRPr="000F451E">
        <w:t xml:space="preserve">Place absorbent towels over the spill and saturate the towel with the 10% bleach solution so that it soaks into the spill.  Allow the disinfectant to penetrate the material for at least ten minutes.  </w:t>
      </w:r>
    </w:p>
    <w:p w:rsidR="00E967EB" w:rsidRPr="000F451E" w:rsidRDefault="00E967EB" w:rsidP="00E967EB"/>
    <w:p w:rsidR="00E967EB" w:rsidRPr="000F451E" w:rsidRDefault="00E967EB" w:rsidP="00697A3A">
      <w:pPr>
        <w:numPr>
          <w:ilvl w:val="0"/>
          <w:numId w:val="17"/>
        </w:numPr>
      </w:pPr>
      <w:r w:rsidRPr="000F451E">
        <w:t>Wipe up the spill area with absorbent towels.  Place disinfected cleanup materials in a plastic bag.  Seal the bag with tape and dispose of it in the dumpster.</w:t>
      </w:r>
    </w:p>
    <w:p w:rsidR="00E967EB" w:rsidRPr="000F451E" w:rsidRDefault="00E967EB" w:rsidP="00E967EB">
      <w:pPr>
        <w:numPr>
          <w:ilvl w:val="12"/>
          <w:numId w:val="0"/>
        </w:numPr>
        <w:ind w:left="360" w:hanging="360"/>
      </w:pPr>
    </w:p>
    <w:p w:rsidR="00E967EB" w:rsidRPr="000F451E" w:rsidRDefault="00E967EB" w:rsidP="00697A3A">
      <w:pPr>
        <w:numPr>
          <w:ilvl w:val="0"/>
          <w:numId w:val="17"/>
        </w:numPr>
      </w:pPr>
      <w:r w:rsidRPr="000F451E">
        <w:t>Once the area is cleaned up, place any contaminated waste materials into a biohazard plastic bag, remove visibly contaminated gloves and dispose of them in this plastic bag.  Be careful not to contaminate the exterior surfaces of the bag with paper towels, gloves, etc.</w:t>
      </w:r>
    </w:p>
    <w:p w:rsidR="00E967EB" w:rsidRPr="000F451E" w:rsidRDefault="00E967EB" w:rsidP="00E967EB">
      <w:pPr>
        <w:numPr>
          <w:ilvl w:val="12"/>
          <w:numId w:val="0"/>
        </w:numPr>
        <w:ind w:left="360" w:hanging="360"/>
      </w:pPr>
    </w:p>
    <w:p w:rsidR="00E967EB" w:rsidRPr="000F451E" w:rsidRDefault="00E967EB" w:rsidP="00697A3A">
      <w:pPr>
        <w:numPr>
          <w:ilvl w:val="0"/>
          <w:numId w:val="17"/>
        </w:numPr>
      </w:pPr>
      <w:r w:rsidRPr="000F451E">
        <w:t xml:space="preserve">Seal the plastic bag of contaminated items with duct tape.  Place the sealed bag into a second biohazard bag and seal with tape.  </w:t>
      </w:r>
    </w:p>
    <w:p w:rsidR="00E967EB" w:rsidRPr="000F451E" w:rsidRDefault="00E967EB" w:rsidP="00E967EB">
      <w:pPr>
        <w:numPr>
          <w:ilvl w:val="12"/>
          <w:numId w:val="0"/>
        </w:numPr>
        <w:ind w:left="360" w:hanging="360"/>
      </w:pPr>
    </w:p>
    <w:p w:rsidR="00E967EB" w:rsidRPr="000F451E" w:rsidRDefault="00E967EB" w:rsidP="00697A3A">
      <w:pPr>
        <w:numPr>
          <w:ilvl w:val="0"/>
          <w:numId w:val="17"/>
        </w:numPr>
      </w:pPr>
      <w:r w:rsidRPr="000F451E">
        <w:t xml:space="preserve">Double bagged contaminated disposable items must be disposed of according to procedures in the Safety Policies and Procedures Manual </w:t>
      </w:r>
      <w:hyperlink r:id="rId16" w:history="1">
        <w:r w:rsidRPr="000F451E">
          <w:rPr>
            <w:rStyle w:val="Hyperlink"/>
          </w:rPr>
          <w:t>Disposal of Biohazardous Waste S80.12</w:t>
        </w:r>
      </w:hyperlink>
      <w:r w:rsidRPr="000F451E">
        <w:t>.</w:t>
      </w:r>
    </w:p>
    <w:p w:rsidR="006604DA" w:rsidRPr="000F451E" w:rsidRDefault="006604DA" w:rsidP="00DF110B">
      <w:pPr>
        <w:rPr>
          <w:sz w:val="22"/>
          <w:szCs w:val="22"/>
        </w:rPr>
      </w:pPr>
    </w:p>
    <w:p w:rsidR="006604DA" w:rsidRPr="000F451E" w:rsidRDefault="006604DA" w:rsidP="00DF110B">
      <w:pPr>
        <w:rPr>
          <w:sz w:val="22"/>
          <w:szCs w:val="22"/>
        </w:rPr>
      </w:pPr>
    </w:p>
    <w:p w:rsidR="006604DA" w:rsidRPr="000F451E" w:rsidRDefault="006604DA" w:rsidP="006604DA">
      <w:pPr>
        <w:jc w:val="center"/>
        <w:rPr>
          <w:b/>
        </w:rPr>
      </w:pPr>
    </w:p>
    <w:p w:rsidR="000B755E" w:rsidRPr="000F451E" w:rsidRDefault="00E77312" w:rsidP="006604DA">
      <w:pPr>
        <w:jc w:val="center"/>
        <w:rPr>
          <w:b/>
        </w:rPr>
      </w:pPr>
      <w:r>
        <w:rPr>
          <w:b/>
        </w:rPr>
        <w:t xml:space="preserve"> </w:t>
      </w:r>
    </w:p>
    <w:p w:rsidR="000B755E" w:rsidRDefault="000B755E" w:rsidP="006604DA">
      <w:pPr>
        <w:jc w:val="center"/>
        <w:rPr>
          <w:b/>
        </w:rPr>
      </w:pPr>
    </w:p>
    <w:p w:rsidR="000B755E" w:rsidRDefault="000B755E" w:rsidP="006604DA">
      <w:pPr>
        <w:jc w:val="center"/>
        <w:rPr>
          <w:b/>
        </w:rPr>
      </w:pPr>
    </w:p>
    <w:p w:rsidR="000B755E" w:rsidRDefault="000B755E" w:rsidP="006604DA">
      <w:pPr>
        <w:jc w:val="center"/>
        <w:rPr>
          <w:b/>
        </w:rPr>
      </w:pPr>
    </w:p>
    <w:p w:rsidR="000B755E" w:rsidRDefault="000B755E" w:rsidP="006604DA">
      <w:pPr>
        <w:jc w:val="center"/>
        <w:rPr>
          <w:b/>
        </w:rPr>
      </w:pPr>
    </w:p>
    <w:p w:rsidR="000B755E" w:rsidRDefault="000B755E" w:rsidP="006604DA">
      <w:pPr>
        <w:jc w:val="center"/>
        <w:rPr>
          <w:b/>
        </w:rPr>
      </w:pPr>
    </w:p>
    <w:p w:rsidR="000B755E" w:rsidRDefault="000B755E" w:rsidP="006604DA">
      <w:pPr>
        <w:jc w:val="center"/>
        <w:rPr>
          <w:b/>
        </w:rPr>
      </w:pPr>
    </w:p>
    <w:p w:rsidR="00CD165B" w:rsidRDefault="00CD165B" w:rsidP="006604DA">
      <w:pPr>
        <w:jc w:val="center"/>
        <w:rPr>
          <w:b/>
        </w:rPr>
      </w:pPr>
    </w:p>
    <w:p w:rsidR="002D000E" w:rsidRDefault="002D000E" w:rsidP="006604DA">
      <w:pPr>
        <w:jc w:val="center"/>
        <w:rPr>
          <w:b/>
          <w:sz w:val="28"/>
          <w:szCs w:val="28"/>
        </w:rPr>
      </w:pPr>
    </w:p>
    <w:p w:rsidR="006700F1" w:rsidRDefault="006700F1" w:rsidP="006604DA">
      <w:pPr>
        <w:jc w:val="center"/>
        <w:rPr>
          <w:b/>
          <w:sz w:val="52"/>
          <w:szCs w:val="52"/>
        </w:rPr>
      </w:pPr>
    </w:p>
    <w:p w:rsidR="006700F1" w:rsidRDefault="006700F1" w:rsidP="006604DA">
      <w:pPr>
        <w:jc w:val="center"/>
        <w:rPr>
          <w:b/>
          <w:sz w:val="52"/>
          <w:szCs w:val="52"/>
        </w:rPr>
      </w:pPr>
    </w:p>
    <w:p w:rsidR="006700F1" w:rsidRDefault="006700F1" w:rsidP="006604DA">
      <w:pPr>
        <w:jc w:val="center"/>
        <w:rPr>
          <w:b/>
          <w:sz w:val="52"/>
          <w:szCs w:val="52"/>
        </w:rPr>
      </w:pPr>
    </w:p>
    <w:p w:rsidR="006700F1" w:rsidRDefault="006700F1" w:rsidP="006604DA">
      <w:pPr>
        <w:jc w:val="center"/>
        <w:rPr>
          <w:b/>
          <w:sz w:val="52"/>
          <w:szCs w:val="52"/>
        </w:rPr>
      </w:pPr>
    </w:p>
    <w:p w:rsidR="006700F1" w:rsidRDefault="006700F1" w:rsidP="006604DA">
      <w:pPr>
        <w:jc w:val="center"/>
        <w:rPr>
          <w:b/>
          <w:sz w:val="52"/>
          <w:szCs w:val="52"/>
        </w:rPr>
      </w:pPr>
    </w:p>
    <w:p w:rsidR="006700F1" w:rsidRDefault="006700F1" w:rsidP="006604DA">
      <w:pPr>
        <w:jc w:val="center"/>
        <w:rPr>
          <w:b/>
          <w:sz w:val="52"/>
          <w:szCs w:val="52"/>
        </w:rPr>
      </w:pPr>
    </w:p>
    <w:p w:rsidR="006700F1" w:rsidRDefault="006700F1" w:rsidP="006604DA">
      <w:pPr>
        <w:jc w:val="center"/>
        <w:rPr>
          <w:b/>
          <w:sz w:val="52"/>
          <w:szCs w:val="52"/>
        </w:rPr>
      </w:pPr>
    </w:p>
    <w:p w:rsidR="006700F1" w:rsidRDefault="006700F1" w:rsidP="006604DA">
      <w:pPr>
        <w:jc w:val="center"/>
        <w:rPr>
          <w:b/>
          <w:sz w:val="52"/>
          <w:szCs w:val="52"/>
        </w:rPr>
      </w:pPr>
    </w:p>
    <w:p w:rsidR="00320BEB" w:rsidRDefault="00320BEB" w:rsidP="006604DA">
      <w:pPr>
        <w:jc w:val="center"/>
        <w:rPr>
          <w:b/>
          <w:sz w:val="52"/>
          <w:szCs w:val="52"/>
        </w:rPr>
      </w:pPr>
    </w:p>
    <w:p w:rsidR="00320BEB" w:rsidRDefault="00320BEB" w:rsidP="006604DA">
      <w:pPr>
        <w:jc w:val="center"/>
        <w:rPr>
          <w:b/>
          <w:sz w:val="52"/>
          <w:szCs w:val="52"/>
        </w:rPr>
      </w:pPr>
    </w:p>
    <w:p w:rsidR="00320BEB" w:rsidRDefault="00320BEB" w:rsidP="006604DA">
      <w:pPr>
        <w:jc w:val="center"/>
        <w:rPr>
          <w:b/>
          <w:sz w:val="52"/>
          <w:szCs w:val="52"/>
        </w:rPr>
      </w:pPr>
    </w:p>
    <w:p w:rsidR="00320BEB" w:rsidRDefault="00320BEB" w:rsidP="006604DA">
      <w:pPr>
        <w:jc w:val="center"/>
        <w:rPr>
          <w:b/>
          <w:sz w:val="52"/>
          <w:szCs w:val="52"/>
        </w:rPr>
      </w:pPr>
    </w:p>
    <w:p w:rsidR="00320BEB" w:rsidRDefault="00320BEB" w:rsidP="006604DA">
      <w:pPr>
        <w:jc w:val="center"/>
        <w:rPr>
          <w:b/>
          <w:sz w:val="52"/>
          <w:szCs w:val="52"/>
        </w:rPr>
      </w:pPr>
    </w:p>
    <w:p w:rsidR="00320BEB" w:rsidRDefault="00320BEB" w:rsidP="006604DA">
      <w:pPr>
        <w:jc w:val="center"/>
        <w:rPr>
          <w:b/>
          <w:sz w:val="52"/>
          <w:szCs w:val="52"/>
        </w:rPr>
      </w:pPr>
    </w:p>
    <w:p w:rsidR="00320BEB" w:rsidRDefault="00320BEB" w:rsidP="006604DA">
      <w:pPr>
        <w:jc w:val="center"/>
        <w:rPr>
          <w:b/>
          <w:sz w:val="52"/>
          <w:szCs w:val="52"/>
        </w:rPr>
      </w:pPr>
    </w:p>
    <w:p w:rsidR="00320BEB" w:rsidRDefault="00320BEB" w:rsidP="006604DA">
      <w:pPr>
        <w:jc w:val="center"/>
        <w:rPr>
          <w:b/>
          <w:sz w:val="52"/>
          <w:szCs w:val="52"/>
        </w:rPr>
      </w:pPr>
    </w:p>
    <w:p w:rsidR="00320BEB" w:rsidRDefault="00320BEB" w:rsidP="006604DA">
      <w:pPr>
        <w:jc w:val="center"/>
        <w:rPr>
          <w:b/>
          <w:sz w:val="52"/>
          <w:szCs w:val="52"/>
        </w:rPr>
      </w:pPr>
    </w:p>
    <w:p w:rsidR="00320BEB" w:rsidRDefault="00320BEB" w:rsidP="006604DA">
      <w:pPr>
        <w:jc w:val="center"/>
        <w:rPr>
          <w:b/>
          <w:sz w:val="52"/>
          <w:szCs w:val="52"/>
        </w:rPr>
      </w:pPr>
    </w:p>
    <w:p w:rsidR="00320BEB" w:rsidRDefault="00320BEB" w:rsidP="006604DA">
      <w:pPr>
        <w:jc w:val="center"/>
        <w:rPr>
          <w:b/>
          <w:sz w:val="52"/>
          <w:szCs w:val="52"/>
        </w:rPr>
      </w:pPr>
    </w:p>
    <w:p w:rsidR="00320BEB" w:rsidRDefault="00320BEB" w:rsidP="006604DA">
      <w:pPr>
        <w:jc w:val="center"/>
        <w:rPr>
          <w:b/>
          <w:sz w:val="52"/>
          <w:szCs w:val="52"/>
        </w:rPr>
      </w:pPr>
    </w:p>
    <w:p w:rsidR="00320BEB" w:rsidRDefault="00320BEB" w:rsidP="006604DA">
      <w:pPr>
        <w:jc w:val="center"/>
        <w:rPr>
          <w:b/>
          <w:sz w:val="52"/>
          <w:szCs w:val="52"/>
        </w:rPr>
      </w:pPr>
    </w:p>
    <w:p w:rsidR="00320BEB" w:rsidRDefault="00320BEB" w:rsidP="006604DA">
      <w:pPr>
        <w:jc w:val="center"/>
        <w:rPr>
          <w:b/>
          <w:sz w:val="52"/>
          <w:szCs w:val="52"/>
        </w:rPr>
      </w:pPr>
    </w:p>
    <w:p w:rsidR="00320BEB" w:rsidRDefault="00320BEB" w:rsidP="006604DA">
      <w:pPr>
        <w:jc w:val="center"/>
        <w:rPr>
          <w:b/>
          <w:sz w:val="52"/>
          <w:szCs w:val="52"/>
        </w:rPr>
      </w:pPr>
    </w:p>
    <w:p w:rsidR="00320BEB" w:rsidRDefault="00320BEB" w:rsidP="006604DA">
      <w:pPr>
        <w:jc w:val="center"/>
        <w:rPr>
          <w:b/>
          <w:sz w:val="52"/>
          <w:szCs w:val="52"/>
        </w:rPr>
      </w:pPr>
    </w:p>
    <w:p w:rsidR="00320BEB" w:rsidRDefault="00320BEB" w:rsidP="006604DA">
      <w:pPr>
        <w:jc w:val="center"/>
        <w:rPr>
          <w:b/>
          <w:sz w:val="52"/>
          <w:szCs w:val="52"/>
        </w:rPr>
      </w:pPr>
    </w:p>
    <w:p w:rsidR="00320BEB" w:rsidRDefault="00320BEB" w:rsidP="006604DA">
      <w:pPr>
        <w:jc w:val="center"/>
        <w:rPr>
          <w:b/>
          <w:sz w:val="52"/>
          <w:szCs w:val="52"/>
        </w:rPr>
      </w:pPr>
    </w:p>
    <w:p w:rsidR="00320BEB" w:rsidRDefault="00320BEB" w:rsidP="006604DA">
      <w:pPr>
        <w:jc w:val="center"/>
        <w:rPr>
          <w:b/>
          <w:sz w:val="52"/>
          <w:szCs w:val="52"/>
        </w:rPr>
      </w:pPr>
    </w:p>
    <w:p w:rsidR="00320BEB" w:rsidRDefault="00320BEB" w:rsidP="006604DA">
      <w:pPr>
        <w:jc w:val="center"/>
        <w:rPr>
          <w:b/>
          <w:sz w:val="52"/>
          <w:szCs w:val="52"/>
        </w:rPr>
      </w:pPr>
    </w:p>
    <w:p w:rsidR="00747ABA" w:rsidRDefault="00747ABA" w:rsidP="006604DA">
      <w:pPr>
        <w:jc w:val="center"/>
        <w:rPr>
          <w:b/>
          <w:sz w:val="52"/>
          <w:szCs w:val="52"/>
        </w:rPr>
      </w:pPr>
    </w:p>
    <w:p w:rsidR="0023108B" w:rsidRDefault="0023108B" w:rsidP="006604DA">
      <w:pPr>
        <w:jc w:val="center"/>
        <w:rPr>
          <w:b/>
          <w:sz w:val="52"/>
          <w:szCs w:val="52"/>
        </w:rPr>
      </w:pPr>
      <w:r w:rsidRPr="0023108B">
        <w:rPr>
          <w:b/>
          <w:sz w:val="52"/>
          <w:szCs w:val="52"/>
        </w:rPr>
        <w:t>Appendix C</w:t>
      </w:r>
    </w:p>
    <w:p w:rsidR="0023108B" w:rsidRPr="0023108B" w:rsidRDefault="0023108B" w:rsidP="006604DA">
      <w:pPr>
        <w:jc w:val="center"/>
        <w:rPr>
          <w:b/>
          <w:sz w:val="52"/>
          <w:szCs w:val="52"/>
        </w:rPr>
      </w:pPr>
    </w:p>
    <w:p w:rsidR="0023108B" w:rsidRDefault="0023108B" w:rsidP="006604DA">
      <w:pPr>
        <w:jc w:val="center"/>
        <w:rPr>
          <w:b/>
          <w:sz w:val="40"/>
          <w:szCs w:val="40"/>
        </w:rPr>
      </w:pPr>
      <w:r>
        <w:rPr>
          <w:b/>
          <w:sz w:val="40"/>
          <w:szCs w:val="40"/>
        </w:rPr>
        <w:t>WSU</w:t>
      </w:r>
      <w:r w:rsidR="009C252D">
        <w:rPr>
          <w:b/>
          <w:sz w:val="40"/>
          <w:szCs w:val="40"/>
        </w:rPr>
        <w:t>’s</w:t>
      </w:r>
      <w:r>
        <w:rPr>
          <w:b/>
          <w:sz w:val="40"/>
          <w:szCs w:val="40"/>
        </w:rPr>
        <w:t xml:space="preserve"> Health Care Pro</w:t>
      </w:r>
      <w:r w:rsidR="00B500A4">
        <w:rPr>
          <w:b/>
          <w:sz w:val="40"/>
          <w:szCs w:val="40"/>
        </w:rPr>
        <w:t>fessional’</w:t>
      </w:r>
      <w:r>
        <w:rPr>
          <w:b/>
          <w:sz w:val="40"/>
          <w:szCs w:val="40"/>
        </w:rPr>
        <w:t>s Opinion for Hepatitis B Vaccination</w:t>
      </w:r>
    </w:p>
    <w:p w:rsidR="00914A8A" w:rsidRDefault="00914A8A" w:rsidP="006604DA">
      <w:pPr>
        <w:jc w:val="center"/>
        <w:rPr>
          <w:b/>
          <w:sz w:val="40"/>
          <w:szCs w:val="40"/>
        </w:rPr>
      </w:pPr>
    </w:p>
    <w:p w:rsidR="00914A8A" w:rsidRDefault="00914A8A" w:rsidP="006604DA">
      <w:pPr>
        <w:jc w:val="center"/>
        <w:rPr>
          <w:b/>
          <w:sz w:val="40"/>
          <w:szCs w:val="40"/>
        </w:rPr>
      </w:pPr>
    </w:p>
    <w:p w:rsidR="00914A8A" w:rsidRDefault="00914A8A" w:rsidP="006604DA">
      <w:pPr>
        <w:jc w:val="center"/>
        <w:rPr>
          <w:b/>
          <w:sz w:val="40"/>
          <w:szCs w:val="40"/>
        </w:rPr>
      </w:pPr>
    </w:p>
    <w:p w:rsidR="00914A8A" w:rsidRDefault="00914A8A" w:rsidP="006604DA">
      <w:pPr>
        <w:jc w:val="center"/>
        <w:rPr>
          <w:b/>
          <w:sz w:val="40"/>
          <w:szCs w:val="40"/>
        </w:rPr>
      </w:pPr>
    </w:p>
    <w:p w:rsidR="00914A8A" w:rsidRDefault="00914A8A" w:rsidP="006604DA">
      <w:pPr>
        <w:jc w:val="center"/>
        <w:rPr>
          <w:b/>
          <w:sz w:val="40"/>
          <w:szCs w:val="40"/>
        </w:rPr>
      </w:pPr>
    </w:p>
    <w:p w:rsidR="00914A8A" w:rsidRDefault="00914A8A" w:rsidP="006604DA">
      <w:pPr>
        <w:jc w:val="center"/>
        <w:rPr>
          <w:b/>
          <w:sz w:val="40"/>
          <w:szCs w:val="40"/>
        </w:rPr>
      </w:pPr>
    </w:p>
    <w:p w:rsidR="00914A8A" w:rsidRDefault="00914A8A" w:rsidP="006604DA">
      <w:pPr>
        <w:jc w:val="center"/>
        <w:rPr>
          <w:b/>
          <w:sz w:val="40"/>
          <w:szCs w:val="40"/>
        </w:rPr>
      </w:pPr>
    </w:p>
    <w:p w:rsidR="00914A8A" w:rsidRDefault="00914A8A" w:rsidP="006604DA">
      <w:pPr>
        <w:jc w:val="center"/>
        <w:rPr>
          <w:b/>
          <w:sz w:val="40"/>
          <w:szCs w:val="40"/>
        </w:rPr>
      </w:pPr>
    </w:p>
    <w:p w:rsidR="00914A8A" w:rsidRDefault="00914A8A" w:rsidP="006604DA">
      <w:pPr>
        <w:jc w:val="center"/>
        <w:rPr>
          <w:b/>
          <w:sz w:val="40"/>
          <w:szCs w:val="40"/>
        </w:rPr>
      </w:pPr>
    </w:p>
    <w:p w:rsidR="00914A8A" w:rsidRDefault="00914A8A" w:rsidP="006604DA">
      <w:pPr>
        <w:jc w:val="center"/>
        <w:rPr>
          <w:b/>
          <w:sz w:val="40"/>
          <w:szCs w:val="40"/>
        </w:rPr>
      </w:pPr>
    </w:p>
    <w:p w:rsidR="00914A8A" w:rsidRDefault="00914A8A" w:rsidP="006604DA">
      <w:pPr>
        <w:jc w:val="center"/>
        <w:rPr>
          <w:b/>
          <w:sz w:val="40"/>
          <w:szCs w:val="40"/>
        </w:rPr>
      </w:pPr>
    </w:p>
    <w:p w:rsidR="00914A8A" w:rsidRDefault="00914A8A" w:rsidP="006604DA">
      <w:pPr>
        <w:jc w:val="center"/>
        <w:rPr>
          <w:b/>
          <w:sz w:val="40"/>
          <w:szCs w:val="40"/>
        </w:rPr>
      </w:pPr>
    </w:p>
    <w:p w:rsidR="00914A8A" w:rsidRDefault="00914A8A"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320BEB" w:rsidRDefault="00320BEB" w:rsidP="006604DA">
      <w:pPr>
        <w:jc w:val="center"/>
        <w:rPr>
          <w:b/>
          <w:sz w:val="40"/>
          <w:szCs w:val="40"/>
        </w:rPr>
      </w:pPr>
    </w:p>
    <w:p w:rsidR="00690DBB" w:rsidRDefault="00690DBB" w:rsidP="006604DA">
      <w:pPr>
        <w:jc w:val="center"/>
        <w:rPr>
          <w:b/>
          <w:sz w:val="40"/>
          <w:szCs w:val="40"/>
        </w:rPr>
      </w:pPr>
    </w:p>
    <w:p w:rsidR="00690DBB" w:rsidRDefault="00690DBB" w:rsidP="006604DA">
      <w:pPr>
        <w:jc w:val="center"/>
        <w:rPr>
          <w:b/>
          <w:sz w:val="40"/>
          <w:szCs w:val="40"/>
        </w:rPr>
      </w:pPr>
    </w:p>
    <w:p w:rsidR="000B755E" w:rsidRPr="002D000E" w:rsidRDefault="002D000E" w:rsidP="006604DA">
      <w:pPr>
        <w:jc w:val="center"/>
        <w:rPr>
          <w:b/>
          <w:sz w:val="40"/>
          <w:szCs w:val="40"/>
        </w:rPr>
      </w:pPr>
      <w:r w:rsidRPr="002D000E">
        <w:rPr>
          <w:b/>
          <w:sz w:val="40"/>
          <w:szCs w:val="40"/>
        </w:rPr>
        <w:lastRenderedPageBreak/>
        <w:t>W</w:t>
      </w:r>
      <w:r w:rsidR="00CD165B" w:rsidRPr="002D000E">
        <w:rPr>
          <w:b/>
          <w:sz w:val="40"/>
          <w:szCs w:val="40"/>
        </w:rPr>
        <w:t>SU</w:t>
      </w:r>
      <w:r w:rsidR="009C252D">
        <w:rPr>
          <w:b/>
          <w:sz w:val="40"/>
          <w:szCs w:val="40"/>
        </w:rPr>
        <w:t>’s</w:t>
      </w:r>
      <w:r w:rsidR="00CD165B" w:rsidRPr="002D000E">
        <w:rPr>
          <w:b/>
          <w:sz w:val="40"/>
          <w:szCs w:val="40"/>
        </w:rPr>
        <w:t xml:space="preserve"> Health Care Pro</w:t>
      </w:r>
      <w:r w:rsidR="00B500A4">
        <w:rPr>
          <w:b/>
          <w:sz w:val="40"/>
          <w:szCs w:val="40"/>
        </w:rPr>
        <w:t>fessional’s</w:t>
      </w:r>
      <w:r w:rsidR="00CD165B" w:rsidRPr="002D000E">
        <w:rPr>
          <w:b/>
          <w:sz w:val="40"/>
          <w:szCs w:val="40"/>
        </w:rPr>
        <w:t xml:space="preserve"> Opinion for Hepatitis B Vaccination</w:t>
      </w:r>
    </w:p>
    <w:p w:rsidR="006604DA" w:rsidRDefault="006604DA" w:rsidP="006604DA">
      <w:pPr>
        <w:jc w:val="center"/>
        <w:rPr>
          <w:b/>
        </w:rPr>
      </w:pPr>
    </w:p>
    <w:p w:rsidR="00CD165B" w:rsidRDefault="00CD165B" w:rsidP="006604DA">
      <w:pPr>
        <w:rPr>
          <w:rFonts w:ascii="Arial" w:hAnsi="Arial" w:cs="Arial"/>
        </w:rPr>
      </w:pPr>
    </w:p>
    <w:p w:rsidR="001512E9" w:rsidRPr="002D000E" w:rsidRDefault="008C2A8B" w:rsidP="001512E9">
      <w:pPr>
        <w:pStyle w:val="BodyText"/>
      </w:pPr>
      <w:r w:rsidRPr="00493B74">
        <w:rPr>
          <w:b/>
        </w:rPr>
        <w:t>Instructions:</w:t>
      </w:r>
      <w:r>
        <w:t xml:space="preserve"> </w:t>
      </w:r>
      <w:r w:rsidR="00551226" w:rsidRPr="002D000E">
        <w:t xml:space="preserve">As required by the Occupational Exposure to Bloodborne Pathogens </w:t>
      </w:r>
      <w:r w:rsidR="004B6E46">
        <w:t>Standard</w:t>
      </w:r>
      <w:r w:rsidR="00551226" w:rsidRPr="002D000E">
        <w:t>, Chapter 296-823 WAC</w:t>
      </w:r>
      <w:r w:rsidR="004B6E46">
        <w:t xml:space="preserve"> the H</w:t>
      </w:r>
      <w:r>
        <w:t>ealth Care Pro</w:t>
      </w:r>
      <w:r w:rsidR="00B500A4">
        <w:t>fessional</w:t>
      </w:r>
      <w:r>
        <w:t xml:space="preserve"> </w:t>
      </w:r>
      <w:r w:rsidR="004B6E46">
        <w:t>is to provide a written opinion</w:t>
      </w:r>
      <w:r>
        <w:t xml:space="preserve"> for the vaccination</w:t>
      </w:r>
      <w:r w:rsidR="004B6E46">
        <w:t xml:space="preserve">. </w:t>
      </w:r>
      <w:r w:rsidR="00D00102">
        <w:t>P</w:t>
      </w:r>
      <w:r w:rsidR="001512E9" w:rsidRPr="002D000E">
        <w:t xml:space="preserve">rovide a copy </w:t>
      </w:r>
      <w:r w:rsidR="00D00102">
        <w:t xml:space="preserve">of this completed form </w:t>
      </w:r>
      <w:r w:rsidR="001512E9" w:rsidRPr="002D000E">
        <w:t xml:space="preserve">to the employee within 15 days </w:t>
      </w:r>
      <w:r w:rsidR="001512E9">
        <w:t>of</w:t>
      </w:r>
      <w:r w:rsidR="001512E9" w:rsidRPr="002D000E">
        <w:t xml:space="preserve"> </w:t>
      </w:r>
      <w:r w:rsidR="009C252D">
        <w:t>initiation</w:t>
      </w:r>
      <w:r w:rsidR="001512E9" w:rsidRPr="002D000E">
        <w:t xml:space="preserve"> of the series.  </w:t>
      </w:r>
      <w:r w:rsidR="00D00102">
        <w:t>The employee will supply the employing department with a copy of form as verification of immunization status</w:t>
      </w:r>
      <w:r w:rsidR="006B4ADF">
        <w:t>.</w:t>
      </w:r>
    </w:p>
    <w:p w:rsidR="00551226" w:rsidRPr="002D000E" w:rsidRDefault="00551226" w:rsidP="006604DA"/>
    <w:p w:rsidR="00551226" w:rsidRPr="002D000E" w:rsidRDefault="00551226" w:rsidP="006604DA"/>
    <w:p w:rsidR="006604DA" w:rsidRPr="002D000E" w:rsidRDefault="006604DA" w:rsidP="006604DA">
      <w:r w:rsidRPr="002D000E">
        <w:t>Employee’s Name:</w:t>
      </w:r>
      <w:r w:rsidRPr="002D000E">
        <w:tab/>
        <w:t>__________________________________________</w:t>
      </w:r>
    </w:p>
    <w:p w:rsidR="006604DA" w:rsidRPr="002D000E" w:rsidRDefault="006604DA" w:rsidP="006604DA"/>
    <w:p w:rsidR="006604DA" w:rsidRPr="002D000E" w:rsidRDefault="006604DA" w:rsidP="006604DA">
      <w:r w:rsidRPr="002D000E">
        <w:t>Date of Evaluation:</w:t>
      </w:r>
      <w:r w:rsidRPr="002D000E">
        <w:tab/>
        <w:t>__________________________________________</w:t>
      </w:r>
    </w:p>
    <w:p w:rsidR="006604DA" w:rsidRPr="002D000E" w:rsidRDefault="006604DA" w:rsidP="006604DA"/>
    <w:p w:rsidR="006604DA" w:rsidRPr="002D000E" w:rsidRDefault="006604DA" w:rsidP="006604DA"/>
    <w:p w:rsidR="006604DA" w:rsidRPr="002D000E" w:rsidRDefault="006604DA" w:rsidP="006604DA">
      <w:pPr>
        <w:ind w:left="720"/>
      </w:pPr>
      <w:r w:rsidRPr="002D000E">
        <w:t xml:space="preserve">Hepatitis B vaccination </w:t>
      </w:r>
      <w:r w:rsidRPr="002D000E">
        <w:rPr>
          <w:b/>
          <w:bCs/>
        </w:rPr>
        <w:t>is</w:t>
      </w:r>
      <w:r w:rsidRPr="002D000E">
        <w:t xml:space="preserve"> ____ </w:t>
      </w:r>
      <w:r w:rsidRPr="002D000E">
        <w:rPr>
          <w:b/>
          <w:bCs/>
        </w:rPr>
        <w:t>is not</w:t>
      </w:r>
      <w:r w:rsidRPr="002D000E">
        <w:t xml:space="preserve"> ____ recommended for the employee named above.</w:t>
      </w:r>
    </w:p>
    <w:p w:rsidR="006604DA" w:rsidRPr="002D000E" w:rsidRDefault="006604DA" w:rsidP="006604DA">
      <w:pPr>
        <w:ind w:left="720"/>
      </w:pPr>
    </w:p>
    <w:p w:rsidR="006604DA" w:rsidRPr="002D000E" w:rsidRDefault="006604DA" w:rsidP="006604DA">
      <w:pPr>
        <w:ind w:left="720"/>
      </w:pPr>
      <w:r w:rsidRPr="002D000E">
        <w:t>The employee named above is scheduled to receive 3 total hepatitis B vaccinations on the following dates:</w:t>
      </w:r>
    </w:p>
    <w:p w:rsidR="006604DA" w:rsidRPr="002D000E" w:rsidRDefault="006604DA" w:rsidP="006604DA">
      <w:pPr>
        <w:ind w:left="720"/>
      </w:pPr>
    </w:p>
    <w:p w:rsidR="006604DA" w:rsidRPr="002D000E" w:rsidRDefault="006604DA" w:rsidP="006604DA">
      <w:pPr>
        <w:ind w:left="720"/>
      </w:pPr>
      <w:r w:rsidRPr="002D000E">
        <w:t>1</w:t>
      </w:r>
      <w:r w:rsidRPr="002D000E">
        <w:rPr>
          <w:vertAlign w:val="superscript"/>
        </w:rPr>
        <w:t>st</w:t>
      </w:r>
      <w:r w:rsidRPr="002D000E">
        <w:tab/>
        <w:t xml:space="preserve">________________________________            </w:t>
      </w:r>
    </w:p>
    <w:p w:rsidR="006604DA" w:rsidRPr="002D000E" w:rsidRDefault="006604DA" w:rsidP="006604DA">
      <w:pPr>
        <w:ind w:left="720"/>
      </w:pPr>
    </w:p>
    <w:p w:rsidR="006604DA" w:rsidRPr="002D000E" w:rsidRDefault="006604DA" w:rsidP="006604DA">
      <w:pPr>
        <w:ind w:left="720"/>
      </w:pPr>
      <w:r w:rsidRPr="002D000E">
        <w:t>2</w:t>
      </w:r>
      <w:r w:rsidRPr="002D000E">
        <w:rPr>
          <w:vertAlign w:val="superscript"/>
        </w:rPr>
        <w:t>nd</w:t>
      </w:r>
      <w:r w:rsidRPr="002D000E">
        <w:tab/>
        <w:t>________________________________</w:t>
      </w:r>
    </w:p>
    <w:p w:rsidR="006604DA" w:rsidRPr="002D000E" w:rsidRDefault="006604DA" w:rsidP="006604DA">
      <w:pPr>
        <w:ind w:left="720"/>
      </w:pPr>
    </w:p>
    <w:p w:rsidR="006604DA" w:rsidRPr="002D000E" w:rsidRDefault="006604DA" w:rsidP="006604DA">
      <w:pPr>
        <w:ind w:left="720"/>
      </w:pPr>
      <w:r w:rsidRPr="002D000E">
        <w:t>3</w:t>
      </w:r>
      <w:r w:rsidRPr="002D000E">
        <w:rPr>
          <w:vertAlign w:val="superscript"/>
        </w:rPr>
        <w:t>rd</w:t>
      </w:r>
      <w:r w:rsidRPr="002D000E">
        <w:tab/>
        <w:t>________________________________</w:t>
      </w:r>
    </w:p>
    <w:p w:rsidR="006604DA" w:rsidRPr="002D000E" w:rsidRDefault="006604DA" w:rsidP="006604DA">
      <w:pPr>
        <w:ind w:left="720"/>
      </w:pPr>
    </w:p>
    <w:p w:rsidR="006604DA" w:rsidRPr="002D000E" w:rsidRDefault="006604DA" w:rsidP="006604DA"/>
    <w:p w:rsidR="00CD165B" w:rsidRPr="002D000E" w:rsidRDefault="00CD165B" w:rsidP="006604DA"/>
    <w:p w:rsidR="00551226" w:rsidRPr="002D000E" w:rsidRDefault="006604DA" w:rsidP="006604DA">
      <w:r w:rsidRPr="002D000E">
        <w:t>Health</w:t>
      </w:r>
      <w:r w:rsidR="00CD165B" w:rsidRPr="002D000E">
        <w:t xml:space="preserve"> C</w:t>
      </w:r>
      <w:r w:rsidRPr="002D000E">
        <w:t>are Pro</w:t>
      </w:r>
      <w:r w:rsidR="00B500A4">
        <w:t>fessional’s</w:t>
      </w:r>
      <w:r w:rsidRPr="002D000E">
        <w:t xml:space="preserve"> </w:t>
      </w:r>
      <w:r w:rsidR="00CD165B" w:rsidRPr="002D000E">
        <w:t>Name:     _________________________________________________</w:t>
      </w:r>
    </w:p>
    <w:p w:rsidR="006604DA" w:rsidRPr="002D000E" w:rsidRDefault="006604DA" w:rsidP="006604DA">
      <w:r w:rsidRPr="002D000E">
        <w:tab/>
      </w:r>
      <w:r w:rsidRPr="002D000E">
        <w:tab/>
      </w:r>
    </w:p>
    <w:p w:rsidR="006604DA" w:rsidRPr="002D000E" w:rsidRDefault="006604DA" w:rsidP="006604DA">
      <w:pPr>
        <w:rPr>
          <w:sz w:val="22"/>
        </w:rPr>
      </w:pPr>
    </w:p>
    <w:p w:rsidR="00CD165B" w:rsidRPr="002D000E" w:rsidRDefault="00551226" w:rsidP="00CD165B">
      <w:r w:rsidRPr="002D000E">
        <w:t xml:space="preserve">Health </w:t>
      </w:r>
      <w:r w:rsidR="002E4704">
        <w:t xml:space="preserve">Care </w:t>
      </w:r>
      <w:r w:rsidRPr="002D000E">
        <w:t>Pro</w:t>
      </w:r>
      <w:r w:rsidR="00B500A4">
        <w:t>fessional’s</w:t>
      </w:r>
      <w:r w:rsidRPr="002D000E">
        <w:t xml:space="preserve"> Address:       _______</w:t>
      </w:r>
      <w:r w:rsidR="00CD165B" w:rsidRPr="002D000E">
        <w:t>_______________________________________</w:t>
      </w:r>
    </w:p>
    <w:p w:rsidR="00CD165B" w:rsidRPr="002D000E" w:rsidRDefault="00CD165B" w:rsidP="00CD165B"/>
    <w:p w:rsidR="00CD165B" w:rsidRPr="002D000E" w:rsidRDefault="00551226" w:rsidP="00CD165B">
      <w:r w:rsidRPr="002D000E">
        <w:tab/>
      </w:r>
      <w:r w:rsidRPr="002D000E">
        <w:tab/>
      </w:r>
      <w:r w:rsidRPr="002D000E">
        <w:tab/>
        <w:t xml:space="preserve">          </w:t>
      </w:r>
      <w:r w:rsidR="002E4704">
        <w:t xml:space="preserve">           </w:t>
      </w:r>
      <w:r w:rsidRPr="002D000E">
        <w:t xml:space="preserve"> _______</w:t>
      </w:r>
      <w:r w:rsidR="00CD165B" w:rsidRPr="002D000E">
        <w:t>_______________________________________</w:t>
      </w:r>
    </w:p>
    <w:p w:rsidR="00CD165B" w:rsidRPr="002D000E" w:rsidRDefault="00CD165B" w:rsidP="00CD165B"/>
    <w:p w:rsidR="00CD165B" w:rsidRPr="002D000E" w:rsidRDefault="00CD165B" w:rsidP="00CD165B">
      <w:r w:rsidRPr="002D000E">
        <w:t>H</w:t>
      </w:r>
      <w:r w:rsidR="00551226" w:rsidRPr="002D000E">
        <w:t xml:space="preserve">ealth </w:t>
      </w:r>
      <w:r w:rsidR="002E4704">
        <w:t xml:space="preserve">Care </w:t>
      </w:r>
      <w:r w:rsidR="00551226" w:rsidRPr="002D000E">
        <w:t>Pro</w:t>
      </w:r>
      <w:r w:rsidR="00B500A4">
        <w:t>fessional’s</w:t>
      </w:r>
      <w:r w:rsidR="00551226" w:rsidRPr="002D000E">
        <w:t xml:space="preserve"> Telephone:   </w:t>
      </w:r>
      <w:r w:rsidRPr="002D000E">
        <w:t>__________________________________________</w:t>
      </w:r>
      <w:r w:rsidR="00551226" w:rsidRPr="002D000E">
        <w:t>____</w:t>
      </w:r>
    </w:p>
    <w:p w:rsidR="006604DA" w:rsidRPr="002D000E" w:rsidRDefault="006604DA" w:rsidP="006604DA">
      <w:pPr>
        <w:rPr>
          <w:sz w:val="22"/>
        </w:rPr>
      </w:pPr>
    </w:p>
    <w:p w:rsidR="00551226" w:rsidRPr="002D000E" w:rsidRDefault="00551226" w:rsidP="006604DA">
      <w:pPr>
        <w:rPr>
          <w:sz w:val="22"/>
        </w:rPr>
      </w:pPr>
    </w:p>
    <w:p w:rsidR="006604DA" w:rsidRPr="002D000E" w:rsidRDefault="006604DA" w:rsidP="006604DA">
      <w:pPr>
        <w:rPr>
          <w:sz w:val="22"/>
        </w:rPr>
      </w:pPr>
      <w:r w:rsidRPr="002D000E">
        <w:rPr>
          <w:sz w:val="22"/>
        </w:rPr>
        <w:t>________________________________</w:t>
      </w:r>
      <w:r w:rsidRPr="002D000E">
        <w:rPr>
          <w:sz w:val="22"/>
        </w:rPr>
        <w:tab/>
      </w:r>
      <w:r w:rsidRPr="002D000E">
        <w:rPr>
          <w:sz w:val="22"/>
        </w:rPr>
        <w:tab/>
        <w:t>_____________________</w:t>
      </w:r>
    </w:p>
    <w:p w:rsidR="006604DA" w:rsidRPr="002D000E" w:rsidRDefault="006604DA" w:rsidP="006604DA">
      <w:pPr>
        <w:rPr>
          <w:sz w:val="22"/>
        </w:rPr>
      </w:pPr>
      <w:r w:rsidRPr="002D000E">
        <w:rPr>
          <w:sz w:val="22"/>
        </w:rPr>
        <w:t>Health</w:t>
      </w:r>
      <w:r w:rsidR="002E4704">
        <w:rPr>
          <w:sz w:val="22"/>
        </w:rPr>
        <w:t xml:space="preserve"> C</w:t>
      </w:r>
      <w:r w:rsidRPr="002D000E">
        <w:rPr>
          <w:sz w:val="22"/>
        </w:rPr>
        <w:t>are Pro</w:t>
      </w:r>
      <w:r w:rsidR="00690DBB">
        <w:rPr>
          <w:sz w:val="22"/>
        </w:rPr>
        <w:t>fessional’s</w:t>
      </w:r>
      <w:r w:rsidR="00362686">
        <w:rPr>
          <w:sz w:val="22"/>
        </w:rPr>
        <w:t xml:space="preserve"> S</w:t>
      </w:r>
      <w:r w:rsidRPr="002D000E">
        <w:rPr>
          <w:sz w:val="22"/>
        </w:rPr>
        <w:t>ignature</w:t>
      </w:r>
      <w:r w:rsidRPr="002D000E">
        <w:rPr>
          <w:sz w:val="22"/>
        </w:rPr>
        <w:tab/>
      </w:r>
      <w:r w:rsidRPr="002D000E">
        <w:rPr>
          <w:sz w:val="22"/>
        </w:rPr>
        <w:tab/>
      </w:r>
      <w:r w:rsidRPr="002D000E">
        <w:rPr>
          <w:sz w:val="22"/>
        </w:rPr>
        <w:tab/>
      </w:r>
      <w:r w:rsidR="002D000E">
        <w:rPr>
          <w:sz w:val="22"/>
        </w:rPr>
        <w:tab/>
      </w:r>
      <w:r w:rsidRPr="002D000E">
        <w:rPr>
          <w:sz w:val="22"/>
        </w:rPr>
        <w:t>Date</w:t>
      </w:r>
    </w:p>
    <w:p w:rsidR="006604DA" w:rsidRPr="002D000E" w:rsidRDefault="006604DA" w:rsidP="006604DA">
      <w:pPr>
        <w:rPr>
          <w:sz w:val="22"/>
        </w:rPr>
      </w:pPr>
    </w:p>
    <w:p w:rsidR="006604DA" w:rsidRPr="002D000E" w:rsidRDefault="006604DA" w:rsidP="006604DA">
      <w:pPr>
        <w:pBdr>
          <w:bottom w:val="single" w:sz="12" w:space="1" w:color="auto"/>
        </w:pBdr>
        <w:rPr>
          <w:sz w:val="22"/>
        </w:rPr>
      </w:pPr>
    </w:p>
    <w:p w:rsidR="00D00102" w:rsidRDefault="00D00102" w:rsidP="006604DA">
      <w:pPr>
        <w:rPr>
          <w:b/>
        </w:rPr>
      </w:pPr>
    </w:p>
    <w:p w:rsidR="00D00102" w:rsidRDefault="00D00102" w:rsidP="006604DA">
      <w:pPr>
        <w:rPr>
          <w:b/>
        </w:rPr>
      </w:pPr>
      <w:r>
        <w:rPr>
          <w:b/>
        </w:rPr>
        <w:t>The employing department will return a copy of this form to HRS</w:t>
      </w:r>
      <w:r w:rsidR="006B4ADF">
        <w:rPr>
          <w:b/>
        </w:rPr>
        <w:t xml:space="preserve"> at</w:t>
      </w:r>
      <w:r>
        <w:rPr>
          <w:b/>
        </w:rPr>
        <w:t xml:space="preserve"> the address below</w:t>
      </w:r>
      <w:r>
        <w:t xml:space="preserve">. </w:t>
      </w:r>
      <w:r w:rsidRPr="00D00102">
        <w:rPr>
          <w:b/>
        </w:rPr>
        <w:t>Please label the outside of the envelope “Confidential.”</w:t>
      </w:r>
    </w:p>
    <w:p w:rsidR="00D00102" w:rsidRPr="00D00102" w:rsidRDefault="00D00102" w:rsidP="006604DA">
      <w:pPr>
        <w:rPr>
          <w:b/>
        </w:rPr>
      </w:pPr>
    </w:p>
    <w:p w:rsidR="006604DA" w:rsidRPr="002D000E" w:rsidRDefault="006604DA" w:rsidP="006604DA">
      <w:pPr>
        <w:ind w:left="2160"/>
      </w:pPr>
      <w:r w:rsidRPr="002D000E">
        <w:t>Washington State University</w:t>
      </w:r>
    </w:p>
    <w:p w:rsidR="006604DA" w:rsidRDefault="004B6E46" w:rsidP="006604DA">
      <w:pPr>
        <w:ind w:left="2160"/>
      </w:pPr>
      <w:r>
        <w:t>HRS</w:t>
      </w:r>
    </w:p>
    <w:p w:rsidR="006604DA" w:rsidRPr="002D000E" w:rsidRDefault="004B6E46" w:rsidP="006604DA">
      <w:pPr>
        <w:ind w:left="2160"/>
      </w:pPr>
      <w:r>
        <w:t>PO Box 641014</w:t>
      </w:r>
    </w:p>
    <w:p w:rsidR="006604DA" w:rsidRPr="002D000E" w:rsidRDefault="006604DA" w:rsidP="006604DA">
      <w:pPr>
        <w:ind w:left="2160"/>
      </w:pPr>
      <w:r w:rsidRPr="002D000E">
        <w:t>Pullman, WA   99164-1</w:t>
      </w:r>
      <w:r w:rsidR="004B6E46">
        <w:t>014</w:t>
      </w:r>
    </w:p>
    <w:p w:rsidR="006604DA" w:rsidRPr="002D000E" w:rsidRDefault="006604DA" w:rsidP="006604DA">
      <w:pPr>
        <w:ind w:left="2160"/>
      </w:pPr>
      <w:r w:rsidRPr="002D000E">
        <w:t>Phone: 509-335-</w:t>
      </w:r>
      <w:r w:rsidR="004B6E46">
        <w:t>4521</w:t>
      </w:r>
    </w:p>
    <w:p w:rsidR="006604DA" w:rsidRDefault="006604DA" w:rsidP="00DF110B">
      <w:pPr>
        <w:rPr>
          <w:sz w:val="22"/>
          <w:szCs w:val="22"/>
        </w:rPr>
      </w:pPr>
    </w:p>
    <w:p w:rsidR="006604DA" w:rsidRDefault="006604DA" w:rsidP="00DF110B">
      <w:pPr>
        <w:rPr>
          <w:sz w:val="22"/>
          <w:szCs w:val="22"/>
        </w:rPr>
      </w:pPr>
    </w:p>
    <w:p w:rsidR="006604DA" w:rsidRDefault="006604DA" w:rsidP="00DF110B">
      <w:pPr>
        <w:rPr>
          <w:sz w:val="22"/>
          <w:szCs w:val="22"/>
        </w:rPr>
      </w:pPr>
    </w:p>
    <w:p w:rsidR="006604DA" w:rsidRDefault="006604DA" w:rsidP="00DF110B">
      <w:pPr>
        <w:rPr>
          <w:sz w:val="22"/>
          <w:szCs w:val="22"/>
        </w:rPr>
      </w:pPr>
    </w:p>
    <w:p w:rsidR="006604DA" w:rsidRDefault="006604DA" w:rsidP="00DF110B">
      <w:pPr>
        <w:rPr>
          <w:sz w:val="22"/>
          <w:szCs w:val="22"/>
        </w:rPr>
      </w:pPr>
    </w:p>
    <w:p w:rsidR="00914A8A" w:rsidRDefault="00914A8A" w:rsidP="00551226">
      <w:pPr>
        <w:jc w:val="center"/>
        <w:rPr>
          <w:b/>
          <w:sz w:val="40"/>
          <w:szCs w:val="40"/>
        </w:rPr>
      </w:pPr>
    </w:p>
    <w:p w:rsidR="00914A8A" w:rsidRDefault="00914A8A" w:rsidP="00551226">
      <w:pPr>
        <w:jc w:val="center"/>
        <w:rPr>
          <w:b/>
          <w:sz w:val="40"/>
          <w:szCs w:val="40"/>
        </w:rPr>
      </w:pPr>
    </w:p>
    <w:p w:rsidR="00963FA9" w:rsidRDefault="00963FA9" w:rsidP="00551226">
      <w:pPr>
        <w:jc w:val="center"/>
        <w:rPr>
          <w:b/>
          <w:sz w:val="40"/>
          <w:szCs w:val="40"/>
        </w:rPr>
      </w:pPr>
    </w:p>
    <w:p w:rsidR="00963FA9" w:rsidRDefault="00963FA9" w:rsidP="00551226">
      <w:pPr>
        <w:jc w:val="center"/>
        <w:rPr>
          <w:b/>
          <w:sz w:val="40"/>
          <w:szCs w:val="40"/>
        </w:rPr>
      </w:pPr>
    </w:p>
    <w:p w:rsidR="00963FA9" w:rsidRDefault="00963FA9" w:rsidP="00551226">
      <w:pPr>
        <w:jc w:val="center"/>
        <w:rPr>
          <w:b/>
          <w:sz w:val="40"/>
          <w:szCs w:val="40"/>
        </w:rPr>
      </w:pPr>
    </w:p>
    <w:p w:rsidR="00963FA9" w:rsidRDefault="00963FA9" w:rsidP="00551226">
      <w:pPr>
        <w:jc w:val="center"/>
        <w:rPr>
          <w:b/>
          <w:sz w:val="40"/>
          <w:szCs w:val="40"/>
        </w:rPr>
      </w:pPr>
    </w:p>
    <w:p w:rsidR="00963FA9" w:rsidRDefault="00963FA9" w:rsidP="00551226">
      <w:pPr>
        <w:jc w:val="center"/>
        <w:rPr>
          <w:b/>
          <w:sz w:val="40"/>
          <w:szCs w:val="40"/>
        </w:rPr>
      </w:pPr>
    </w:p>
    <w:p w:rsidR="00963FA9" w:rsidRDefault="00963FA9" w:rsidP="00551226">
      <w:pPr>
        <w:jc w:val="center"/>
        <w:rPr>
          <w:b/>
          <w:sz w:val="40"/>
          <w:szCs w:val="40"/>
        </w:rPr>
      </w:pPr>
    </w:p>
    <w:p w:rsidR="00963FA9" w:rsidRDefault="00963FA9" w:rsidP="00551226">
      <w:pPr>
        <w:jc w:val="center"/>
        <w:rPr>
          <w:b/>
          <w:sz w:val="40"/>
          <w:szCs w:val="40"/>
        </w:rPr>
      </w:pPr>
    </w:p>
    <w:p w:rsidR="00963FA9" w:rsidRDefault="00963FA9" w:rsidP="00551226">
      <w:pPr>
        <w:jc w:val="center"/>
        <w:rPr>
          <w:b/>
          <w:sz w:val="40"/>
          <w:szCs w:val="40"/>
        </w:rPr>
      </w:pPr>
    </w:p>
    <w:p w:rsidR="00963FA9" w:rsidRDefault="00963FA9" w:rsidP="00551226">
      <w:pPr>
        <w:jc w:val="center"/>
        <w:rPr>
          <w:b/>
          <w:sz w:val="40"/>
          <w:szCs w:val="40"/>
        </w:rPr>
      </w:pPr>
    </w:p>
    <w:p w:rsidR="00320BEB" w:rsidRDefault="00320BEB" w:rsidP="00551226">
      <w:pPr>
        <w:jc w:val="center"/>
        <w:rPr>
          <w:b/>
          <w:sz w:val="52"/>
          <w:szCs w:val="52"/>
        </w:rPr>
      </w:pPr>
    </w:p>
    <w:p w:rsidR="00320BEB" w:rsidRDefault="00320BEB" w:rsidP="00551226">
      <w:pPr>
        <w:jc w:val="center"/>
        <w:rPr>
          <w:b/>
          <w:sz w:val="52"/>
          <w:szCs w:val="52"/>
        </w:rPr>
      </w:pPr>
    </w:p>
    <w:p w:rsidR="00320BEB" w:rsidRDefault="00320BEB" w:rsidP="00551226">
      <w:pPr>
        <w:jc w:val="center"/>
        <w:rPr>
          <w:b/>
          <w:sz w:val="52"/>
          <w:szCs w:val="52"/>
        </w:rPr>
      </w:pPr>
    </w:p>
    <w:p w:rsidR="00320BEB" w:rsidRDefault="00320BEB" w:rsidP="00551226">
      <w:pPr>
        <w:jc w:val="center"/>
        <w:rPr>
          <w:b/>
          <w:sz w:val="52"/>
          <w:szCs w:val="52"/>
        </w:rPr>
      </w:pPr>
    </w:p>
    <w:p w:rsidR="00320BEB" w:rsidRDefault="00320BEB" w:rsidP="00551226">
      <w:pPr>
        <w:jc w:val="center"/>
        <w:rPr>
          <w:b/>
          <w:sz w:val="52"/>
          <w:szCs w:val="52"/>
        </w:rPr>
      </w:pPr>
    </w:p>
    <w:p w:rsidR="00320BEB" w:rsidRDefault="00320BEB" w:rsidP="00551226">
      <w:pPr>
        <w:jc w:val="center"/>
        <w:rPr>
          <w:b/>
          <w:sz w:val="52"/>
          <w:szCs w:val="52"/>
        </w:rPr>
      </w:pPr>
    </w:p>
    <w:p w:rsidR="00320BEB" w:rsidRDefault="00320BEB" w:rsidP="00551226">
      <w:pPr>
        <w:jc w:val="center"/>
        <w:rPr>
          <w:b/>
          <w:sz w:val="52"/>
          <w:szCs w:val="52"/>
        </w:rPr>
      </w:pPr>
    </w:p>
    <w:p w:rsidR="00320BEB" w:rsidRDefault="00320BEB" w:rsidP="00551226">
      <w:pPr>
        <w:jc w:val="center"/>
        <w:rPr>
          <w:b/>
          <w:sz w:val="52"/>
          <w:szCs w:val="52"/>
        </w:rPr>
      </w:pPr>
    </w:p>
    <w:p w:rsidR="00320BEB" w:rsidRDefault="00320BEB" w:rsidP="00551226">
      <w:pPr>
        <w:jc w:val="center"/>
        <w:rPr>
          <w:b/>
          <w:sz w:val="52"/>
          <w:szCs w:val="52"/>
        </w:rPr>
      </w:pPr>
    </w:p>
    <w:p w:rsidR="00320BEB" w:rsidRDefault="00320BEB" w:rsidP="00551226">
      <w:pPr>
        <w:jc w:val="center"/>
        <w:rPr>
          <w:b/>
          <w:sz w:val="52"/>
          <w:szCs w:val="52"/>
        </w:rPr>
      </w:pPr>
    </w:p>
    <w:p w:rsidR="00320BEB" w:rsidRDefault="00320BEB" w:rsidP="00551226">
      <w:pPr>
        <w:jc w:val="center"/>
        <w:rPr>
          <w:b/>
          <w:sz w:val="52"/>
          <w:szCs w:val="52"/>
        </w:rPr>
      </w:pPr>
    </w:p>
    <w:p w:rsidR="00320BEB" w:rsidRDefault="00320BEB" w:rsidP="00551226">
      <w:pPr>
        <w:jc w:val="center"/>
        <w:rPr>
          <w:b/>
          <w:sz w:val="52"/>
          <w:szCs w:val="52"/>
        </w:rPr>
      </w:pPr>
    </w:p>
    <w:p w:rsidR="00320BEB" w:rsidRDefault="00320BEB" w:rsidP="00551226">
      <w:pPr>
        <w:jc w:val="center"/>
        <w:rPr>
          <w:b/>
          <w:sz w:val="52"/>
          <w:szCs w:val="52"/>
        </w:rPr>
      </w:pPr>
    </w:p>
    <w:p w:rsidR="00320BEB" w:rsidRDefault="00320BEB" w:rsidP="00551226">
      <w:pPr>
        <w:jc w:val="center"/>
        <w:rPr>
          <w:b/>
          <w:sz w:val="52"/>
          <w:szCs w:val="52"/>
        </w:rPr>
      </w:pPr>
    </w:p>
    <w:p w:rsidR="00320BEB" w:rsidRDefault="00320BEB" w:rsidP="00551226">
      <w:pPr>
        <w:jc w:val="center"/>
        <w:rPr>
          <w:b/>
          <w:sz w:val="52"/>
          <w:szCs w:val="52"/>
        </w:rPr>
      </w:pPr>
    </w:p>
    <w:p w:rsidR="00320BEB" w:rsidRDefault="00320BEB" w:rsidP="00551226">
      <w:pPr>
        <w:jc w:val="center"/>
        <w:rPr>
          <w:b/>
          <w:sz w:val="52"/>
          <w:szCs w:val="52"/>
        </w:rPr>
      </w:pPr>
    </w:p>
    <w:p w:rsidR="00D00102" w:rsidRDefault="00D00102" w:rsidP="00551226">
      <w:pPr>
        <w:jc w:val="center"/>
        <w:rPr>
          <w:b/>
          <w:sz w:val="52"/>
          <w:szCs w:val="52"/>
        </w:rPr>
      </w:pPr>
    </w:p>
    <w:p w:rsidR="00D00102" w:rsidRDefault="00D00102" w:rsidP="00551226">
      <w:pPr>
        <w:jc w:val="center"/>
        <w:rPr>
          <w:b/>
          <w:sz w:val="52"/>
          <w:szCs w:val="52"/>
        </w:rPr>
      </w:pPr>
    </w:p>
    <w:p w:rsidR="00320BEB" w:rsidRDefault="00320BEB" w:rsidP="00551226">
      <w:pPr>
        <w:jc w:val="center"/>
        <w:rPr>
          <w:b/>
          <w:sz w:val="52"/>
          <w:szCs w:val="52"/>
        </w:rPr>
      </w:pPr>
    </w:p>
    <w:p w:rsidR="00320BEB" w:rsidRDefault="00320BEB" w:rsidP="00551226">
      <w:pPr>
        <w:jc w:val="center"/>
        <w:rPr>
          <w:b/>
          <w:sz w:val="52"/>
          <w:szCs w:val="52"/>
        </w:rPr>
      </w:pPr>
    </w:p>
    <w:p w:rsidR="00963FA9" w:rsidRDefault="00963FA9" w:rsidP="00551226">
      <w:pPr>
        <w:jc w:val="center"/>
        <w:rPr>
          <w:b/>
          <w:sz w:val="52"/>
          <w:szCs w:val="52"/>
        </w:rPr>
      </w:pPr>
      <w:r w:rsidRPr="00963FA9">
        <w:rPr>
          <w:b/>
          <w:sz w:val="52"/>
          <w:szCs w:val="52"/>
        </w:rPr>
        <w:t>Appendix D</w:t>
      </w:r>
    </w:p>
    <w:p w:rsidR="00963FA9" w:rsidRPr="00963FA9" w:rsidRDefault="00963FA9" w:rsidP="00551226">
      <w:pPr>
        <w:jc w:val="center"/>
        <w:rPr>
          <w:b/>
          <w:sz w:val="52"/>
          <w:szCs w:val="52"/>
        </w:rPr>
      </w:pPr>
    </w:p>
    <w:p w:rsidR="00963FA9" w:rsidRDefault="00963FA9" w:rsidP="00551226">
      <w:pPr>
        <w:jc w:val="center"/>
        <w:rPr>
          <w:b/>
          <w:sz w:val="40"/>
          <w:szCs w:val="40"/>
        </w:rPr>
      </w:pPr>
      <w:r>
        <w:rPr>
          <w:b/>
          <w:sz w:val="40"/>
          <w:szCs w:val="40"/>
        </w:rPr>
        <w:t>WSU</w:t>
      </w:r>
      <w:r w:rsidR="009C252D">
        <w:rPr>
          <w:b/>
          <w:sz w:val="40"/>
          <w:szCs w:val="40"/>
        </w:rPr>
        <w:t>’s</w:t>
      </w:r>
      <w:r>
        <w:rPr>
          <w:b/>
          <w:sz w:val="40"/>
          <w:szCs w:val="40"/>
        </w:rPr>
        <w:t xml:space="preserve"> </w:t>
      </w:r>
      <w:r w:rsidR="006700F1">
        <w:rPr>
          <w:b/>
          <w:sz w:val="40"/>
          <w:szCs w:val="40"/>
        </w:rPr>
        <w:t>Hepatitis</w:t>
      </w:r>
      <w:r>
        <w:rPr>
          <w:b/>
          <w:sz w:val="40"/>
          <w:szCs w:val="40"/>
        </w:rPr>
        <w:t xml:space="preserve"> B Vaccination Declination</w:t>
      </w:r>
    </w:p>
    <w:p w:rsidR="00914A8A" w:rsidRDefault="00914A8A" w:rsidP="00551226">
      <w:pPr>
        <w:jc w:val="center"/>
        <w:rPr>
          <w:b/>
          <w:sz w:val="40"/>
          <w:szCs w:val="40"/>
        </w:rPr>
      </w:pPr>
    </w:p>
    <w:p w:rsidR="00914A8A" w:rsidRDefault="00914A8A" w:rsidP="00551226">
      <w:pPr>
        <w:jc w:val="center"/>
        <w:rPr>
          <w:b/>
          <w:sz w:val="40"/>
          <w:szCs w:val="40"/>
        </w:rPr>
      </w:pPr>
    </w:p>
    <w:p w:rsidR="00963FA9" w:rsidRDefault="00963FA9" w:rsidP="00551226">
      <w:pPr>
        <w:jc w:val="center"/>
        <w:rPr>
          <w:b/>
          <w:sz w:val="40"/>
          <w:szCs w:val="40"/>
        </w:rPr>
      </w:pPr>
    </w:p>
    <w:p w:rsidR="00963FA9" w:rsidRDefault="00963FA9" w:rsidP="00551226">
      <w:pPr>
        <w:jc w:val="center"/>
        <w:rPr>
          <w:b/>
          <w:sz w:val="40"/>
          <w:szCs w:val="40"/>
        </w:rPr>
      </w:pPr>
    </w:p>
    <w:p w:rsidR="00963FA9" w:rsidRDefault="00963FA9" w:rsidP="00551226">
      <w:pPr>
        <w:jc w:val="center"/>
        <w:rPr>
          <w:b/>
          <w:sz w:val="40"/>
          <w:szCs w:val="40"/>
        </w:rPr>
      </w:pPr>
    </w:p>
    <w:p w:rsidR="00963FA9" w:rsidRDefault="00963FA9" w:rsidP="00551226">
      <w:pPr>
        <w:jc w:val="center"/>
        <w:rPr>
          <w:b/>
          <w:sz w:val="40"/>
          <w:szCs w:val="40"/>
        </w:rPr>
      </w:pPr>
    </w:p>
    <w:p w:rsidR="00963FA9" w:rsidRDefault="00963FA9" w:rsidP="00551226">
      <w:pPr>
        <w:jc w:val="center"/>
        <w:rPr>
          <w:b/>
          <w:sz w:val="40"/>
          <w:szCs w:val="40"/>
        </w:rPr>
      </w:pPr>
    </w:p>
    <w:p w:rsidR="00963FA9" w:rsidRDefault="00963FA9" w:rsidP="00551226">
      <w:pPr>
        <w:jc w:val="center"/>
        <w:rPr>
          <w:b/>
          <w:sz w:val="40"/>
          <w:szCs w:val="40"/>
        </w:rPr>
      </w:pPr>
    </w:p>
    <w:p w:rsidR="00963FA9" w:rsidRDefault="00963FA9" w:rsidP="00551226">
      <w:pPr>
        <w:jc w:val="center"/>
        <w:rPr>
          <w:b/>
          <w:sz w:val="40"/>
          <w:szCs w:val="40"/>
        </w:rPr>
      </w:pPr>
    </w:p>
    <w:p w:rsidR="00963FA9" w:rsidRDefault="00963FA9" w:rsidP="00551226">
      <w:pPr>
        <w:jc w:val="center"/>
        <w:rPr>
          <w:b/>
          <w:sz w:val="40"/>
          <w:szCs w:val="40"/>
        </w:rPr>
      </w:pPr>
    </w:p>
    <w:p w:rsidR="00963FA9" w:rsidRDefault="00963FA9" w:rsidP="00551226">
      <w:pPr>
        <w:jc w:val="center"/>
        <w:rPr>
          <w:b/>
          <w:sz w:val="40"/>
          <w:szCs w:val="40"/>
        </w:rPr>
      </w:pPr>
    </w:p>
    <w:p w:rsidR="00963FA9" w:rsidRDefault="00963FA9" w:rsidP="00551226">
      <w:pPr>
        <w:jc w:val="center"/>
        <w:rPr>
          <w:b/>
          <w:sz w:val="40"/>
          <w:szCs w:val="40"/>
        </w:rPr>
      </w:pPr>
    </w:p>
    <w:p w:rsidR="00963FA9" w:rsidRDefault="00963FA9"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20BEB" w:rsidRDefault="00320BEB" w:rsidP="00551226">
      <w:pPr>
        <w:jc w:val="center"/>
        <w:rPr>
          <w:b/>
          <w:sz w:val="40"/>
          <w:szCs w:val="40"/>
        </w:rPr>
      </w:pPr>
    </w:p>
    <w:p w:rsidR="00362686" w:rsidRDefault="00362686" w:rsidP="00551226">
      <w:pPr>
        <w:jc w:val="center"/>
        <w:rPr>
          <w:b/>
          <w:sz w:val="40"/>
          <w:szCs w:val="40"/>
        </w:rPr>
      </w:pPr>
    </w:p>
    <w:p w:rsidR="006604DA" w:rsidRPr="002D000E" w:rsidRDefault="00551226" w:rsidP="00551226">
      <w:pPr>
        <w:jc w:val="center"/>
        <w:rPr>
          <w:b/>
          <w:sz w:val="40"/>
          <w:szCs w:val="40"/>
        </w:rPr>
      </w:pPr>
      <w:r w:rsidRPr="002D000E">
        <w:rPr>
          <w:b/>
          <w:sz w:val="40"/>
          <w:szCs w:val="40"/>
        </w:rPr>
        <w:lastRenderedPageBreak/>
        <w:t>WSU</w:t>
      </w:r>
      <w:r w:rsidR="009C252D">
        <w:rPr>
          <w:b/>
          <w:sz w:val="40"/>
          <w:szCs w:val="40"/>
        </w:rPr>
        <w:t>’s</w:t>
      </w:r>
      <w:r w:rsidRPr="002D000E">
        <w:rPr>
          <w:b/>
          <w:sz w:val="40"/>
          <w:szCs w:val="40"/>
        </w:rPr>
        <w:t xml:space="preserve"> </w:t>
      </w:r>
      <w:r w:rsidR="000F451E" w:rsidRPr="002D000E">
        <w:rPr>
          <w:b/>
          <w:sz w:val="40"/>
          <w:szCs w:val="40"/>
        </w:rPr>
        <w:t>Hepatitis</w:t>
      </w:r>
      <w:r w:rsidRPr="002D000E">
        <w:rPr>
          <w:b/>
          <w:sz w:val="40"/>
          <w:szCs w:val="40"/>
        </w:rPr>
        <w:t xml:space="preserve"> B Vaccination Declination</w:t>
      </w:r>
    </w:p>
    <w:p w:rsidR="006604DA" w:rsidRDefault="006604DA" w:rsidP="006604DA">
      <w:pPr>
        <w:pStyle w:val="Header"/>
        <w:rPr>
          <w:rFonts w:ascii="Arial" w:hAnsi="Arial" w:cs="Arial"/>
        </w:rPr>
      </w:pPr>
    </w:p>
    <w:p w:rsidR="00963FA9" w:rsidRDefault="00963FA9" w:rsidP="006604DA">
      <w:r w:rsidRPr="00493B74">
        <w:rPr>
          <w:b/>
        </w:rPr>
        <w:t>Instructions:</w:t>
      </w:r>
      <w:r>
        <w:t xml:space="preserve"> Employees declining the Hepatitis B Vaccination series are to complete this form</w:t>
      </w:r>
      <w:r w:rsidR="001C3BF9">
        <w:t xml:space="preserve"> </w:t>
      </w:r>
      <w:r>
        <w:t xml:space="preserve">and </w:t>
      </w:r>
      <w:r w:rsidR="00D00102">
        <w:t>pride a copy to the employing department.</w:t>
      </w:r>
    </w:p>
    <w:p w:rsidR="00963FA9" w:rsidRDefault="00963FA9" w:rsidP="006604DA"/>
    <w:p w:rsidR="006604DA" w:rsidRPr="002D000E" w:rsidRDefault="006604DA" w:rsidP="00963FA9">
      <w:pPr>
        <w:ind w:left="720"/>
      </w:pPr>
      <w:r w:rsidRPr="002D000E">
        <w:t xml:space="preserve">I understand that due to my occupational exposure to blood or other potentially infectious materials (OPIM), I may be at risk of acquiring hepatitis B virus (HBV) infection.  </w:t>
      </w:r>
    </w:p>
    <w:p w:rsidR="006604DA" w:rsidRPr="002D000E" w:rsidRDefault="006604DA" w:rsidP="00963FA9">
      <w:pPr>
        <w:ind w:left="720"/>
      </w:pPr>
    </w:p>
    <w:p w:rsidR="006604DA" w:rsidRPr="002D000E" w:rsidRDefault="004B6E46" w:rsidP="00963FA9">
      <w:pPr>
        <w:ind w:left="720"/>
      </w:pPr>
      <w:r>
        <w:t>WSU __________________________(department name)  has</w:t>
      </w:r>
      <w:r w:rsidR="006604DA" w:rsidRPr="002D000E">
        <w:t xml:space="preserve"> given me the opportunity to be vaccinated with the hepatitis B vaccine, at no charge to myself. </w:t>
      </w:r>
    </w:p>
    <w:p w:rsidR="006604DA" w:rsidRPr="002D000E" w:rsidRDefault="006604DA" w:rsidP="00963FA9">
      <w:pPr>
        <w:ind w:left="720"/>
      </w:pPr>
    </w:p>
    <w:p w:rsidR="006604DA" w:rsidRPr="002D000E" w:rsidRDefault="006604DA" w:rsidP="00963FA9">
      <w:pPr>
        <w:ind w:left="720"/>
      </w:pPr>
      <w:r w:rsidRPr="002D000E">
        <w:t>However, I decline hepatitis B vaccination at this time. I understand that by declining this vaccine, I continue to be at risk of acquiring hepatitis B, a serious disease.  If, in the future, I continue to have occupational exposure to blood or other potentially infectious materials, and I want to be vaccinated with hepatitis B vaccine, I can receive the vaccination series at no charge to me.</w:t>
      </w:r>
    </w:p>
    <w:p w:rsidR="006604DA" w:rsidRPr="002D000E" w:rsidRDefault="006604DA" w:rsidP="006604DA">
      <w:pPr>
        <w:pStyle w:val="BodyTextIndent"/>
        <w:ind w:left="0"/>
      </w:pPr>
    </w:p>
    <w:p w:rsidR="006604DA" w:rsidRPr="002D000E" w:rsidRDefault="006604DA" w:rsidP="002D000E">
      <w:pPr>
        <w:ind w:left="1080"/>
        <w:jc w:val="right"/>
      </w:pPr>
    </w:p>
    <w:p w:rsidR="006604DA" w:rsidRDefault="006604DA" w:rsidP="002D000E">
      <w:pPr>
        <w:numPr>
          <w:ilvl w:val="0"/>
          <w:numId w:val="11"/>
        </w:numPr>
        <w:tabs>
          <w:tab w:val="clear" w:pos="360"/>
          <w:tab w:val="num" w:pos="2160"/>
        </w:tabs>
        <w:ind w:left="1800"/>
      </w:pPr>
      <w:r w:rsidRPr="002D000E">
        <w:t>I have already received the hepatitis B vaccination series.</w:t>
      </w:r>
    </w:p>
    <w:p w:rsidR="002D000E" w:rsidRPr="002D000E" w:rsidRDefault="002D000E" w:rsidP="002D000E">
      <w:pPr>
        <w:numPr>
          <w:ilvl w:val="0"/>
          <w:numId w:val="11"/>
        </w:numPr>
        <w:tabs>
          <w:tab w:val="clear" w:pos="360"/>
          <w:tab w:val="num" w:pos="2160"/>
        </w:tabs>
        <w:ind w:left="1800"/>
      </w:pPr>
      <w:r w:rsidRPr="002D000E">
        <w:t>I decline hepatitis B vaccination at this time</w:t>
      </w:r>
    </w:p>
    <w:p w:rsidR="006604DA" w:rsidRPr="002D000E" w:rsidRDefault="006604DA" w:rsidP="006604DA"/>
    <w:p w:rsidR="006604DA" w:rsidRPr="002D000E" w:rsidRDefault="006604DA" w:rsidP="006604DA"/>
    <w:p w:rsidR="006604DA" w:rsidRPr="002D000E" w:rsidRDefault="006604DA" w:rsidP="006604DA"/>
    <w:p w:rsidR="006604DA" w:rsidRPr="002D000E" w:rsidRDefault="006604DA" w:rsidP="006604DA"/>
    <w:p w:rsidR="006604DA" w:rsidRPr="002D000E" w:rsidRDefault="006604DA" w:rsidP="002D000E">
      <w:pPr>
        <w:ind w:left="1080"/>
      </w:pPr>
      <w:r w:rsidRPr="002D000E">
        <w:t>________________________________</w:t>
      </w:r>
      <w:r w:rsidR="00551226" w:rsidRPr="002D000E">
        <w:t>_______________________________</w:t>
      </w:r>
      <w:r w:rsidRPr="002D000E">
        <w:t>__</w:t>
      </w:r>
    </w:p>
    <w:p w:rsidR="006604DA" w:rsidRPr="002D000E" w:rsidRDefault="006604DA" w:rsidP="002D000E">
      <w:pPr>
        <w:ind w:left="2520" w:firstLine="720"/>
      </w:pPr>
      <w:r w:rsidRPr="002D000E">
        <w:t>Employee’s Name  (Print)</w:t>
      </w:r>
    </w:p>
    <w:p w:rsidR="006604DA" w:rsidRPr="002D000E" w:rsidRDefault="006604DA" w:rsidP="002D000E">
      <w:pPr>
        <w:ind w:left="1080"/>
        <w:jc w:val="right"/>
      </w:pPr>
    </w:p>
    <w:p w:rsidR="006604DA" w:rsidRPr="002D000E" w:rsidRDefault="006604DA" w:rsidP="002D000E">
      <w:pPr>
        <w:ind w:left="1080"/>
      </w:pPr>
      <w:r w:rsidRPr="002D000E">
        <w:t>________________________________</w:t>
      </w:r>
      <w:r w:rsidR="00551226" w:rsidRPr="002D000E">
        <w:t>_______________________________</w:t>
      </w:r>
      <w:r w:rsidRPr="002D000E">
        <w:t>__</w:t>
      </w:r>
    </w:p>
    <w:p w:rsidR="006604DA" w:rsidRPr="002D000E" w:rsidRDefault="006604DA" w:rsidP="002D000E">
      <w:pPr>
        <w:ind w:left="2520" w:firstLine="720"/>
      </w:pPr>
      <w:r w:rsidRPr="002D000E">
        <w:t>Employee’s Signature</w:t>
      </w:r>
    </w:p>
    <w:p w:rsidR="006604DA" w:rsidRPr="002D000E" w:rsidRDefault="006604DA" w:rsidP="002D000E">
      <w:pPr>
        <w:ind w:left="1080"/>
        <w:jc w:val="right"/>
      </w:pPr>
    </w:p>
    <w:p w:rsidR="006604DA" w:rsidRPr="002D000E" w:rsidRDefault="006604DA" w:rsidP="002D000E">
      <w:pPr>
        <w:ind w:left="1080"/>
      </w:pPr>
      <w:r w:rsidRPr="002D000E">
        <w:t>_______________________________</w:t>
      </w:r>
      <w:r w:rsidR="00551226" w:rsidRPr="002D000E">
        <w:t>_______________________________</w:t>
      </w:r>
      <w:r w:rsidRPr="002D000E">
        <w:t>___</w:t>
      </w:r>
    </w:p>
    <w:p w:rsidR="006604DA" w:rsidRDefault="006604DA" w:rsidP="002D000E">
      <w:pPr>
        <w:ind w:left="3240" w:firstLine="720"/>
      </w:pPr>
      <w:r w:rsidRPr="002D000E">
        <w:t>Date</w:t>
      </w:r>
    </w:p>
    <w:p w:rsidR="004B6E46" w:rsidRDefault="004B6E46" w:rsidP="002D000E">
      <w:pPr>
        <w:ind w:left="3240" w:firstLine="720"/>
      </w:pPr>
    </w:p>
    <w:p w:rsidR="004B6E46" w:rsidRDefault="004B6E46" w:rsidP="002D000E">
      <w:pPr>
        <w:ind w:left="3240" w:firstLine="720"/>
      </w:pPr>
    </w:p>
    <w:p w:rsidR="004B6E46" w:rsidRDefault="004B6E46" w:rsidP="002D000E">
      <w:pPr>
        <w:ind w:left="3240" w:firstLine="720"/>
      </w:pPr>
    </w:p>
    <w:p w:rsidR="00D00102" w:rsidRPr="002D000E" w:rsidRDefault="00D00102" w:rsidP="00D00102">
      <w:pPr>
        <w:pBdr>
          <w:bottom w:val="single" w:sz="12" w:space="1" w:color="auto"/>
        </w:pBdr>
        <w:rPr>
          <w:sz w:val="22"/>
        </w:rPr>
      </w:pPr>
    </w:p>
    <w:p w:rsidR="00D00102" w:rsidRDefault="00D00102" w:rsidP="00D00102">
      <w:pPr>
        <w:rPr>
          <w:b/>
        </w:rPr>
      </w:pPr>
    </w:p>
    <w:p w:rsidR="00D00102" w:rsidRDefault="00D00102" w:rsidP="00D00102">
      <w:pPr>
        <w:rPr>
          <w:b/>
        </w:rPr>
      </w:pPr>
      <w:r>
        <w:rPr>
          <w:b/>
        </w:rPr>
        <w:t>The employing department will return a copy of this form to HRS the address below</w:t>
      </w:r>
      <w:r>
        <w:t xml:space="preserve">. </w:t>
      </w:r>
      <w:r w:rsidRPr="00D00102">
        <w:rPr>
          <w:b/>
        </w:rPr>
        <w:t>Please label the outside of the envelope “Confidential.”</w:t>
      </w:r>
    </w:p>
    <w:p w:rsidR="004B6E46" w:rsidRPr="002D000E" w:rsidRDefault="004B6E46" w:rsidP="004B6E46">
      <w:pPr>
        <w:rPr>
          <w:b/>
        </w:rPr>
      </w:pPr>
    </w:p>
    <w:p w:rsidR="004B6E46" w:rsidRPr="002D000E" w:rsidRDefault="004B6E46" w:rsidP="004B6E46">
      <w:pPr>
        <w:ind w:left="2160"/>
      </w:pPr>
      <w:r w:rsidRPr="002D000E">
        <w:t>Washington State University</w:t>
      </w:r>
    </w:p>
    <w:p w:rsidR="004B6E46" w:rsidRDefault="004B6E46" w:rsidP="004B6E46">
      <w:pPr>
        <w:ind w:left="2160"/>
      </w:pPr>
      <w:r>
        <w:t>HRS</w:t>
      </w:r>
    </w:p>
    <w:p w:rsidR="004B6E46" w:rsidRPr="002D000E" w:rsidRDefault="004B6E46" w:rsidP="004B6E46">
      <w:pPr>
        <w:ind w:left="2160"/>
      </w:pPr>
      <w:r>
        <w:t>PO Box 641014</w:t>
      </w:r>
    </w:p>
    <w:p w:rsidR="004B6E46" w:rsidRPr="002D000E" w:rsidRDefault="004B6E46" w:rsidP="004B6E46">
      <w:pPr>
        <w:ind w:left="2160"/>
      </w:pPr>
      <w:r w:rsidRPr="002D000E">
        <w:t>Pullman, WA   99164-1</w:t>
      </w:r>
      <w:r>
        <w:t>014</w:t>
      </w:r>
    </w:p>
    <w:p w:rsidR="004B6E46" w:rsidRPr="002D000E" w:rsidRDefault="004B6E46" w:rsidP="004B6E46">
      <w:pPr>
        <w:ind w:left="2160"/>
      </w:pPr>
      <w:r w:rsidRPr="002D000E">
        <w:t>Phone: 509-335-</w:t>
      </w:r>
      <w:r>
        <w:t>4521</w:t>
      </w:r>
    </w:p>
    <w:p w:rsidR="006604DA" w:rsidRPr="002D000E" w:rsidRDefault="006604DA" w:rsidP="006604DA">
      <w:pPr>
        <w:jc w:val="right"/>
      </w:pPr>
    </w:p>
    <w:p w:rsidR="006604DA" w:rsidRPr="002D000E" w:rsidRDefault="006604DA" w:rsidP="006604DA">
      <w:pPr>
        <w:jc w:val="right"/>
      </w:pPr>
    </w:p>
    <w:p w:rsidR="006604DA" w:rsidRDefault="006604DA" w:rsidP="006604DA">
      <w:pPr>
        <w:jc w:val="right"/>
        <w:rPr>
          <w:rFonts w:ascii="Arial" w:hAnsi="Arial" w:cs="Arial"/>
        </w:rPr>
      </w:pPr>
    </w:p>
    <w:p w:rsidR="006604DA" w:rsidRDefault="006604DA" w:rsidP="006604DA">
      <w:pPr>
        <w:rPr>
          <w:rFonts w:ascii="Arial" w:hAnsi="Arial" w:cs="Arial"/>
        </w:rPr>
      </w:pPr>
    </w:p>
    <w:p w:rsidR="006604DA" w:rsidRDefault="006604DA" w:rsidP="006604DA">
      <w:pPr>
        <w:rPr>
          <w:rFonts w:ascii="Arial" w:hAnsi="Arial" w:cs="Arial"/>
        </w:rPr>
      </w:pPr>
    </w:p>
    <w:p w:rsidR="006604DA" w:rsidRDefault="006604DA" w:rsidP="006604DA">
      <w:pPr>
        <w:rPr>
          <w:rFonts w:ascii="Arial" w:hAnsi="Arial" w:cs="Arial"/>
        </w:rPr>
      </w:pPr>
    </w:p>
    <w:p w:rsidR="006604DA" w:rsidRDefault="006604DA" w:rsidP="006604DA">
      <w:pPr>
        <w:rPr>
          <w:rFonts w:ascii="Arial" w:hAnsi="Arial" w:cs="Arial"/>
        </w:rPr>
      </w:pPr>
    </w:p>
    <w:p w:rsidR="006604DA" w:rsidRDefault="006604DA" w:rsidP="006604DA">
      <w:pPr>
        <w:rPr>
          <w:rFonts w:ascii="Arial" w:hAnsi="Arial" w:cs="Arial"/>
        </w:rPr>
      </w:pPr>
    </w:p>
    <w:p w:rsidR="006604DA" w:rsidRDefault="006604DA" w:rsidP="006604DA">
      <w:pPr>
        <w:rPr>
          <w:rFonts w:ascii="Arial" w:hAnsi="Arial" w:cs="Arial"/>
        </w:rPr>
      </w:pPr>
    </w:p>
    <w:p w:rsidR="006604DA" w:rsidRDefault="006604DA" w:rsidP="006604DA">
      <w:pPr>
        <w:rPr>
          <w:rFonts w:ascii="Arial" w:hAnsi="Arial" w:cs="Arial"/>
        </w:rPr>
      </w:pPr>
    </w:p>
    <w:p w:rsidR="006604DA" w:rsidRDefault="006604DA" w:rsidP="006604DA">
      <w:pPr>
        <w:rPr>
          <w:rFonts w:ascii="Arial" w:hAnsi="Arial" w:cs="Arial"/>
        </w:rPr>
      </w:pPr>
    </w:p>
    <w:p w:rsidR="006604DA" w:rsidRDefault="006604DA" w:rsidP="006604DA">
      <w:pPr>
        <w:rPr>
          <w:rFonts w:ascii="Arial" w:hAnsi="Arial" w:cs="Arial"/>
        </w:rPr>
      </w:pPr>
    </w:p>
    <w:p w:rsidR="006604DA" w:rsidRDefault="006604DA" w:rsidP="006604DA">
      <w:pPr>
        <w:rPr>
          <w:rFonts w:ascii="Arial" w:hAnsi="Arial" w:cs="Arial"/>
        </w:rPr>
      </w:pPr>
    </w:p>
    <w:p w:rsidR="006604DA" w:rsidRDefault="006604DA" w:rsidP="006604DA">
      <w:pPr>
        <w:rPr>
          <w:rFonts w:ascii="Arial" w:hAnsi="Arial" w:cs="Arial"/>
        </w:rPr>
      </w:pPr>
    </w:p>
    <w:p w:rsidR="006604DA" w:rsidRDefault="006604DA" w:rsidP="006604DA">
      <w:pPr>
        <w:rPr>
          <w:rFonts w:ascii="Arial" w:hAnsi="Arial" w:cs="Arial"/>
        </w:rPr>
      </w:pPr>
    </w:p>
    <w:p w:rsidR="006604DA" w:rsidRDefault="006604DA" w:rsidP="006604DA">
      <w:pPr>
        <w:rPr>
          <w:rFonts w:ascii="Arial" w:hAnsi="Arial" w:cs="Arial"/>
        </w:rPr>
      </w:pPr>
    </w:p>
    <w:p w:rsidR="006604DA" w:rsidRDefault="006604DA" w:rsidP="006604DA">
      <w:pPr>
        <w:rPr>
          <w:rFonts w:ascii="Arial" w:hAnsi="Arial" w:cs="Arial"/>
        </w:rPr>
      </w:pPr>
    </w:p>
    <w:p w:rsidR="006604DA" w:rsidRDefault="006604DA" w:rsidP="006604DA">
      <w:pPr>
        <w:rPr>
          <w:rFonts w:ascii="Arial" w:hAnsi="Arial" w:cs="Arial"/>
        </w:rPr>
      </w:pPr>
    </w:p>
    <w:p w:rsidR="00963FA9" w:rsidRDefault="00963FA9" w:rsidP="00F27B1D">
      <w:pPr>
        <w:jc w:val="center"/>
        <w:rPr>
          <w:b/>
          <w:sz w:val="40"/>
          <w:szCs w:val="40"/>
        </w:rPr>
      </w:pPr>
    </w:p>
    <w:p w:rsidR="00963FA9" w:rsidRDefault="00963FA9" w:rsidP="00F27B1D">
      <w:pPr>
        <w:jc w:val="center"/>
        <w:rPr>
          <w:b/>
          <w:sz w:val="40"/>
          <w:szCs w:val="40"/>
        </w:rPr>
      </w:pPr>
    </w:p>
    <w:p w:rsidR="00963FA9" w:rsidRDefault="00963FA9" w:rsidP="00F27B1D">
      <w:pPr>
        <w:jc w:val="center"/>
        <w:rPr>
          <w:b/>
          <w:sz w:val="40"/>
          <w:szCs w:val="40"/>
        </w:rPr>
      </w:pPr>
    </w:p>
    <w:p w:rsidR="00963FA9" w:rsidRDefault="00963FA9" w:rsidP="00F27B1D">
      <w:pPr>
        <w:jc w:val="center"/>
        <w:rPr>
          <w:b/>
          <w:sz w:val="40"/>
          <w:szCs w:val="40"/>
        </w:rPr>
      </w:pPr>
    </w:p>
    <w:p w:rsidR="00963FA9" w:rsidRDefault="00963FA9" w:rsidP="00F27B1D">
      <w:pPr>
        <w:jc w:val="center"/>
        <w:rPr>
          <w:b/>
          <w:sz w:val="40"/>
          <w:szCs w:val="40"/>
        </w:rPr>
      </w:pPr>
    </w:p>
    <w:p w:rsidR="00963FA9" w:rsidRDefault="00963FA9" w:rsidP="00F27B1D">
      <w:pPr>
        <w:jc w:val="center"/>
        <w:rPr>
          <w:b/>
          <w:sz w:val="40"/>
          <w:szCs w:val="40"/>
        </w:rPr>
      </w:pPr>
    </w:p>
    <w:p w:rsidR="00963FA9" w:rsidRDefault="00963FA9" w:rsidP="00F27B1D">
      <w:pPr>
        <w:jc w:val="center"/>
        <w:rPr>
          <w:b/>
          <w:sz w:val="40"/>
          <w:szCs w:val="40"/>
        </w:rPr>
      </w:pPr>
    </w:p>
    <w:p w:rsidR="00320BEB" w:rsidRDefault="00320BEB" w:rsidP="00F27B1D">
      <w:pPr>
        <w:jc w:val="center"/>
        <w:rPr>
          <w:b/>
          <w:sz w:val="52"/>
          <w:szCs w:val="52"/>
        </w:rPr>
      </w:pPr>
    </w:p>
    <w:p w:rsidR="00320BEB" w:rsidRDefault="00320BEB" w:rsidP="00F27B1D">
      <w:pPr>
        <w:jc w:val="center"/>
        <w:rPr>
          <w:b/>
          <w:sz w:val="52"/>
          <w:szCs w:val="52"/>
        </w:rPr>
      </w:pPr>
    </w:p>
    <w:p w:rsidR="00320BEB" w:rsidRDefault="00320BEB" w:rsidP="00F27B1D">
      <w:pPr>
        <w:jc w:val="center"/>
        <w:rPr>
          <w:b/>
          <w:sz w:val="52"/>
          <w:szCs w:val="52"/>
        </w:rPr>
      </w:pPr>
    </w:p>
    <w:p w:rsidR="00320BEB" w:rsidRDefault="00320BEB" w:rsidP="00F27B1D">
      <w:pPr>
        <w:jc w:val="center"/>
        <w:rPr>
          <w:b/>
          <w:sz w:val="52"/>
          <w:szCs w:val="52"/>
        </w:rPr>
      </w:pPr>
    </w:p>
    <w:p w:rsidR="00320BEB" w:rsidRDefault="00320BEB" w:rsidP="00F27B1D">
      <w:pPr>
        <w:jc w:val="center"/>
        <w:rPr>
          <w:b/>
          <w:sz w:val="52"/>
          <w:szCs w:val="52"/>
        </w:rPr>
      </w:pPr>
    </w:p>
    <w:p w:rsidR="00320BEB" w:rsidRDefault="00320BEB" w:rsidP="00F27B1D">
      <w:pPr>
        <w:jc w:val="center"/>
        <w:rPr>
          <w:b/>
          <w:sz w:val="52"/>
          <w:szCs w:val="52"/>
        </w:rPr>
      </w:pPr>
    </w:p>
    <w:p w:rsidR="00320BEB" w:rsidRDefault="00320BEB" w:rsidP="00F27B1D">
      <w:pPr>
        <w:jc w:val="center"/>
        <w:rPr>
          <w:b/>
          <w:sz w:val="52"/>
          <w:szCs w:val="52"/>
        </w:rPr>
      </w:pPr>
    </w:p>
    <w:p w:rsidR="00320BEB" w:rsidRDefault="00320BEB" w:rsidP="00F27B1D">
      <w:pPr>
        <w:jc w:val="center"/>
        <w:rPr>
          <w:b/>
          <w:sz w:val="52"/>
          <w:szCs w:val="52"/>
        </w:rPr>
      </w:pPr>
    </w:p>
    <w:p w:rsidR="00320BEB" w:rsidRDefault="00320BEB" w:rsidP="00F27B1D">
      <w:pPr>
        <w:jc w:val="center"/>
        <w:rPr>
          <w:b/>
          <w:sz w:val="52"/>
          <w:szCs w:val="52"/>
        </w:rPr>
      </w:pPr>
    </w:p>
    <w:p w:rsidR="00320BEB" w:rsidRDefault="00320BEB" w:rsidP="00F27B1D">
      <w:pPr>
        <w:jc w:val="center"/>
        <w:rPr>
          <w:b/>
          <w:sz w:val="52"/>
          <w:szCs w:val="52"/>
        </w:rPr>
      </w:pPr>
    </w:p>
    <w:p w:rsidR="00320BEB" w:rsidRDefault="00320BEB" w:rsidP="00F27B1D">
      <w:pPr>
        <w:jc w:val="center"/>
        <w:rPr>
          <w:b/>
          <w:sz w:val="52"/>
          <w:szCs w:val="52"/>
        </w:rPr>
      </w:pPr>
    </w:p>
    <w:p w:rsidR="00320BEB" w:rsidRDefault="00320BEB" w:rsidP="00F27B1D">
      <w:pPr>
        <w:jc w:val="center"/>
        <w:rPr>
          <w:b/>
          <w:sz w:val="52"/>
          <w:szCs w:val="52"/>
        </w:rPr>
      </w:pPr>
    </w:p>
    <w:p w:rsidR="00320BEB" w:rsidRDefault="00320BEB" w:rsidP="00F27B1D">
      <w:pPr>
        <w:jc w:val="center"/>
        <w:rPr>
          <w:b/>
          <w:sz w:val="52"/>
          <w:szCs w:val="52"/>
        </w:rPr>
      </w:pPr>
    </w:p>
    <w:p w:rsidR="00320BEB" w:rsidRDefault="00320BEB" w:rsidP="00F27B1D">
      <w:pPr>
        <w:jc w:val="center"/>
        <w:rPr>
          <w:b/>
          <w:sz w:val="52"/>
          <w:szCs w:val="52"/>
        </w:rPr>
      </w:pPr>
    </w:p>
    <w:p w:rsidR="00320BEB" w:rsidRDefault="00320BEB" w:rsidP="00F27B1D">
      <w:pPr>
        <w:jc w:val="center"/>
        <w:rPr>
          <w:b/>
          <w:sz w:val="52"/>
          <w:szCs w:val="52"/>
        </w:rPr>
      </w:pPr>
    </w:p>
    <w:p w:rsidR="00320BEB" w:rsidRDefault="00320BEB" w:rsidP="00F27B1D">
      <w:pPr>
        <w:jc w:val="center"/>
        <w:rPr>
          <w:b/>
          <w:sz w:val="52"/>
          <w:szCs w:val="52"/>
        </w:rPr>
      </w:pPr>
    </w:p>
    <w:p w:rsidR="00320BEB" w:rsidRDefault="00320BEB" w:rsidP="00F27B1D">
      <w:pPr>
        <w:jc w:val="center"/>
        <w:rPr>
          <w:b/>
          <w:sz w:val="52"/>
          <w:szCs w:val="52"/>
        </w:rPr>
      </w:pPr>
    </w:p>
    <w:p w:rsidR="00320BEB" w:rsidRDefault="00320BEB" w:rsidP="00F27B1D">
      <w:pPr>
        <w:jc w:val="center"/>
        <w:rPr>
          <w:b/>
          <w:sz w:val="52"/>
          <w:szCs w:val="52"/>
        </w:rPr>
      </w:pPr>
    </w:p>
    <w:p w:rsidR="00320BEB" w:rsidRDefault="00320BEB" w:rsidP="00F27B1D">
      <w:pPr>
        <w:jc w:val="center"/>
        <w:rPr>
          <w:b/>
          <w:sz w:val="52"/>
          <w:szCs w:val="52"/>
        </w:rPr>
      </w:pPr>
    </w:p>
    <w:p w:rsidR="00320BEB" w:rsidRDefault="00320BEB" w:rsidP="00F27B1D">
      <w:pPr>
        <w:jc w:val="center"/>
        <w:rPr>
          <w:b/>
          <w:sz w:val="52"/>
          <w:szCs w:val="52"/>
        </w:rPr>
      </w:pPr>
    </w:p>
    <w:p w:rsidR="00320BEB" w:rsidRDefault="00320BEB" w:rsidP="00F27B1D">
      <w:pPr>
        <w:jc w:val="center"/>
        <w:rPr>
          <w:b/>
          <w:sz w:val="52"/>
          <w:szCs w:val="52"/>
        </w:rPr>
      </w:pPr>
    </w:p>
    <w:p w:rsidR="00963FA9" w:rsidRDefault="00963FA9" w:rsidP="00F27B1D">
      <w:pPr>
        <w:jc w:val="center"/>
        <w:rPr>
          <w:b/>
          <w:sz w:val="52"/>
          <w:szCs w:val="52"/>
        </w:rPr>
      </w:pPr>
      <w:r w:rsidRPr="00963FA9">
        <w:rPr>
          <w:b/>
          <w:sz w:val="52"/>
          <w:szCs w:val="52"/>
        </w:rPr>
        <w:t>Appendix E</w:t>
      </w:r>
    </w:p>
    <w:p w:rsidR="00963FA9" w:rsidRPr="00963FA9" w:rsidRDefault="00963FA9" w:rsidP="00F27B1D">
      <w:pPr>
        <w:jc w:val="center"/>
        <w:rPr>
          <w:b/>
          <w:sz w:val="52"/>
          <w:szCs w:val="52"/>
        </w:rPr>
      </w:pPr>
    </w:p>
    <w:p w:rsidR="00963FA9" w:rsidRDefault="00963FA9" w:rsidP="00F27B1D">
      <w:pPr>
        <w:jc w:val="center"/>
        <w:rPr>
          <w:b/>
          <w:sz w:val="40"/>
          <w:szCs w:val="40"/>
        </w:rPr>
      </w:pPr>
      <w:r>
        <w:rPr>
          <w:b/>
          <w:sz w:val="40"/>
          <w:szCs w:val="40"/>
        </w:rPr>
        <w:t>WSU</w:t>
      </w:r>
      <w:r w:rsidR="009C252D">
        <w:rPr>
          <w:b/>
          <w:sz w:val="40"/>
          <w:szCs w:val="40"/>
        </w:rPr>
        <w:t>’s</w:t>
      </w:r>
      <w:r>
        <w:rPr>
          <w:b/>
          <w:sz w:val="40"/>
          <w:szCs w:val="40"/>
        </w:rPr>
        <w:t xml:space="preserve"> Health Care Pro</w:t>
      </w:r>
      <w:r w:rsidR="00B500A4">
        <w:rPr>
          <w:b/>
          <w:sz w:val="40"/>
          <w:szCs w:val="40"/>
        </w:rPr>
        <w:t>fessional’s</w:t>
      </w:r>
      <w:r>
        <w:rPr>
          <w:b/>
          <w:sz w:val="40"/>
          <w:szCs w:val="40"/>
        </w:rPr>
        <w:t xml:space="preserve"> Opinion for </w:t>
      </w:r>
    </w:p>
    <w:p w:rsidR="00963FA9" w:rsidRDefault="00963FA9" w:rsidP="00F27B1D">
      <w:pPr>
        <w:jc w:val="center"/>
        <w:rPr>
          <w:b/>
          <w:sz w:val="40"/>
          <w:szCs w:val="40"/>
        </w:rPr>
      </w:pPr>
      <w:r>
        <w:rPr>
          <w:b/>
          <w:sz w:val="40"/>
          <w:szCs w:val="40"/>
        </w:rPr>
        <w:t>Post-Exposure Evaluation</w:t>
      </w:r>
      <w:r w:rsidR="00B500A4">
        <w:rPr>
          <w:b/>
          <w:sz w:val="40"/>
          <w:szCs w:val="40"/>
        </w:rPr>
        <w:t xml:space="preserve"> &amp; Follow-up</w:t>
      </w:r>
    </w:p>
    <w:p w:rsidR="00963FA9" w:rsidRDefault="00963FA9" w:rsidP="00F27B1D">
      <w:pPr>
        <w:jc w:val="center"/>
        <w:rPr>
          <w:b/>
          <w:sz w:val="40"/>
          <w:szCs w:val="40"/>
        </w:rPr>
      </w:pPr>
    </w:p>
    <w:p w:rsidR="00963FA9" w:rsidRDefault="00963FA9" w:rsidP="00F27B1D">
      <w:pPr>
        <w:jc w:val="center"/>
        <w:rPr>
          <w:b/>
          <w:sz w:val="40"/>
          <w:szCs w:val="40"/>
        </w:rPr>
      </w:pPr>
    </w:p>
    <w:p w:rsidR="00963FA9" w:rsidRDefault="00963FA9" w:rsidP="00F27B1D">
      <w:pPr>
        <w:jc w:val="center"/>
        <w:rPr>
          <w:b/>
          <w:sz w:val="40"/>
          <w:szCs w:val="40"/>
        </w:rPr>
      </w:pPr>
    </w:p>
    <w:p w:rsidR="00963FA9" w:rsidRDefault="00963FA9" w:rsidP="00F27B1D">
      <w:pPr>
        <w:jc w:val="center"/>
        <w:rPr>
          <w:b/>
          <w:sz w:val="40"/>
          <w:szCs w:val="40"/>
        </w:rPr>
      </w:pPr>
    </w:p>
    <w:p w:rsidR="00963FA9" w:rsidRDefault="00963FA9" w:rsidP="00F27B1D">
      <w:pPr>
        <w:jc w:val="center"/>
        <w:rPr>
          <w:b/>
          <w:sz w:val="40"/>
          <w:szCs w:val="40"/>
        </w:rPr>
      </w:pPr>
    </w:p>
    <w:p w:rsidR="00963FA9" w:rsidRDefault="00963FA9" w:rsidP="00F27B1D">
      <w:pPr>
        <w:jc w:val="center"/>
        <w:rPr>
          <w:b/>
          <w:sz w:val="40"/>
          <w:szCs w:val="40"/>
        </w:rPr>
      </w:pPr>
    </w:p>
    <w:p w:rsidR="00963FA9" w:rsidRDefault="00963FA9" w:rsidP="00F27B1D">
      <w:pPr>
        <w:jc w:val="center"/>
        <w:rPr>
          <w:b/>
          <w:sz w:val="40"/>
          <w:szCs w:val="40"/>
        </w:rPr>
      </w:pPr>
    </w:p>
    <w:p w:rsidR="00963FA9" w:rsidRDefault="00963FA9" w:rsidP="00F27B1D">
      <w:pPr>
        <w:jc w:val="center"/>
        <w:rPr>
          <w:b/>
          <w:sz w:val="40"/>
          <w:szCs w:val="40"/>
        </w:rPr>
      </w:pPr>
    </w:p>
    <w:p w:rsidR="00963FA9" w:rsidRDefault="00963FA9" w:rsidP="00F27B1D">
      <w:pPr>
        <w:jc w:val="center"/>
        <w:rPr>
          <w:b/>
          <w:sz w:val="40"/>
          <w:szCs w:val="40"/>
        </w:rPr>
      </w:pPr>
    </w:p>
    <w:p w:rsidR="00963FA9" w:rsidRDefault="00963FA9" w:rsidP="00F27B1D">
      <w:pPr>
        <w:jc w:val="center"/>
        <w:rPr>
          <w:b/>
          <w:sz w:val="40"/>
          <w:szCs w:val="40"/>
        </w:rPr>
      </w:pPr>
    </w:p>
    <w:p w:rsidR="00963FA9" w:rsidRDefault="00963FA9" w:rsidP="00F27B1D">
      <w:pPr>
        <w:jc w:val="center"/>
        <w:rPr>
          <w:b/>
          <w:sz w:val="40"/>
          <w:szCs w:val="40"/>
        </w:rPr>
      </w:pPr>
    </w:p>
    <w:p w:rsidR="00963FA9" w:rsidRDefault="00963FA9" w:rsidP="00F27B1D">
      <w:pPr>
        <w:jc w:val="center"/>
        <w:rPr>
          <w:b/>
          <w:sz w:val="40"/>
          <w:szCs w:val="40"/>
        </w:rPr>
      </w:pPr>
    </w:p>
    <w:p w:rsidR="00963FA9" w:rsidRDefault="00963FA9"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20BEB" w:rsidRDefault="00320BEB" w:rsidP="00F27B1D">
      <w:pPr>
        <w:jc w:val="center"/>
        <w:rPr>
          <w:b/>
          <w:sz w:val="40"/>
          <w:szCs w:val="40"/>
        </w:rPr>
      </w:pPr>
    </w:p>
    <w:p w:rsidR="00362686" w:rsidRDefault="00362686" w:rsidP="00F27B1D">
      <w:pPr>
        <w:jc w:val="center"/>
        <w:rPr>
          <w:b/>
          <w:sz w:val="40"/>
          <w:szCs w:val="40"/>
        </w:rPr>
      </w:pPr>
    </w:p>
    <w:p w:rsidR="00362686" w:rsidRDefault="00362686" w:rsidP="00F27B1D">
      <w:pPr>
        <w:jc w:val="center"/>
        <w:rPr>
          <w:b/>
          <w:sz w:val="40"/>
          <w:szCs w:val="40"/>
        </w:rPr>
      </w:pPr>
    </w:p>
    <w:p w:rsidR="00362686" w:rsidRDefault="00362686" w:rsidP="00F27B1D">
      <w:pPr>
        <w:jc w:val="center"/>
        <w:rPr>
          <w:b/>
          <w:sz w:val="40"/>
          <w:szCs w:val="40"/>
        </w:rPr>
      </w:pPr>
    </w:p>
    <w:p w:rsidR="002D000E" w:rsidRDefault="00F27B1D" w:rsidP="00F27B1D">
      <w:pPr>
        <w:jc w:val="center"/>
        <w:rPr>
          <w:b/>
          <w:sz w:val="40"/>
          <w:szCs w:val="40"/>
        </w:rPr>
      </w:pPr>
      <w:r w:rsidRPr="002D000E">
        <w:rPr>
          <w:b/>
          <w:sz w:val="40"/>
          <w:szCs w:val="40"/>
        </w:rPr>
        <w:t>WSU Health Care Pro</w:t>
      </w:r>
      <w:r w:rsidR="00B500A4">
        <w:rPr>
          <w:b/>
          <w:sz w:val="40"/>
          <w:szCs w:val="40"/>
        </w:rPr>
        <w:t>fessional’s</w:t>
      </w:r>
      <w:r w:rsidRPr="002D000E">
        <w:rPr>
          <w:b/>
          <w:sz w:val="40"/>
          <w:szCs w:val="40"/>
        </w:rPr>
        <w:t xml:space="preserve"> Opinion for </w:t>
      </w:r>
    </w:p>
    <w:p w:rsidR="00F27B1D" w:rsidRDefault="00F27B1D" w:rsidP="00F27B1D">
      <w:pPr>
        <w:jc w:val="center"/>
        <w:rPr>
          <w:b/>
          <w:sz w:val="40"/>
          <w:szCs w:val="40"/>
        </w:rPr>
      </w:pPr>
      <w:r w:rsidRPr="002D000E">
        <w:rPr>
          <w:b/>
          <w:sz w:val="40"/>
          <w:szCs w:val="40"/>
        </w:rPr>
        <w:t xml:space="preserve">Post-Exposure </w:t>
      </w:r>
      <w:r w:rsidR="000F451E" w:rsidRPr="002D000E">
        <w:rPr>
          <w:b/>
          <w:sz w:val="40"/>
          <w:szCs w:val="40"/>
        </w:rPr>
        <w:t>Evaluation</w:t>
      </w:r>
    </w:p>
    <w:p w:rsidR="00963FA9" w:rsidRPr="002D000E" w:rsidRDefault="00963FA9" w:rsidP="00F27B1D">
      <w:pPr>
        <w:jc w:val="center"/>
        <w:rPr>
          <w:b/>
          <w:sz w:val="40"/>
          <w:szCs w:val="40"/>
        </w:rPr>
      </w:pPr>
    </w:p>
    <w:p w:rsidR="00F27B1D" w:rsidRPr="000A5E53" w:rsidRDefault="00963FA9" w:rsidP="00963FA9">
      <w:r w:rsidRPr="00493B74">
        <w:rPr>
          <w:b/>
        </w:rPr>
        <w:t>Instructions:</w:t>
      </w:r>
      <w:r>
        <w:t xml:space="preserve"> </w:t>
      </w:r>
      <w:r w:rsidR="000A5E53" w:rsidRPr="000A5E53">
        <w:t>Employee or supervisor (if employee is unable) will complete this section of the form to provide the Health Care Pro</w:t>
      </w:r>
      <w:r w:rsidR="00B500A4">
        <w:t>fessional</w:t>
      </w:r>
      <w:r w:rsidR="000A5E53" w:rsidRPr="000A5E53">
        <w:t xml:space="preserve"> with exposure information.</w:t>
      </w:r>
    </w:p>
    <w:p w:rsidR="006604DA" w:rsidRPr="000A5E53" w:rsidRDefault="006604DA" w:rsidP="00963FA9">
      <w:pPr>
        <w:jc w:val="both"/>
      </w:pPr>
    </w:p>
    <w:p w:rsidR="006604DA" w:rsidRPr="002D000E" w:rsidRDefault="006604DA" w:rsidP="006604DA"/>
    <w:p w:rsidR="006604DA" w:rsidRPr="002D000E" w:rsidRDefault="006604DA" w:rsidP="002D000E">
      <w:pPr>
        <w:pStyle w:val="ListParagraph"/>
        <w:numPr>
          <w:ilvl w:val="0"/>
          <w:numId w:val="23"/>
        </w:numPr>
        <w:ind w:left="720"/>
      </w:pPr>
      <w:r w:rsidRPr="00B500A4">
        <w:rPr>
          <w:b/>
          <w:sz w:val="24"/>
          <w:szCs w:val="24"/>
        </w:rPr>
        <w:t>Date, time and location of exposure:</w:t>
      </w:r>
      <w:r w:rsidR="00F27B1D" w:rsidRPr="002D000E">
        <w:rPr>
          <w:b/>
        </w:rPr>
        <w:t xml:space="preserve">  </w:t>
      </w:r>
      <w:r w:rsidR="00F27B1D" w:rsidRPr="002D000E">
        <w:t>______________________________________________</w:t>
      </w:r>
    </w:p>
    <w:p w:rsidR="00F27B1D" w:rsidRPr="002D000E" w:rsidRDefault="00F27B1D" w:rsidP="00F27B1D"/>
    <w:p w:rsidR="00F27B1D" w:rsidRPr="002D000E" w:rsidRDefault="00F27B1D" w:rsidP="00F27B1D">
      <w:pPr>
        <w:ind w:left="720"/>
      </w:pPr>
      <w:r w:rsidRPr="002D000E">
        <w:t>____________________________________________________________________________________</w:t>
      </w:r>
    </w:p>
    <w:p w:rsidR="00F27B1D" w:rsidRPr="002D000E" w:rsidRDefault="00F27B1D" w:rsidP="00F27B1D">
      <w:pPr>
        <w:ind w:left="720"/>
      </w:pPr>
    </w:p>
    <w:p w:rsidR="00F27B1D" w:rsidRPr="002D000E" w:rsidRDefault="00F27B1D" w:rsidP="00F27B1D">
      <w:pPr>
        <w:ind w:left="720"/>
      </w:pPr>
    </w:p>
    <w:p w:rsidR="006604DA" w:rsidRPr="002D000E" w:rsidRDefault="006604DA" w:rsidP="006604DA">
      <w:pPr>
        <w:numPr>
          <w:ilvl w:val="0"/>
          <w:numId w:val="10"/>
        </w:numPr>
      </w:pPr>
      <w:r w:rsidRPr="00B500A4">
        <w:rPr>
          <w:b/>
          <w:sz w:val="24"/>
          <w:szCs w:val="24"/>
        </w:rPr>
        <w:t>Description of employees duties during exposure:</w:t>
      </w:r>
      <w:r w:rsidR="00F27B1D" w:rsidRPr="002D000E">
        <w:rPr>
          <w:b/>
        </w:rPr>
        <w:t xml:space="preserve">  </w:t>
      </w:r>
      <w:r w:rsidR="00F27B1D" w:rsidRPr="002D000E">
        <w:t>________________________________</w:t>
      </w:r>
    </w:p>
    <w:p w:rsidR="006604DA" w:rsidRPr="002D000E" w:rsidRDefault="006604DA" w:rsidP="006604DA"/>
    <w:p w:rsidR="006604DA" w:rsidRPr="002D000E" w:rsidRDefault="006604DA" w:rsidP="00F27B1D">
      <w:pPr>
        <w:ind w:firstLine="720"/>
      </w:pPr>
      <w:r w:rsidRPr="002D000E">
        <w:t>________________________________________________________________________</w:t>
      </w:r>
      <w:r w:rsidR="00F27B1D" w:rsidRPr="002D000E">
        <w:t>____</w:t>
      </w:r>
      <w:r w:rsidR="00B500A4">
        <w:t>_______</w:t>
      </w:r>
    </w:p>
    <w:p w:rsidR="00F27B1D" w:rsidRPr="002D000E" w:rsidRDefault="00F27B1D" w:rsidP="00F27B1D">
      <w:pPr>
        <w:ind w:firstLine="720"/>
      </w:pPr>
    </w:p>
    <w:p w:rsidR="00F27B1D" w:rsidRPr="002D000E" w:rsidRDefault="00F27B1D" w:rsidP="00F27B1D">
      <w:pPr>
        <w:ind w:firstLine="720"/>
      </w:pPr>
      <w:r w:rsidRPr="002D000E">
        <w:t>____________________________________________________________________________</w:t>
      </w:r>
      <w:r w:rsidR="00B500A4">
        <w:t>_______</w:t>
      </w:r>
    </w:p>
    <w:p w:rsidR="006604DA" w:rsidRPr="002D000E" w:rsidRDefault="006604DA" w:rsidP="006604DA"/>
    <w:p w:rsidR="006604DA" w:rsidRPr="002D000E" w:rsidRDefault="006604DA" w:rsidP="006604DA">
      <w:pPr>
        <w:pStyle w:val="ListParagraph"/>
        <w:numPr>
          <w:ilvl w:val="0"/>
          <w:numId w:val="8"/>
        </w:numPr>
        <w:spacing w:after="200" w:line="276" w:lineRule="auto"/>
        <w:rPr>
          <w:b/>
          <w:sz w:val="24"/>
          <w:szCs w:val="24"/>
        </w:rPr>
      </w:pPr>
      <w:r w:rsidRPr="002D000E">
        <w:rPr>
          <w:b/>
          <w:sz w:val="24"/>
          <w:szCs w:val="24"/>
        </w:rPr>
        <w:t>What part of the employees body (eye, mouth, finger, leg) was exposed:</w:t>
      </w:r>
      <w:r w:rsidR="00F27B1D" w:rsidRPr="002D000E">
        <w:rPr>
          <w:b/>
          <w:sz w:val="24"/>
          <w:szCs w:val="24"/>
        </w:rPr>
        <w:t xml:space="preserve">  ________</w:t>
      </w:r>
    </w:p>
    <w:p w:rsidR="006604DA" w:rsidRPr="002D000E" w:rsidRDefault="006604DA" w:rsidP="00F27B1D">
      <w:pPr>
        <w:ind w:left="720"/>
        <w:rPr>
          <w:b/>
        </w:rPr>
      </w:pPr>
      <w:r w:rsidRPr="002D000E">
        <w:rPr>
          <w:b/>
        </w:rPr>
        <w:t>_______________________________________________________________________________</w:t>
      </w:r>
      <w:r w:rsidR="00F27B1D" w:rsidRPr="002D000E">
        <w:rPr>
          <w:b/>
        </w:rPr>
        <w:t>___</w:t>
      </w:r>
      <w:r w:rsidRPr="002D000E">
        <w:rPr>
          <w:b/>
        </w:rPr>
        <w:t>_</w:t>
      </w:r>
    </w:p>
    <w:p w:rsidR="006604DA" w:rsidRPr="002D000E" w:rsidRDefault="006604DA" w:rsidP="006604DA">
      <w:pPr>
        <w:ind w:left="720" w:hanging="720"/>
        <w:rPr>
          <w:b/>
        </w:rPr>
      </w:pPr>
    </w:p>
    <w:p w:rsidR="006604DA" w:rsidRPr="002D000E" w:rsidRDefault="006604DA" w:rsidP="006604DA">
      <w:pPr>
        <w:pStyle w:val="ListParagraph"/>
        <w:numPr>
          <w:ilvl w:val="0"/>
          <w:numId w:val="8"/>
        </w:numPr>
        <w:spacing w:after="200" w:line="276" w:lineRule="auto"/>
        <w:rPr>
          <w:b/>
          <w:sz w:val="24"/>
          <w:szCs w:val="24"/>
        </w:rPr>
      </w:pPr>
      <w:r w:rsidRPr="002D000E">
        <w:rPr>
          <w:b/>
          <w:sz w:val="24"/>
          <w:szCs w:val="24"/>
        </w:rPr>
        <w:t xml:space="preserve">Routes of exposure (splash, sprayed, </w:t>
      </w:r>
      <w:r w:rsidR="00E6340F" w:rsidRPr="002D000E">
        <w:rPr>
          <w:b/>
          <w:sz w:val="24"/>
          <w:szCs w:val="24"/>
        </w:rPr>
        <w:t>needle stick</w:t>
      </w:r>
      <w:r w:rsidRPr="002D000E">
        <w:rPr>
          <w:b/>
          <w:sz w:val="24"/>
          <w:szCs w:val="24"/>
        </w:rPr>
        <w:t xml:space="preserve"> etc):</w:t>
      </w:r>
      <w:r w:rsidR="00F27B1D" w:rsidRPr="002D000E">
        <w:rPr>
          <w:b/>
          <w:sz w:val="24"/>
          <w:szCs w:val="24"/>
        </w:rPr>
        <w:t xml:space="preserve">  _______________________</w:t>
      </w:r>
    </w:p>
    <w:p w:rsidR="006604DA" w:rsidRPr="002D000E" w:rsidRDefault="006604DA" w:rsidP="00F27B1D">
      <w:pPr>
        <w:ind w:left="720"/>
        <w:rPr>
          <w:b/>
        </w:rPr>
      </w:pPr>
      <w:r w:rsidRPr="002D000E">
        <w:rPr>
          <w:b/>
        </w:rPr>
        <w:t>________________________________________________________________________________</w:t>
      </w:r>
      <w:r w:rsidR="00F27B1D" w:rsidRPr="002D000E">
        <w:rPr>
          <w:b/>
        </w:rPr>
        <w:t>__</w:t>
      </w:r>
    </w:p>
    <w:p w:rsidR="006604DA" w:rsidRPr="002D000E" w:rsidRDefault="00F27B1D" w:rsidP="006604DA">
      <w:pPr>
        <w:ind w:left="720" w:hanging="720"/>
      </w:pPr>
      <w:r w:rsidRPr="002D000E">
        <w:tab/>
      </w:r>
      <w:r w:rsidRPr="002D000E">
        <w:tab/>
      </w:r>
    </w:p>
    <w:p w:rsidR="006604DA" w:rsidRPr="002D000E" w:rsidRDefault="006604DA" w:rsidP="006604DA">
      <w:pPr>
        <w:pStyle w:val="ListParagraph"/>
        <w:numPr>
          <w:ilvl w:val="0"/>
          <w:numId w:val="8"/>
        </w:numPr>
        <w:spacing w:after="200" w:line="276" w:lineRule="auto"/>
        <w:rPr>
          <w:b/>
          <w:sz w:val="24"/>
          <w:szCs w:val="24"/>
        </w:rPr>
      </w:pPr>
      <w:r w:rsidRPr="002D000E">
        <w:rPr>
          <w:b/>
          <w:sz w:val="24"/>
          <w:szCs w:val="24"/>
        </w:rPr>
        <w:t>Name and results of source individuals blood tests (or cell culture line) if available</w:t>
      </w:r>
    </w:p>
    <w:p w:rsidR="006604DA" w:rsidRPr="002D000E" w:rsidRDefault="006604DA" w:rsidP="00124601">
      <w:pPr>
        <w:ind w:left="720"/>
        <w:rPr>
          <w:b/>
        </w:rPr>
      </w:pPr>
      <w:r w:rsidRPr="002D000E">
        <w:rPr>
          <w:b/>
        </w:rPr>
        <w:t>________________________________________________________________________________</w:t>
      </w:r>
      <w:r w:rsidR="00124601" w:rsidRPr="002D000E">
        <w:rPr>
          <w:b/>
        </w:rPr>
        <w:t>___</w:t>
      </w:r>
    </w:p>
    <w:p w:rsidR="006604DA" w:rsidRPr="002D000E" w:rsidRDefault="006604DA" w:rsidP="006604DA">
      <w:pPr>
        <w:ind w:left="720" w:hanging="720"/>
      </w:pPr>
    </w:p>
    <w:p w:rsidR="006604DA" w:rsidRPr="002D000E" w:rsidRDefault="006604DA" w:rsidP="006604DA">
      <w:pPr>
        <w:pStyle w:val="ListParagraph"/>
        <w:numPr>
          <w:ilvl w:val="0"/>
          <w:numId w:val="8"/>
        </w:numPr>
        <w:spacing w:after="200" w:line="276" w:lineRule="auto"/>
        <w:rPr>
          <w:sz w:val="24"/>
          <w:szCs w:val="24"/>
        </w:rPr>
      </w:pPr>
      <w:r w:rsidRPr="002D000E">
        <w:rPr>
          <w:b/>
          <w:sz w:val="24"/>
          <w:szCs w:val="24"/>
        </w:rPr>
        <w:t xml:space="preserve">Copy of the </w:t>
      </w:r>
      <w:r w:rsidR="004753F2" w:rsidRPr="002D000E">
        <w:rPr>
          <w:b/>
          <w:sz w:val="24"/>
          <w:szCs w:val="24"/>
        </w:rPr>
        <w:t>employees’</w:t>
      </w:r>
      <w:r w:rsidRPr="002D000E">
        <w:rPr>
          <w:b/>
          <w:sz w:val="24"/>
          <w:szCs w:val="24"/>
        </w:rPr>
        <w:t xml:space="preserve"> Health Care Pro</w:t>
      </w:r>
      <w:r w:rsidR="00362686">
        <w:rPr>
          <w:b/>
          <w:sz w:val="24"/>
          <w:szCs w:val="24"/>
        </w:rPr>
        <w:t>fessional</w:t>
      </w:r>
      <w:r w:rsidRPr="002D000E">
        <w:rPr>
          <w:b/>
          <w:sz w:val="24"/>
          <w:szCs w:val="24"/>
        </w:rPr>
        <w:t xml:space="preserve">’s Written Opinion </w:t>
      </w:r>
      <w:r w:rsidR="00E6340F" w:rsidRPr="002D000E">
        <w:rPr>
          <w:b/>
          <w:sz w:val="24"/>
          <w:szCs w:val="24"/>
        </w:rPr>
        <w:t>for</w:t>
      </w:r>
      <w:r w:rsidRPr="002D000E">
        <w:rPr>
          <w:b/>
          <w:sz w:val="24"/>
          <w:szCs w:val="24"/>
        </w:rPr>
        <w:t xml:space="preserve"> Hepa</w:t>
      </w:r>
      <w:r w:rsidR="00E6340F">
        <w:rPr>
          <w:b/>
          <w:sz w:val="24"/>
          <w:szCs w:val="24"/>
        </w:rPr>
        <w:t xml:space="preserve">titis </w:t>
      </w:r>
      <w:r w:rsidRPr="002D000E">
        <w:rPr>
          <w:b/>
          <w:sz w:val="24"/>
          <w:szCs w:val="24"/>
        </w:rPr>
        <w:t>Vaccination.</w:t>
      </w:r>
    </w:p>
    <w:p w:rsidR="006604DA" w:rsidRPr="002D000E" w:rsidRDefault="006604DA" w:rsidP="006604DA">
      <w:pPr>
        <w:pStyle w:val="ListParagraph"/>
        <w:rPr>
          <w:sz w:val="24"/>
          <w:szCs w:val="24"/>
        </w:rPr>
      </w:pPr>
    </w:p>
    <w:p w:rsidR="006604DA" w:rsidRPr="002D000E" w:rsidRDefault="006604DA" w:rsidP="006604DA">
      <w:pPr>
        <w:pStyle w:val="ListParagraph"/>
        <w:numPr>
          <w:ilvl w:val="0"/>
          <w:numId w:val="8"/>
        </w:numPr>
        <w:spacing w:after="200" w:line="276" w:lineRule="auto"/>
        <w:rPr>
          <w:b/>
          <w:sz w:val="24"/>
          <w:szCs w:val="24"/>
        </w:rPr>
      </w:pPr>
      <w:r w:rsidRPr="002D000E">
        <w:rPr>
          <w:b/>
          <w:sz w:val="24"/>
          <w:szCs w:val="24"/>
        </w:rPr>
        <w:t>Medical records relevant to the employee may be obtained from the employees Medical Provider:</w:t>
      </w:r>
    </w:p>
    <w:p w:rsidR="006604DA" w:rsidRPr="002D000E" w:rsidRDefault="006604DA" w:rsidP="00124601">
      <w:pPr>
        <w:ind w:left="720"/>
      </w:pPr>
      <w:r w:rsidRPr="002D000E">
        <w:t>_________________________   ________________________________ _____________</w:t>
      </w:r>
      <w:r w:rsidR="00124601" w:rsidRPr="002D000E">
        <w:t>___</w:t>
      </w:r>
    </w:p>
    <w:p w:rsidR="006604DA" w:rsidRPr="002D000E" w:rsidRDefault="006604DA" w:rsidP="00124601">
      <w:pPr>
        <w:ind w:left="720"/>
        <w:rPr>
          <w:i/>
        </w:rPr>
      </w:pPr>
      <w:r w:rsidRPr="002D000E">
        <w:rPr>
          <w:i/>
        </w:rPr>
        <w:t>Medical Pro</w:t>
      </w:r>
      <w:r w:rsidR="00362686">
        <w:rPr>
          <w:i/>
        </w:rPr>
        <w:t xml:space="preserve">fessional’s </w:t>
      </w:r>
      <w:r w:rsidRPr="002D000E">
        <w:rPr>
          <w:i/>
        </w:rPr>
        <w:t xml:space="preserve"> Name                                 Address                                                          Phone</w:t>
      </w:r>
    </w:p>
    <w:p w:rsidR="006604DA" w:rsidRPr="002D000E" w:rsidRDefault="006604DA" w:rsidP="006604DA">
      <w:pPr>
        <w:ind w:left="720" w:hanging="720"/>
      </w:pPr>
    </w:p>
    <w:p w:rsidR="006604DA" w:rsidRPr="002D000E" w:rsidRDefault="006604DA" w:rsidP="006604DA">
      <w:pPr>
        <w:pStyle w:val="ListParagraph"/>
      </w:pPr>
    </w:p>
    <w:p w:rsidR="006604DA" w:rsidRPr="002D000E" w:rsidRDefault="006604DA" w:rsidP="006604DA">
      <w:pPr>
        <w:pStyle w:val="ListParagraph"/>
        <w:numPr>
          <w:ilvl w:val="0"/>
          <w:numId w:val="9"/>
        </w:numPr>
        <w:spacing w:after="200" w:line="276" w:lineRule="auto"/>
      </w:pPr>
      <w:r w:rsidRPr="002D000E">
        <w:rPr>
          <w:b/>
          <w:sz w:val="24"/>
          <w:szCs w:val="24"/>
        </w:rPr>
        <w:t>Health Care Professional</w:t>
      </w:r>
      <w:r w:rsidR="00B500A4">
        <w:rPr>
          <w:b/>
          <w:sz w:val="24"/>
          <w:szCs w:val="24"/>
        </w:rPr>
        <w:t>’</w:t>
      </w:r>
      <w:r w:rsidRPr="002D000E">
        <w:rPr>
          <w:b/>
          <w:sz w:val="24"/>
          <w:szCs w:val="24"/>
        </w:rPr>
        <w:t>s Written Opinion for Post Exposure Evaluation form</w:t>
      </w:r>
    </w:p>
    <w:p w:rsidR="006604DA" w:rsidRPr="002D000E" w:rsidRDefault="006604DA" w:rsidP="002D000E">
      <w:pPr>
        <w:pStyle w:val="ListParagraph"/>
        <w:ind w:left="2160" w:firstLine="720"/>
      </w:pPr>
      <w:r w:rsidRPr="002D000E">
        <w:rPr>
          <w:b/>
          <w:sz w:val="24"/>
          <w:szCs w:val="24"/>
        </w:rPr>
        <w:t>(On reverse side of this page)</w:t>
      </w:r>
    </w:p>
    <w:p w:rsidR="006604DA" w:rsidRPr="002D000E" w:rsidRDefault="006604DA" w:rsidP="006604DA"/>
    <w:p w:rsidR="006604DA" w:rsidRPr="002D000E" w:rsidRDefault="006604DA" w:rsidP="00DF110B">
      <w:pPr>
        <w:rPr>
          <w:sz w:val="22"/>
          <w:szCs w:val="22"/>
        </w:rPr>
      </w:pPr>
    </w:p>
    <w:p w:rsidR="00124601" w:rsidRPr="002D000E" w:rsidRDefault="00124601" w:rsidP="00DF110B">
      <w:pPr>
        <w:rPr>
          <w:sz w:val="22"/>
          <w:szCs w:val="22"/>
        </w:rPr>
      </w:pPr>
    </w:p>
    <w:p w:rsidR="00124601" w:rsidRPr="002D000E" w:rsidRDefault="00124601" w:rsidP="00DF110B">
      <w:pPr>
        <w:rPr>
          <w:sz w:val="22"/>
          <w:szCs w:val="22"/>
        </w:rPr>
      </w:pPr>
    </w:p>
    <w:p w:rsidR="00124601" w:rsidRPr="002D000E" w:rsidRDefault="00124601" w:rsidP="00DF110B">
      <w:pPr>
        <w:rPr>
          <w:sz w:val="22"/>
          <w:szCs w:val="22"/>
        </w:rPr>
      </w:pPr>
    </w:p>
    <w:p w:rsidR="00124601" w:rsidRPr="002D000E" w:rsidRDefault="00124601" w:rsidP="00DF110B">
      <w:pPr>
        <w:rPr>
          <w:sz w:val="22"/>
          <w:szCs w:val="22"/>
        </w:rPr>
      </w:pPr>
    </w:p>
    <w:p w:rsidR="00124601" w:rsidRPr="002D000E" w:rsidRDefault="00124601" w:rsidP="00DF110B">
      <w:pPr>
        <w:rPr>
          <w:sz w:val="22"/>
          <w:szCs w:val="22"/>
        </w:rPr>
      </w:pPr>
    </w:p>
    <w:p w:rsidR="00124601" w:rsidRPr="002D000E" w:rsidRDefault="00124601" w:rsidP="00DF110B">
      <w:pPr>
        <w:rPr>
          <w:sz w:val="22"/>
          <w:szCs w:val="22"/>
        </w:rPr>
      </w:pPr>
    </w:p>
    <w:p w:rsidR="002D000E" w:rsidRDefault="00124601" w:rsidP="00124601">
      <w:pPr>
        <w:jc w:val="center"/>
        <w:rPr>
          <w:b/>
          <w:sz w:val="40"/>
          <w:szCs w:val="40"/>
        </w:rPr>
      </w:pPr>
      <w:r w:rsidRPr="002D000E">
        <w:rPr>
          <w:b/>
          <w:sz w:val="40"/>
          <w:szCs w:val="40"/>
        </w:rPr>
        <w:t>WSU Health Care Pro</w:t>
      </w:r>
      <w:r w:rsidR="00B500A4">
        <w:rPr>
          <w:b/>
          <w:sz w:val="40"/>
          <w:szCs w:val="40"/>
        </w:rPr>
        <w:t>fessional’s</w:t>
      </w:r>
      <w:r w:rsidRPr="002D000E">
        <w:rPr>
          <w:b/>
          <w:sz w:val="40"/>
          <w:szCs w:val="40"/>
        </w:rPr>
        <w:t xml:space="preserve"> Opinion for </w:t>
      </w:r>
    </w:p>
    <w:p w:rsidR="00124601" w:rsidRDefault="00124601" w:rsidP="00124601">
      <w:pPr>
        <w:jc w:val="center"/>
        <w:rPr>
          <w:b/>
          <w:sz w:val="40"/>
          <w:szCs w:val="40"/>
        </w:rPr>
      </w:pPr>
      <w:r w:rsidRPr="002D000E">
        <w:rPr>
          <w:b/>
          <w:sz w:val="40"/>
          <w:szCs w:val="40"/>
        </w:rPr>
        <w:t xml:space="preserve">Post-Exposure </w:t>
      </w:r>
      <w:r w:rsidR="00B500A4">
        <w:rPr>
          <w:b/>
          <w:sz w:val="40"/>
          <w:szCs w:val="40"/>
        </w:rPr>
        <w:t>Follow-up</w:t>
      </w:r>
    </w:p>
    <w:p w:rsidR="00963FA9" w:rsidRPr="002D000E" w:rsidRDefault="00963FA9" w:rsidP="00124601">
      <w:pPr>
        <w:jc w:val="center"/>
        <w:rPr>
          <w:b/>
          <w:sz w:val="40"/>
          <w:szCs w:val="40"/>
        </w:rPr>
      </w:pPr>
    </w:p>
    <w:p w:rsidR="00963FA9" w:rsidRPr="002D000E" w:rsidRDefault="00963FA9" w:rsidP="00963FA9">
      <w:pPr>
        <w:pStyle w:val="BodyText"/>
      </w:pPr>
      <w:r w:rsidRPr="00493B74">
        <w:rPr>
          <w:b/>
        </w:rPr>
        <w:t>Instructions:</w:t>
      </w:r>
      <w:r w:rsidRPr="00493B74">
        <w:t xml:space="preserve"> </w:t>
      </w:r>
      <w:r w:rsidR="000A5E53" w:rsidRPr="00493B74">
        <w:t>Health Care Pro</w:t>
      </w:r>
      <w:r w:rsidR="00B500A4">
        <w:t>fessional</w:t>
      </w:r>
      <w:r w:rsidR="000A5E53" w:rsidRPr="00493B74">
        <w:t xml:space="preserve"> </w:t>
      </w:r>
      <w:r w:rsidR="000A5E53" w:rsidRPr="00963FA9">
        <w:t>completes this section of the form</w:t>
      </w:r>
      <w:r>
        <w:t xml:space="preserve">.  </w:t>
      </w:r>
      <w:r w:rsidRPr="002D000E">
        <w:t xml:space="preserve">Return this form to the address below and provide a copy to the employee, within 15 days </w:t>
      </w:r>
      <w:r>
        <w:t>of</w:t>
      </w:r>
      <w:r w:rsidRPr="002D000E">
        <w:t xml:space="preserve"> completion </w:t>
      </w:r>
      <w:r w:rsidR="00493B74">
        <w:t xml:space="preserve">of the </w:t>
      </w:r>
      <w:r>
        <w:t>evaluation</w:t>
      </w:r>
      <w:r w:rsidRPr="002D000E">
        <w:t>.  Please label the outside of the envelope “Confidential.”</w:t>
      </w:r>
    </w:p>
    <w:p w:rsidR="00124601" w:rsidRPr="000A5E53" w:rsidRDefault="00124601" w:rsidP="00963FA9">
      <w:pPr>
        <w:rPr>
          <w:sz w:val="24"/>
          <w:szCs w:val="24"/>
        </w:rPr>
      </w:pPr>
    </w:p>
    <w:p w:rsidR="00124601" w:rsidRPr="002D000E" w:rsidRDefault="00124601" w:rsidP="00124601"/>
    <w:p w:rsidR="00124601" w:rsidRPr="002D000E" w:rsidRDefault="00124601" w:rsidP="00124601">
      <w:r w:rsidRPr="002D000E">
        <w:t>Employee’s Name:</w:t>
      </w:r>
      <w:r w:rsidRPr="002D000E">
        <w:tab/>
        <w:t xml:space="preserve">           ______________________________________</w:t>
      </w:r>
    </w:p>
    <w:p w:rsidR="00124601" w:rsidRPr="002D000E" w:rsidRDefault="00124601" w:rsidP="00124601">
      <w:r w:rsidRPr="002D000E">
        <w:t xml:space="preserve"> </w:t>
      </w:r>
    </w:p>
    <w:p w:rsidR="00124601" w:rsidRPr="002D000E" w:rsidRDefault="00124601" w:rsidP="00124601">
      <w:r w:rsidRPr="002D000E">
        <w:t>Date of Incident:</w:t>
      </w:r>
      <w:r w:rsidRPr="002D000E">
        <w:tab/>
        <w:t xml:space="preserve">                          ______________________________________</w:t>
      </w:r>
    </w:p>
    <w:p w:rsidR="00124601" w:rsidRPr="002D000E" w:rsidRDefault="00124601" w:rsidP="00124601"/>
    <w:p w:rsidR="00124601" w:rsidRPr="002D000E" w:rsidRDefault="002D000E" w:rsidP="00124601">
      <w:r>
        <w:t>Date of Evaluation:</w:t>
      </w:r>
      <w:r>
        <w:tab/>
      </w:r>
      <w:r w:rsidR="00124601" w:rsidRPr="002D000E">
        <w:t xml:space="preserve">            ______________________________________</w:t>
      </w:r>
    </w:p>
    <w:p w:rsidR="00124601" w:rsidRPr="002D000E" w:rsidRDefault="00124601" w:rsidP="00124601">
      <w:pPr>
        <w:tabs>
          <w:tab w:val="left" w:pos="3060"/>
          <w:tab w:val="left" w:pos="3420"/>
        </w:tabs>
      </w:pPr>
    </w:p>
    <w:p w:rsidR="00124601" w:rsidRPr="002D000E" w:rsidRDefault="00124601" w:rsidP="00124601"/>
    <w:p w:rsidR="00124601" w:rsidRPr="002D000E" w:rsidRDefault="00124601" w:rsidP="00124601"/>
    <w:p w:rsidR="00124601" w:rsidRPr="002D000E" w:rsidRDefault="00124601" w:rsidP="00124601">
      <w:pPr>
        <w:ind w:left="720" w:hanging="720"/>
      </w:pPr>
      <w:r w:rsidRPr="002D000E">
        <w:t>____</w:t>
      </w:r>
      <w:r w:rsidRPr="002D000E">
        <w:tab/>
        <w:t>The employee named above has been informed of the results of the evaluation for exposure to blood or other potentially infectious materials.</w:t>
      </w:r>
    </w:p>
    <w:p w:rsidR="00124601" w:rsidRPr="002D000E" w:rsidRDefault="00124601" w:rsidP="00124601">
      <w:pPr>
        <w:ind w:left="720" w:hanging="720"/>
      </w:pPr>
    </w:p>
    <w:p w:rsidR="00124601" w:rsidRPr="002D000E" w:rsidRDefault="00124601" w:rsidP="00124601">
      <w:pPr>
        <w:ind w:left="720" w:hanging="720"/>
      </w:pPr>
      <w:r w:rsidRPr="002D000E">
        <w:t>____</w:t>
      </w:r>
      <w:r w:rsidRPr="002D000E">
        <w:tab/>
        <w:t>The employee named above has been told about any health conditions resulting from exposure to blood or other potentially infectious materials which require further evaluation or treatment.</w:t>
      </w:r>
    </w:p>
    <w:p w:rsidR="00124601" w:rsidRPr="002D000E" w:rsidRDefault="00124601" w:rsidP="00124601">
      <w:pPr>
        <w:ind w:left="720" w:hanging="720"/>
      </w:pPr>
    </w:p>
    <w:p w:rsidR="00124601" w:rsidRPr="002D000E" w:rsidRDefault="00124601" w:rsidP="00124601">
      <w:pPr>
        <w:ind w:left="720" w:hanging="720"/>
      </w:pPr>
      <w:r w:rsidRPr="002D000E">
        <w:t>____</w:t>
      </w:r>
      <w:r w:rsidRPr="002D000E">
        <w:tab/>
        <w:t xml:space="preserve">Hepatitis B vaccination </w:t>
      </w:r>
      <w:r w:rsidRPr="002D000E">
        <w:rPr>
          <w:b/>
          <w:bCs/>
        </w:rPr>
        <w:t>is</w:t>
      </w:r>
      <w:r w:rsidRPr="002D000E">
        <w:t xml:space="preserve">____ </w:t>
      </w:r>
      <w:r w:rsidRPr="002D000E">
        <w:rPr>
          <w:b/>
          <w:bCs/>
        </w:rPr>
        <w:t>is not</w:t>
      </w:r>
      <w:r w:rsidRPr="002D000E">
        <w:t>____ indicated.</w:t>
      </w:r>
    </w:p>
    <w:p w:rsidR="00124601" w:rsidRPr="002D000E" w:rsidRDefault="00124601" w:rsidP="00124601">
      <w:pPr>
        <w:ind w:left="720" w:hanging="720"/>
      </w:pPr>
    </w:p>
    <w:p w:rsidR="00124601" w:rsidRPr="002D000E" w:rsidRDefault="00124601" w:rsidP="00124601">
      <w:pPr>
        <w:ind w:left="720" w:hanging="720"/>
      </w:pPr>
    </w:p>
    <w:p w:rsidR="00124601" w:rsidRPr="002D000E" w:rsidRDefault="00124601" w:rsidP="00124601">
      <w:r w:rsidRPr="002D000E">
        <w:t>Health Care Professional’s Name:     ___________________________________________________</w:t>
      </w:r>
    </w:p>
    <w:p w:rsidR="00124601" w:rsidRPr="002D000E" w:rsidRDefault="00124601" w:rsidP="00124601">
      <w:pPr>
        <w:rPr>
          <w:sz w:val="22"/>
        </w:rPr>
      </w:pPr>
    </w:p>
    <w:p w:rsidR="00124601" w:rsidRPr="002D000E" w:rsidRDefault="00124601" w:rsidP="00124601">
      <w:pPr>
        <w:tabs>
          <w:tab w:val="left" w:pos="3060"/>
          <w:tab w:val="left" w:pos="3420"/>
        </w:tabs>
      </w:pPr>
    </w:p>
    <w:p w:rsidR="00124601" w:rsidRPr="002D000E" w:rsidRDefault="00124601" w:rsidP="00124601">
      <w:pPr>
        <w:tabs>
          <w:tab w:val="left" w:pos="3060"/>
          <w:tab w:val="left" w:pos="3420"/>
        </w:tabs>
      </w:pPr>
      <w:r w:rsidRPr="002D000E">
        <w:t xml:space="preserve">Health Professional’s Address: </w:t>
      </w:r>
      <w:r w:rsidRPr="002D000E">
        <w:tab/>
        <w:t xml:space="preserve">    ___________________________________________________</w:t>
      </w:r>
    </w:p>
    <w:p w:rsidR="00124601" w:rsidRPr="002D000E" w:rsidRDefault="00124601" w:rsidP="00124601"/>
    <w:p w:rsidR="00124601" w:rsidRPr="002D000E" w:rsidRDefault="00124601" w:rsidP="00124601">
      <w:r w:rsidRPr="002D000E">
        <w:tab/>
        <w:t xml:space="preserve">      </w:t>
      </w:r>
      <w:r w:rsidRPr="002D000E">
        <w:tab/>
      </w:r>
      <w:r w:rsidRPr="002D000E">
        <w:tab/>
      </w:r>
      <w:r w:rsidRPr="002D000E">
        <w:tab/>
        <w:t xml:space="preserve">        __________________________________________________</w:t>
      </w:r>
    </w:p>
    <w:p w:rsidR="00124601" w:rsidRPr="002D000E" w:rsidRDefault="00124601" w:rsidP="00124601"/>
    <w:p w:rsidR="00124601" w:rsidRPr="002D000E" w:rsidRDefault="00124601" w:rsidP="00124601"/>
    <w:p w:rsidR="00124601" w:rsidRPr="002D000E" w:rsidRDefault="00124601" w:rsidP="00124601">
      <w:r w:rsidRPr="002D000E">
        <w:t>Health Professional’s Telephone:      ___________________________________________________</w:t>
      </w:r>
    </w:p>
    <w:p w:rsidR="00124601" w:rsidRPr="002D000E" w:rsidRDefault="00124601" w:rsidP="00124601"/>
    <w:p w:rsidR="00124601" w:rsidRPr="002D000E" w:rsidRDefault="00124601" w:rsidP="00124601">
      <w:pPr>
        <w:rPr>
          <w:sz w:val="22"/>
        </w:rPr>
      </w:pPr>
    </w:p>
    <w:p w:rsidR="00124601" w:rsidRPr="002D000E" w:rsidRDefault="00124601" w:rsidP="00124601">
      <w:pPr>
        <w:rPr>
          <w:sz w:val="22"/>
        </w:rPr>
      </w:pPr>
      <w:r w:rsidRPr="002D000E">
        <w:rPr>
          <w:sz w:val="22"/>
        </w:rPr>
        <w:t>___________________________________</w:t>
      </w:r>
      <w:r w:rsidRPr="002D000E">
        <w:rPr>
          <w:sz w:val="22"/>
        </w:rPr>
        <w:tab/>
      </w:r>
      <w:r w:rsidRPr="002D000E">
        <w:rPr>
          <w:sz w:val="22"/>
        </w:rPr>
        <w:tab/>
        <w:t>__________________________</w:t>
      </w:r>
    </w:p>
    <w:p w:rsidR="00124601" w:rsidRPr="002D000E" w:rsidRDefault="00124601" w:rsidP="00124601">
      <w:pPr>
        <w:rPr>
          <w:sz w:val="22"/>
        </w:rPr>
      </w:pPr>
      <w:r w:rsidRPr="002D000E">
        <w:rPr>
          <w:sz w:val="22"/>
        </w:rPr>
        <w:t>Health Care Professional’s Signature</w:t>
      </w:r>
      <w:r w:rsidRPr="002D000E">
        <w:rPr>
          <w:sz w:val="22"/>
        </w:rPr>
        <w:tab/>
      </w:r>
      <w:r w:rsidRPr="002D000E">
        <w:rPr>
          <w:sz w:val="22"/>
        </w:rPr>
        <w:tab/>
      </w:r>
      <w:r w:rsidRPr="002D000E">
        <w:rPr>
          <w:sz w:val="22"/>
        </w:rPr>
        <w:tab/>
      </w:r>
      <w:r w:rsidR="002D000E">
        <w:rPr>
          <w:sz w:val="22"/>
        </w:rPr>
        <w:tab/>
      </w:r>
      <w:r w:rsidRPr="002D000E">
        <w:rPr>
          <w:sz w:val="22"/>
        </w:rPr>
        <w:t>Date</w:t>
      </w:r>
    </w:p>
    <w:p w:rsidR="00124601" w:rsidRPr="002D000E" w:rsidRDefault="00124601" w:rsidP="00124601">
      <w:pPr>
        <w:rPr>
          <w:sz w:val="22"/>
        </w:rPr>
      </w:pPr>
    </w:p>
    <w:p w:rsidR="00D77B88" w:rsidRPr="00D77B88" w:rsidRDefault="00D77B88" w:rsidP="00D77B88">
      <w:pPr>
        <w:rPr>
          <w:b/>
          <w:i/>
        </w:rPr>
      </w:pPr>
      <w:r w:rsidRPr="00D77B88">
        <w:rPr>
          <w:b/>
          <w:i/>
        </w:rPr>
        <w:t>Note to Health Care Professional:</w:t>
      </w:r>
    </w:p>
    <w:p w:rsidR="000A5E53" w:rsidRPr="002D000E" w:rsidRDefault="000A5E53" w:rsidP="00D77B88">
      <w:pPr>
        <w:ind w:left="720" w:hanging="720"/>
      </w:pPr>
      <w:r w:rsidRPr="002D000E">
        <w:t xml:space="preserve">WAC 296-823 Occupational Exposure to Bloodborne Pathogens may be found at the following link:  </w:t>
      </w:r>
      <w:hyperlink r:id="rId17" w:history="1">
        <w:r w:rsidRPr="002D000E">
          <w:rPr>
            <w:rStyle w:val="Hyperlink"/>
            <w:rFonts w:eastAsiaTheme="minorEastAsia"/>
          </w:rPr>
          <w:t>http://www.lni.wa.gov/WISHA/Rules/bbpathogens/HTML/HT4.htm</w:t>
        </w:r>
      </w:hyperlink>
    </w:p>
    <w:p w:rsidR="000A5E53" w:rsidRPr="002D000E" w:rsidRDefault="00D77B88" w:rsidP="00D77B88">
      <w:pPr>
        <w:ind w:left="720" w:firstLine="720"/>
      </w:pPr>
      <w:r>
        <w:t>If a hard copy is preferred contact WSU EH&amp;S at 335-3041.</w:t>
      </w:r>
    </w:p>
    <w:p w:rsidR="00124601" w:rsidRPr="002D000E" w:rsidRDefault="00124601" w:rsidP="00124601">
      <w:pPr>
        <w:rPr>
          <w:sz w:val="22"/>
        </w:rPr>
      </w:pPr>
    </w:p>
    <w:p w:rsidR="004B6E46" w:rsidRPr="002D000E" w:rsidRDefault="004B6E46" w:rsidP="004B6E46">
      <w:pPr>
        <w:ind w:left="2160"/>
      </w:pPr>
      <w:r w:rsidRPr="002D000E">
        <w:t>Washington State University</w:t>
      </w:r>
    </w:p>
    <w:p w:rsidR="004B6E46" w:rsidRDefault="004B6E46" w:rsidP="004B6E46">
      <w:pPr>
        <w:ind w:left="2160"/>
      </w:pPr>
      <w:r>
        <w:t>HRS</w:t>
      </w:r>
    </w:p>
    <w:p w:rsidR="004B6E46" w:rsidRPr="002D000E" w:rsidRDefault="004B6E46" w:rsidP="004B6E46">
      <w:pPr>
        <w:ind w:left="2160"/>
      </w:pPr>
      <w:r>
        <w:t>PO Box 641014</w:t>
      </w:r>
    </w:p>
    <w:p w:rsidR="004B6E46" w:rsidRPr="002D000E" w:rsidRDefault="004B6E46" w:rsidP="004B6E46">
      <w:pPr>
        <w:ind w:left="2160"/>
      </w:pPr>
      <w:r w:rsidRPr="002D000E">
        <w:t>Pullman, WA   99164-1</w:t>
      </w:r>
      <w:r>
        <w:t>014</w:t>
      </w:r>
    </w:p>
    <w:p w:rsidR="00124601" w:rsidRPr="002D000E" w:rsidRDefault="004B6E46" w:rsidP="004B6E46">
      <w:pPr>
        <w:ind w:left="2160"/>
        <w:rPr>
          <w:sz w:val="22"/>
          <w:szCs w:val="22"/>
        </w:rPr>
      </w:pPr>
      <w:r w:rsidRPr="002D000E">
        <w:lastRenderedPageBreak/>
        <w:t>Phone: 509-335-</w:t>
      </w:r>
      <w:r>
        <w:t>4521</w:t>
      </w:r>
    </w:p>
    <w:sectPr w:rsidR="00124601" w:rsidRPr="002D000E" w:rsidSect="000B097D">
      <w:type w:val="continuous"/>
      <w:pgSz w:w="12240" w:h="15840" w:code="1"/>
      <w:pgMar w:top="63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929" w:rsidRDefault="00577929" w:rsidP="00717DBA">
      <w:r>
        <w:separator/>
      </w:r>
    </w:p>
  </w:endnote>
  <w:endnote w:type="continuationSeparator" w:id="0">
    <w:p w:rsidR="00577929" w:rsidRDefault="00577929" w:rsidP="0071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LMPCI+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LMOKE+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LNCCF+CenturySchoolbook">
    <w:altName w:val="Century Schoolbook"/>
    <w:panose1 w:val="00000000000000000000"/>
    <w:charset w:val="00"/>
    <w:family w:val="roman"/>
    <w:notTrueType/>
    <w:pitch w:val="default"/>
    <w:sig w:usb0="00000003" w:usb1="00000000" w:usb2="00000000" w:usb3="00000000" w:csb0="00000001" w:csb1="00000000"/>
  </w:font>
  <w:font w:name="NLNDBI+CenturySchoolbook,Bold">
    <w:altName w:val="Century School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2395"/>
      <w:docPartObj>
        <w:docPartGallery w:val="Page Numbers (Bottom of Page)"/>
        <w:docPartUnique/>
      </w:docPartObj>
    </w:sdtPr>
    <w:sdtEndPr/>
    <w:sdtContent>
      <w:p w:rsidR="002E4704" w:rsidRDefault="002E4704">
        <w:pPr>
          <w:pStyle w:val="Footer"/>
          <w:jc w:val="center"/>
        </w:pPr>
        <w:r>
          <w:fldChar w:fldCharType="begin"/>
        </w:r>
        <w:r>
          <w:instrText xml:space="preserve"> PAGE   \* MERGEFORMAT </w:instrText>
        </w:r>
        <w:r>
          <w:fldChar w:fldCharType="separate"/>
        </w:r>
        <w:r w:rsidR="00CE1CD9">
          <w:rPr>
            <w:noProof/>
          </w:rPr>
          <w:t>2</w:t>
        </w:r>
        <w:r>
          <w:rPr>
            <w:noProof/>
          </w:rPr>
          <w:fldChar w:fldCharType="end"/>
        </w:r>
      </w:p>
    </w:sdtContent>
  </w:sdt>
  <w:p w:rsidR="002E4704" w:rsidRDefault="002E4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929" w:rsidRDefault="00577929" w:rsidP="00717DBA">
      <w:r>
        <w:separator/>
      </w:r>
    </w:p>
  </w:footnote>
  <w:footnote w:type="continuationSeparator" w:id="0">
    <w:p w:rsidR="00577929" w:rsidRDefault="00577929" w:rsidP="00717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704" w:rsidRDefault="002E4704">
    <w:pPr>
      <w:pStyle w:val="Header"/>
    </w:pPr>
  </w:p>
  <w:p w:rsidR="002E4704" w:rsidRDefault="002E47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25pt;height:9pt;visibility:visible;mso-wrap-style:square" o:bullet="t">
        <v:imagedata r:id="rId1" o:title=""/>
      </v:shape>
    </w:pict>
  </w:numPicBullet>
  <w:abstractNum w:abstractNumId="0" w15:restartNumberingAfterBreak="0">
    <w:nsid w:val="0285684D"/>
    <w:multiLevelType w:val="multilevel"/>
    <w:tmpl w:val="AF12C2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54D04B3"/>
    <w:multiLevelType w:val="hybridMultilevel"/>
    <w:tmpl w:val="117AC320"/>
    <w:lvl w:ilvl="0" w:tplc="0F98886E">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A1983"/>
    <w:multiLevelType w:val="hybridMultilevel"/>
    <w:tmpl w:val="A08EE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973C02"/>
    <w:multiLevelType w:val="hybridMultilevel"/>
    <w:tmpl w:val="461C2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55AA1"/>
    <w:multiLevelType w:val="hybridMultilevel"/>
    <w:tmpl w:val="BDF29DAC"/>
    <w:lvl w:ilvl="0" w:tplc="04090015">
      <w:start w:val="1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06112C9"/>
    <w:multiLevelType w:val="hybridMultilevel"/>
    <w:tmpl w:val="BC686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F05EA"/>
    <w:multiLevelType w:val="hybridMultilevel"/>
    <w:tmpl w:val="0AFA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B6E89"/>
    <w:multiLevelType w:val="singleLevel"/>
    <w:tmpl w:val="483CB134"/>
    <w:lvl w:ilvl="0">
      <w:start w:val="12"/>
      <w:numFmt w:val="upperLetter"/>
      <w:lvlText w:val="%1."/>
      <w:lvlJc w:val="left"/>
      <w:pPr>
        <w:tabs>
          <w:tab w:val="num" w:pos="360"/>
        </w:tabs>
        <w:ind w:left="360" w:hanging="360"/>
      </w:pPr>
      <w:rPr>
        <w:rFonts w:hint="default"/>
      </w:rPr>
    </w:lvl>
  </w:abstractNum>
  <w:abstractNum w:abstractNumId="8" w15:restartNumberingAfterBreak="0">
    <w:nsid w:val="1A264BD3"/>
    <w:multiLevelType w:val="hybridMultilevel"/>
    <w:tmpl w:val="33209874"/>
    <w:lvl w:ilvl="0" w:tplc="0F98886E">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60C13"/>
    <w:multiLevelType w:val="hybridMultilevel"/>
    <w:tmpl w:val="9BF49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66497"/>
    <w:multiLevelType w:val="hybridMultilevel"/>
    <w:tmpl w:val="83724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428B8"/>
    <w:multiLevelType w:val="hybridMultilevel"/>
    <w:tmpl w:val="C472DF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4715AE"/>
    <w:multiLevelType w:val="multilevel"/>
    <w:tmpl w:val="EE9C71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80B6DEB"/>
    <w:multiLevelType w:val="hybridMultilevel"/>
    <w:tmpl w:val="00C6194E"/>
    <w:lvl w:ilvl="0" w:tplc="9F3078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81667F"/>
    <w:multiLevelType w:val="hybridMultilevel"/>
    <w:tmpl w:val="AF12E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F22DD0"/>
    <w:multiLevelType w:val="hybridMultilevel"/>
    <w:tmpl w:val="E6B2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A6F61"/>
    <w:multiLevelType w:val="hybridMultilevel"/>
    <w:tmpl w:val="513AA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B71EB"/>
    <w:multiLevelType w:val="hybridMultilevel"/>
    <w:tmpl w:val="F79844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5B2FA8"/>
    <w:multiLevelType w:val="hybridMultilevel"/>
    <w:tmpl w:val="E3CA6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B43AE5"/>
    <w:multiLevelType w:val="hybridMultilevel"/>
    <w:tmpl w:val="69D8FA7C"/>
    <w:lvl w:ilvl="0" w:tplc="0F98886E">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A3DFA"/>
    <w:multiLevelType w:val="singleLevel"/>
    <w:tmpl w:val="BC5EDC5E"/>
    <w:lvl w:ilvl="0">
      <w:start w:val="1"/>
      <w:numFmt w:val="bullet"/>
      <w:lvlText w:val=""/>
      <w:lvlJc w:val="left"/>
      <w:pPr>
        <w:tabs>
          <w:tab w:val="num" w:pos="360"/>
        </w:tabs>
        <w:ind w:left="360" w:hanging="360"/>
      </w:pPr>
      <w:rPr>
        <w:rFonts w:ascii="Wingdings" w:hAnsi="Wingdings" w:hint="default"/>
        <w:b/>
        <w:i w:val="0"/>
        <w:sz w:val="32"/>
      </w:rPr>
    </w:lvl>
  </w:abstractNum>
  <w:abstractNum w:abstractNumId="21" w15:restartNumberingAfterBreak="0">
    <w:nsid w:val="655073D3"/>
    <w:multiLevelType w:val="hybridMultilevel"/>
    <w:tmpl w:val="63701C22"/>
    <w:lvl w:ilvl="0" w:tplc="0F98886E">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CA30F5"/>
    <w:multiLevelType w:val="hybridMultilevel"/>
    <w:tmpl w:val="AEAEE0A8"/>
    <w:lvl w:ilvl="0" w:tplc="0136AD2A">
      <w:start w:val="1"/>
      <w:numFmt w:val="decimal"/>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0A4131"/>
    <w:multiLevelType w:val="hybridMultilevel"/>
    <w:tmpl w:val="3ED620E6"/>
    <w:lvl w:ilvl="0" w:tplc="17F42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DF2267"/>
    <w:multiLevelType w:val="hybridMultilevel"/>
    <w:tmpl w:val="1E7CBB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6C4021CA"/>
    <w:multiLevelType w:val="hybridMultilevel"/>
    <w:tmpl w:val="E646CB08"/>
    <w:lvl w:ilvl="0" w:tplc="0F98886E">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958CE"/>
    <w:multiLevelType w:val="hybridMultilevel"/>
    <w:tmpl w:val="6B76FFC2"/>
    <w:lvl w:ilvl="0" w:tplc="0F98886E">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24FCA"/>
    <w:multiLevelType w:val="hybridMultilevel"/>
    <w:tmpl w:val="9B2699B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8F634DC"/>
    <w:multiLevelType w:val="hybridMultilevel"/>
    <w:tmpl w:val="15B65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E601C6"/>
    <w:multiLevelType w:val="hybridMultilevel"/>
    <w:tmpl w:val="DDF6DDD0"/>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F3E2FD5"/>
    <w:multiLevelType w:val="hybridMultilevel"/>
    <w:tmpl w:val="0D44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4"/>
  </w:num>
  <w:num w:numId="4">
    <w:abstractNumId w:val="7"/>
  </w:num>
  <w:num w:numId="5">
    <w:abstractNumId w:val="11"/>
  </w:num>
  <w:num w:numId="6">
    <w:abstractNumId w:val="27"/>
  </w:num>
  <w:num w:numId="7">
    <w:abstractNumId w:val="2"/>
  </w:num>
  <w:num w:numId="8">
    <w:abstractNumId w:val="30"/>
  </w:num>
  <w:num w:numId="9">
    <w:abstractNumId w:val="6"/>
  </w:num>
  <w:num w:numId="10">
    <w:abstractNumId w:val="15"/>
  </w:num>
  <w:num w:numId="11">
    <w:abstractNumId w:val="20"/>
  </w:num>
  <w:num w:numId="12">
    <w:abstractNumId w:val="9"/>
  </w:num>
  <w:num w:numId="13">
    <w:abstractNumId w:val="16"/>
  </w:num>
  <w:num w:numId="14">
    <w:abstractNumId w:val="10"/>
  </w:num>
  <w:num w:numId="15">
    <w:abstractNumId w:val="28"/>
  </w:num>
  <w:num w:numId="16">
    <w:abstractNumId w:val="12"/>
  </w:num>
  <w:num w:numId="17">
    <w:abstractNumId w:val="22"/>
  </w:num>
  <w:num w:numId="18">
    <w:abstractNumId w:val="13"/>
  </w:num>
  <w:num w:numId="19">
    <w:abstractNumId w:val="5"/>
  </w:num>
  <w:num w:numId="20">
    <w:abstractNumId w:val="24"/>
  </w:num>
  <w:num w:numId="21">
    <w:abstractNumId w:val="14"/>
  </w:num>
  <w:num w:numId="22">
    <w:abstractNumId w:val="23"/>
  </w:num>
  <w:num w:numId="23">
    <w:abstractNumId w:val="18"/>
  </w:num>
  <w:num w:numId="24">
    <w:abstractNumId w:val="17"/>
  </w:num>
  <w:num w:numId="25">
    <w:abstractNumId w:val="1"/>
  </w:num>
  <w:num w:numId="26">
    <w:abstractNumId w:val="8"/>
  </w:num>
  <w:num w:numId="27">
    <w:abstractNumId w:val="19"/>
  </w:num>
  <w:num w:numId="28">
    <w:abstractNumId w:val="25"/>
  </w:num>
  <w:num w:numId="29">
    <w:abstractNumId w:val="21"/>
  </w:num>
  <w:num w:numId="30">
    <w:abstractNumId w:val="26"/>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10B"/>
    <w:rsid w:val="00034ADC"/>
    <w:rsid w:val="00052DC6"/>
    <w:rsid w:val="00064FBA"/>
    <w:rsid w:val="000A5E53"/>
    <w:rsid w:val="000B097D"/>
    <w:rsid w:val="000B755E"/>
    <w:rsid w:val="000C7412"/>
    <w:rsid w:val="000F0EE9"/>
    <w:rsid w:val="000F451E"/>
    <w:rsid w:val="00111978"/>
    <w:rsid w:val="00116880"/>
    <w:rsid w:val="00124601"/>
    <w:rsid w:val="001512E9"/>
    <w:rsid w:val="0016536D"/>
    <w:rsid w:val="00167D0A"/>
    <w:rsid w:val="00170B0C"/>
    <w:rsid w:val="0017246B"/>
    <w:rsid w:val="00181E05"/>
    <w:rsid w:val="00192832"/>
    <w:rsid w:val="00192F7F"/>
    <w:rsid w:val="00194BCC"/>
    <w:rsid w:val="001A3591"/>
    <w:rsid w:val="001B3168"/>
    <w:rsid w:val="001B3EA9"/>
    <w:rsid w:val="001C3BF9"/>
    <w:rsid w:val="001C5B55"/>
    <w:rsid w:val="001D03F0"/>
    <w:rsid w:val="001D3702"/>
    <w:rsid w:val="00210175"/>
    <w:rsid w:val="00211AB8"/>
    <w:rsid w:val="0021371C"/>
    <w:rsid w:val="0023108B"/>
    <w:rsid w:val="0028689A"/>
    <w:rsid w:val="00290D95"/>
    <w:rsid w:val="00290F5B"/>
    <w:rsid w:val="002944CF"/>
    <w:rsid w:val="002B22D8"/>
    <w:rsid w:val="002B32E8"/>
    <w:rsid w:val="002B371D"/>
    <w:rsid w:val="002D000E"/>
    <w:rsid w:val="002E3BBA"/>
    <w:rsid w:val="002E4704"/>
    <w:rsid w:val="002F3AD5"/>
    <w:rsid w:val="00320BEB"/>
    <w:rsid w:val="00325888"/>
    <w:rsid w:val="00344439"/>
    <w:rsid w:val="00347655"/>
    <w:rsid w:val="00362686"/>
    <w:rsid w:val="00363999"/>
    <w:rsid w:val="003A6A0D"/>
    <w:rsid w:val="003B3C6B"/>
    <w:rsid w:val="003C4983"/>
    <w:rsid w:val="003C5B74"/>
    <w:rsid w:val="0041314A"/>
    <w:rsid w:val="00422BE8"/>
    <w:rsid w:val="00424124"/>
    <w:rsid w:val="00437287"/>
    <w:rsid w:val="00441AB6"/>
    <w:rsid w:val="0044725B"/>
    <w:rsid w:val="00456831"/>
    <w:rsid w:val="00461EEC"/>
    <w:rsid w:val="004622E3"/>
    <w:rsid w:val="004753F2"/>
    <w:rsid w:val="00481E1A"/>
    <w:rsid w:val="00490B40"/>
    <w:rsid w:val="00493B74"/>
    <w:rsid w:val="00497690"/>
    <w:rsid w:val="004B6E46"/>
    <w:rsid w:val="004C3781"/>
    <w:rsid w:val="00500F71"/>
    <w:rsid w:val="00530D25"/>
    <w:rsid w:val="005345A1"/>
    <w:rsid w:val="00551226"/>
    <w:rsid w:val="00564C54"/>
    <w:rsid w:val="00577929"/>
    <w:rsid w:val="0058703E"/>
    <w:rsid w:val="005A0BF2"/>
    <w:rsid w:val="005B6636"/>
    <w:rsid w:val="005B76E4"/>
    <w:rsid w:val="005C1291"/>
    <w:rsid w:val="00614977"/>
    <w:rsid w:val="00642EE4"/>
    <w:rsid w:val="006604DA"/>
    <w:rsid w:val="006700F1"/>
    <w:rsid w:val="00681B0F"/>
    <w:rsid w:val="006848BB"/>
    <w:rsid w:val="0068729D"/>
    <w:rsid w:val="00690DBB"/>
    <w:rsid w:val="006959DB"/>
    <w:rsid w:val="00697A3A"/>
    <w:rsid w:val="006A79E5"/>
    <w:rsid w:val="006B4ADF"/>
    <w:rsid w:val="006B5D63"/>
    <w:rsid w:val="006B78DC"/>
    <w:rsid w:val="006C6B1F"/>
    <w:rsid w:val="006D56F0"/>
    <w:rsid w:val="006E2DA6"/>
    <w:rsid w:val="007107BE"/>
    <w:rsid w:val="007116C7"/>
    <w:rsid w:val="00717DBA"/>
    <w:rsid w:val="00730B68"/>
    <w:rsid w:val="0073792C"/>
    <w:rsid w:val="00747ABA"/>
    <w:rsid w:val="007567B5"/>
    <w:rsid w:val="00757E5A"/>
    <w:rsid w:val="00785068"/>
    <w:rsid w:val="007B36D5"/>
    <w:rsid w:val="007D2B44"/>
    <w:rsid w:val="007F187E"/>
    <w:rsid w:val="007F79A7"/>
    <w:rsid w:val="00814111"/>
    <w:rsid w:val="00845DC8"/>
    <w:rsid w:val="008536B7"/>
    <w:rsid w:val="00866518"/>
    <w:rsid w:val="00874F79"/>
    <w:rsid w:val="0088673F"/>
    <w:rsid w:val="008933FC"/>
    <w:rsid w:val="0089575A"/>
    <w:rsid w:val="008B3D40"/>
    <w:rsid w:val="008C2A8B"/>
    <w:rsid w:val="008D76D4"/>
    <w:rsid w:val="008E065B"/>
    <w:rsid w:val="00914514"/>
    <w:rsid w:val="00914A8A"/>
    <w:rsid w:val="0093453C"/>
    <w:rsid w:val="00951D5D"/>
    <w:rsid w:val="00962367"/>
    <w:rsid w:val="00963FA9"/>
    <w:rsid w:val="00964713"/>
    <w:rsid w:val="009871D9"/>
    <w:rsid w:val="009A0949"/>
    <w:rsid w:val="009A3742"/>
    <w:rsid w:val="009C252D"/>
    <w:rsid w:val="009E3C6D"/>
    <w:rsid w:val="00A26236"/>
    <w:rsid w:val="00A47341"/>
    <w:rsid w:val="00A607C6"/>
    <w:rsid w:val="00A67983"/>
    <w:rsid w:val="00A76A74"/>
    <w:rsid w:val="00A779B3"/>
    <w:rsid w:val="00AA1E9D"/>
    <w:rsid w:val="00AB1E18"/>
    <w:rsid w:val="00AD4821"/>
    <w:rsid w:val="00B03144"/>
    <w:rsid w:val="00B26C49"/>
    <w:rsid w:val="00B30262"/>
    <w:rsid w:val="00B316AF"/>
    <w:rsid w:val="00B33D89"/>
    <w:rsid w:val="00B35528"/>
    <w:rsid w:val="00B500A4"/>
    <w:rsid w:val="00B6600E"/>
    <w:rsid w:val="00B74896"/>
    <w:rsid w:val="00B75011"/>
    <w:rsid w:val="00B75FAE"/>
    <w:rsid w:val="00BA2A37"/>
    <w:rsid w:val="00BA4C35"/>
    <w:rsid w:val="00BD19C1"/>
    <w:rsid w:val="00BD6E4D"/>
    <w:rsid w:val="00BF4E15"/>
    <w:rsid w:val="00C07389"/>
    <w:rsid w:val="00C13050"/>
    <w:rsid w:val="00C13664"/>
    <w:rsid w:val="00C52872"/>
    <w:rsid w:val="00C753BE"/>
    <w:rsid w:val="00C81FD2"/>
    <w:rsid w:val="00C97E8F"/>
    <w:rsid w:val="00CC1A9E"/>
    <w:rsid w:val="00CC47C5"/>
    <w:rsid w:val="00CD165B"/>
    <w:rsid w:val="00CD4037"/>
    <w:rsid w:val="00CE1CD9"/>
    <w:rsid w:val="00CF15CE"/>
    <w:rsid w:val="00D00102"/>
    <w:rsid w:val="00D00828"/>
    <w:rsid w:val="00D60621"/>
    <w:rsid w:val="00D65F12"/>
    <w:rsid w:val="00D723EB"/>
    <w:rsid w:val="00D77B88"/>
    <w:rsid w:val="00D80D08"/>
    <w:rsid w:val="00D85BCA"/>
    <w:rsid w:val="00DB4A46"/>
    <w:rsid w:val="00DD6A2C"/>
    <w:rsid w:val="00DF110B"/>
    <w:rsid w:val="00DF5E7B"/>
    <w:rsid w:val="00E22505"/>
    <w:rsid w:val="00E60895"/>
    <w:rsid w:val="00E6340F"/>
    <w:rsid w:val="00E77312"/>
    <w:rsid w:val="00E967EB"/>
    <w:rsid w:val="00EC2D96"/>
    <w:rsid w:val="00ED751C"/>
    <w:rsid w:val="00EE2D78"/>
    <w:rsid w:val="00EF3CF8"/>
    <w:rsid w:val="00F06409"/>
    <w:rsid w:val="00F22B2B"/>
    <w:rsid w:val="00F27B1D"/>
    <w:rsid w:val="00F447AC"/>
    <w:rsid w:val="00F567E3"/>
    <w:rsid w:val="00F87BDC"/>
    <w:rsid w:val="00F91468"/>
    <w:rsid w:val="00F93F76"/>
    <w:rsid w:val="00FA1E9F"/>
    <w:rsid w:val="00FA7746"/>
    <w:rsid w:val="00FE4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99F1E-EEB2-4B01-8B3C-FAE96B57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10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933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DF110B"/>
    <w:pPr>
      <w:widowControl w:val="0"/>
      <w:autoSpaceDE w:val="0"/>
      <w:autoSpaceDN w:val="0"/>
      <w:adjustRightInd w:val="0"/>
      <w:outlineLvl w:val="1"/>
    </w:pPr>
    <w:rPr>
      <w:rFonts w:ascii="NLMPCI+Arial,Bold" w:eastAsiaTheme="minorEastAsia" w:hAnsi="NLMPCI+Arial,Bold" w:cstheme="minorBidi"/>
      <w:sz w:val="24"/>
      <w:szCs w:val="24"/>
    </w:rPr>
  </w:style>
  <w:style w:type="paragraph" w:styleId="Heading3">
    <w:name w:val="heading 3"/>
    <w:basedOn w:val="Normal"/>
    <w:next w:val="Normal"/>
    <w:link w:val="Heading3Char"/>
    <w:uiPriority w:val="9"/>
    <w:semiHidden/>
    <w:unhideWhenUsed/>
    <w:qFormat/>
    <w:rsid w:val="00DF110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110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99"/>
    <w:rsid w:val="00DF110B"/>
    <w:pPr>
      <w:widowControl w:val="0"/>
      <w:autoSpaceDE w:val="0"/>
      <w:autoSpaceDN w:val="0"/>
      <w:adjustRightInd w:val="0"/>
    </w:pPr>
    <w:rPr>
      <w:rFonts w:ascii="NLMPCI+Arial,Bold" w:eastAsiaTheme="minorEastAsia" w:hAnsi="NLMPCI+Arial,Bold" w:cstheme="minorBidi"/>
      <w:sz w:val="24"/>
      <w:szCs w:val="24"/>
    </w:rPr>
  </w:style>
  <w:style w:type="paragraph" w:styleId="TOC2">
    <w:name w:val="toc 2"/>
    <w:basedOn w:val="Normal"/>
    <w:next w:val="Normal"/>
    <w:uiPriority w:val="99"/>
    <w:rsid w:val="00DF110B"/>
    <w:pPr>
      <w:widowControl w:val="0"/>
      <w:autoSpaceDE w:val="0"/>
      <w:autoSpaceDN w:val="0"/>
      <w:adjustRightInd w:val="0"/>
    </w:pPr>
    <w:rPr>
      <w:rFonts w:ascii="NLMPCI+Arial,Bold" w:eastAsiaTheme="minorEastAsia" w:hAnsi="NLMPCI+Arial,Bold" w:cstheme="minorBidi"/>
      <w:sz w:val="24"/>
      <w:szCs w:val="24"/>
    </w:rPr>
  </w:style>
  <w:style w:type="paragraph" w:styleId="TOC3">
    <w:name w:val="toc 3"/>
    <w:basedOn w:val="Normal"/>
    <w:next w:val="Normal"/>
    <w:uiPriority w:val="99"/>
    <w:rsid w:val="00DF110B"/>
    <w:pPr>
      <w:widowControl w:val="0"/>
      <w:autoSpaceDE w:val="0"/>
      <w:autoSpaceDN w:val="0"/>
      <w:adjustRightInd w:val="0"/>
    </w:pPr>
    <w:rPr>
      <w:rFonts w:ascii="NLMPCI+Arial,Bold" w:eastAsiaTheme="minorEastAsia" w:hAnsi="NLMPCI+Arial,Bold" w:cstheme="minorBidi"/>
      <w:sz w:val="24"/>
      <w:szCs w:val="24"/>
    </w:rPr>
  </w:style>
  <w:style w:type="character" w:customStyle="1" w:styleId="Heading2Char">
    <w:name w:val="Heading 2 Char"/>
    <w:basedOn w:val="DefaultParagraphFont"/>
    <w:link w:val="Heading2"/>
    <w:uiPriority w:val="9"/>
    <w:rsid w:val="00DF110B"/>
    <w:rPr>
      <w:rFonts w:ascii="NLMPCI+Arial,Bold" w:eastAsiaTheme="minorEastAsia" w:hAnsi="NLMPCI+Arial,Bold"/>
      <w:sz w:val="24"/>
      <w:szCs w:val="24"/>
    </w:rPr>
  </w:style>
  <w:style w:type="paragraph" w:customStyle="1" w:styleId="head2">
    <w:name w:val="head2"/>
    <w:basedOn w:val="Normal"/>
    <w:next w:val="Normal"/>
    <w:uiPriority w:val="99"/>
    <w:rsid w:val="00DF110B"/>
    <w:pPr>
      <w:widowControl w:val="0"/>
      <w:autoSpaceDE w:val="0"/>
      <w:autoSpaceDN w:val="0"/>
      <w:adjustRightInd w:val="0"/>
    </w:pPr>
    <w:rPr>
      <w:rFonts w:ascii="NLMPCI+Arial,Bold" w:eastAsiaTheme="minorEastAsia" w:hAnsi="NLMPCI+Arial,Bold" w:cstheme="minorBidi"/>
      <w:sz w:val="24"/>
      <w:szCs w:val="24"/>
    </w:rPr>
  </w:style>
  <w:style w:type="paragraph" w:styleId="BodyTextIndent2">
    <w:name w:val="Body Text Indent 2"/>
    <w:basedOn w:val="Normal"/>
    <w:next w:val="Normal"/>
    <w:link w:val="BodyTextIndent2Char"/>
    <w:uiPriority w:val="99"/>
    <w:rsid w:val="00DF110B"/>
    <w:pPr>
      <w:widowControl w:val="0"/>
      <w:autoSpaceDE w:val="0"/>
      <w:autoSpaceDN w:val="0"/>
      <w:adjustRightInd w:val="0"/>
    </w:pPr>
    <w:rPr>
      <w:rFonts w:ascii="NLMPCI+Arial,Bold" w:eastAsiaTheme="minorEastAsia" w:hAnsi="NLMPCI+Arial,Bold" w:cstheme="minorBidi"/>
      <w:sz w:val="24"/>
      <w:szCs w:val="24"/>
    </w:rPr>
  </w:style>
  <w:style w:type="character" w:customStyle="1" w:styleId="BodyTextIndent2Char">
    <w:name w:val="Body Text Indent 2 Char"/>
    <w:basedOn w:val="DefaultParagraphFont"/>
    <w:link w:val="BodyTextIndent2"/>
    <w:uiPriority w:val="99"/>
    <w:rsid w:val="00DF110B"/>
    <w:rPr>
      <w:rFonts w:ascii="NLMPCI+Arial,Bold" w:eastAsiaTheme="minorEastAsia" w:hAnsi="NLMPCI+Arial,Bold"/>
      <w:sz w:val="24"/>
      <w:szCs w:val="24"/>
    </w:rPr>
  </w:style>
  <w:style w:type="character" w:customStyle="1" w:styleId="Heading3Char">
    <w:name w:val="Heading 3 Char"/>
    <w:basedOn w:val="DefaultParagraphFont"/>
    <w:link w:val="Heading3"/>
    <w:uiPriority w:val="9"/>
    <w:semiHidden/>
    <w:rsid w:val="00DF110B"/>
    <w:rPr>
      <w:rFonts w:asciiTheme="majorHAnsi" w:eastAsiaTheme="majorEastAsia" w:hAnsiTheme="majorHAnsi" w:cstheme="majorBidi"/>
      <w:b/>
      <w:bCs/>
      <w:color w:val="4F81BD" w:themeColor="accent1"/>
      <w:sz w:val="20"/>
      <w:szCs w:val="20"/>
    </w:rPr>
  </w:style>
  <w:style w:type="paragraph" w:styleId="BodyTextIndent3">
    <w:name w:val="Body Text Indent 3"/>
    <w:basedOn w:val="Normal"/>
    <w:link w:val="BodyTextIndent3Char"/>
    <w:uiPriority w:val="99"/>
    <w:unhideWhenUsed/>
    <w:rsid w:val="00DF110B"/>
    <w:pPr>
      <w:spacing w:after="120"/>
      <w:ind w:left="360"/>
    </w:pPr>
    <w:rPr>
      <w:sz w:val="16"/>
      <w:szCs w:val="16"/>
    </w:rPr>
  </w:style>
  <w:style w:type="character" w:customStyle="1" w:styleId="BodyTextIndent3Char">
    <w:name w:val="Body Text Indent 3 Char"/>
    <w:basedOn w:val="DefaultParagraphFont"/>
    <w:link w:val="BodyTextIndent3"/>
    <w:uiPriority w:val="99"/>
    <w:rsid w:val="00DF110B"/>
    <w:rPr>
      <w:rFonts w:ascii="Times New Roman" w:eastAsia="Times New Roman" w:hAnsi="Times New Roman" w:cs="Times New Roman"/>
      <w:sz w:val="16"/>
      <w:szCs w:val="16"/>
    </w:rPr>
  </w:style>
  <w:style w:type="paragraph" w:customStyle="1" w:styleId="Default">
    <w:name w:val="Default"/>
    <w:rsid w:val="00DF110B"/>
    <w:pPr>
      <w:widowControl w:val="0"/>
      <w:autoSpaceDE w:val="0"/>
      <w:autoSpaceDN w:val="0"/>
      <w:adjustRightInd w:val="0"/>
      <w:spacing w:after="0" w:line="240" w:lineRule="auto"/>
    </w:pPr>
    <w:rPr>
      <w:rFonts w:ascii="NLMPCI+Arial,Bold" w:eastAsiaTheme="minorEastAsia" w:hAnsi="NLMPCI+Arial,Bold" w:cs="NLMPCI+Arial,Bold"/>
      <w:color w:val="000000"/>
      <w:sz w:val="24"/>
      <w:szCs w:val="24"/>
    </w:rPr>
  </w:style>
  <w:style w:type="character" w:customStyle="1" w:styleId="Heading4Char">
    <w:name w:val="Heading 4 Char"/>
    <w:basedOn w:val="DefaultParagraphFont"/>
    <w:link w:val="Heading4"/>
    <w:uiPriority w:val="9"/>
    <w:semiHidden/>
    <w:rsid w:val="00DF110B"/>
    <w:rPr>
      <w:rFonts w:asciiTheme="majorHAnsi" w:eastAsiaTheme="majorEastAsia" w:hAnsiTheme="majorHAnsi" w:cstheme="majorBidi"/>
      <w:b/>
      <w:bCs/>
      <w:i/>
      <w:iCs/>
      <w:color w:val="4F81BD" w:themeColor="accent1"/>
      <w:sz w:val="20"/>
      <w:szCs w:val="20"/>
    </w:rPr>
  </w:style>
  <w:style w:type="paragraph" w:styleId="BodyTextIndent">
    <w:name w:val="Body Text Indent"/>
    <w:basedOn w:val="Normal"/>
    <w:link w:val="BodyTextIndentChar"/>
    <w:uiPriority w:val="99"/>
    <w:semiHidden/>
    <w:unhideWhenUsed/>
    <w:rsid w:val="00962367"/>
    <w:pPr>
      <w:spacing w:after="120"/>
      <w:ind w:left="360"/>
    </w:pPr>
  </w:style>
  <w:style w:type="character" w:customStyle="1" w:styleId="BodyTextIndentChar">
    <w:name w:val="Body Text Indent Char"/>
    <w:basedOn w:val="DefaultParagraphFont"/>
    <w:link w:val="BodyTextIndent"/>
    <w:uiPriority w:val="99"/>
    <w:semiHidden/>
    <w:rsid w:val="00962367"/>
    <w:rPr>
      <w:rFonts w:ascii="Times New Roman" w:eastAsia="Times New Roman" w:hAnsi="Times New Roman" w:cs="Times New Roman"/>
      <w:sz w:val="20"/>
      <w:szCs w:val="20"/>
    </w:rPr>
  </w:style>
  <w:style w:type="character" w:styleId="Hyperlink">
    <w:name w:val="Hyperlink"/>
    <w:basedOn w:val="DefaultParagraphFont"/>
    <w:rsid w:val="00962367"/>
    <w:rPr>
      <w:color w:val="0000FF"/>
      <w:u w:val="single"/>
    </w:rPr>
  </w:style>
  <w:style w:type="paragraph" w:styleId="ListParagraph">
    <w:name w:val="List Paragraph"/>
    <w:basedOn w:val="Normal"/>
    <w:uiPriority w:val="34"/>
    <w:qFormat/>
    <w:rsid w:val="00D00828"/>
    <w:pPr>
      <w:ind w:left="720"/>
      <w:contextualSpacing/>
    </w:pPr>
  </w:style>
  <w:style w:type="character" w:customStyle="1" w:styleId="Heading1Char">
    <w:name w:val="Heading 1 Char"/>
    <w:basedOn w:val="DefaultParagraphFont"/>
    <w:link w:val="Heading1"/>
    <w:uiPriority w:val="9"/>
    <w:rsid w:val="008933F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C2D96"/>
    <w:rPr>
      <w:rFonts w:ascii="Tahoma" w:hAnsi="Tahoma" w:cs="Tahoma"/>
      <w:sz w:val="16"/>
      <w:szCs w:val="16"/>
    </w:rPr>
  </w:style>
  <w:style w:type="character" w:customStyle="1" w:styleId="BalloonTextChar">
    <w:name w:val="Balloon Text Char"/>
    <w:basedOn w:val="DefaultParagraphFont"/>
    <w:link w:val="BalloonText"/>
    <w:uiPriority w:val="99"/>
    <w:semiHidden/>
    <w:rsid w:val="00EC2D96"/>
    <w:rPr>
      <w:rFonts w:ascii="Tahoma" w:eastAsia="Times New Roman" w:hAnsi="Tahoma" w:cs="Tahoma"/>
      <w:sz w:val="16"/>
      <w:szCs w:val="16"/>
    </w:rPr>
  </w:style>
  <w:style w:type="paragraph" w:styleId="Header">
    <w:name w:val="header"/>
    <w:basedOn w:val="Normal"/>
    <w:link w:val="HeaderChar"/>
    <w:uiPriority w:val="99"/>
    <w:unhideWhenUsed/>
    <w:rsid w:val="00717DBA"/>
    <w:pPr>
      <w:tabs>
        <w:tab w:val="center" w:pos="4680"/>
        <w:tab w:val="right" w:pos="9360"/>
      </w:tabs>
    </w:pPr>
  </w:style>
  <w:style w:type="character" w:customStyle="1" w:styleId="HeaderChar">
    <w:name w:val="Header Char"/>
    <w:basedOn w:val="DefaultParagraphFont"/>
    <w:link w:val="Header"/>
    <w:uiPriority w:val="99"/>
    <w:rsid w:val="00717DB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7DBA"/>
    <w:pPr>
      <w:tabs>
        <w:tab w:val="center" w:pos="4680"/>
        <w:tab w:val="right" w:pos="9360"/>
      </w:tabs>
    </w:pPr>
  </w:style>
  <w:style w:type="character" w:customStyle="1" w:styleId="FooterChar">
    <w:name w:val="Footer Char"/>
    <w:basedOn w:val="DefaultParagraphFont"/>
    <w:link w:val="Footer"/>
    <w:uiPriority w:val="99"/>
    <w:rsid w:val="00717DBA"/>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6604DA"/>
    <w:pPr>
      <w:spacing w:after="120"/>
    </w:pPr>
  </w:style>
  <w:style w:type="character" w:customStyle="1" w:styleId="BodyTextChar">
    <w:name w:val="Body Text Char"/>
    <w:basedOn w:val="DefaultParagraphFont"/>
    <w:link w:val="BodyText"/>
    <w:rsid w:val="006604DA"/>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681B0F"/>
    <w:rPr>
      <w:color w:val="800080" w:themeColor="followedHyperlink"/>
      <w:u w:val="single"/>
    </w:rPr>
  </w:style>
  <w:style w:type="table" w:styleId="TableGrid">
    <w:name w:val="Table Grid"/>
    <w:basedOn w:val="TableNormal"/>
    <w:uiPriority w:val="59"/>
    <w:rsid w:val="00EE2D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facops.wsu.edu/CentralStores/cs_about.a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cops.wsu.edu/biowaste.htm" TargetMode="External"/><Relationship Id="rId17" Type="http://schemas.openxmlformats.org/officeDocument/2006/relationships/hyperlink" Target="http://www.lni.wa.gov/WISHA/Rules/bbpathogens/HTML/HT4.htm" TargetMode="External"/><Relationship Id="rId2" Type="http://schemas.openxmlformats.org/officeDocument/2006/relationships/numbering" Target="numbering.xml"/><Relationship Id="rId16" Type="http://schemas.openxmlformats.org/officeDocument/2006/relationships/hyperlink" Target="http://www.wsu.edu/manuals_forms/HTML/SPPM/S80_Occupational_Health/S80.12_Disposal_of_Biohazardous_Wastes.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hs.wsu.edu/LSM/appendix-o.asp" TargetMode="External"/><Relationship Id="rId5" Type="http://schemas.openxmlformats.org/officeDocument/2006/relationships/webSettings" Target="webSettings.xml"/><Relationship Id="rId15" Type="http://schemas.openxmlformats.org/officeDocument/2006/relationships/hyperlink" Target="http://www.ehs.wsu.edu/Acclllrptfrm.html" TargetMode="External"/><Relationship Id="rId10" Type="http://schemas.openxmlformats.org/officeDocument/2006/relationships/hyperlink" Target="http://facops.wsu.edu/biowaste.ht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1F60FA4F2843C59FB31044560F4A00"/>
        <w:category>
          <w:name w:val="General"/>
          <w:gallery w:val="placeholder"/>
        </w:category>
        <w:types>
          <w:type w:val="bbPlcHdr"/>
        </w:types>
        <w:behaviors>
          <w:behavior w:val="content"/>
        </w:behaviors>
        <w:guid w:val="{D8F66710-F8A4-43A0-9B48-EB47B98AD5D9}"/>
      </w:docPartPr>
      <w:docPartBody>
        <w:p w:rsidR="00D55832" w:rsidRDefault="00D55832" w:rsidP="00D55832">
          <w:pPr>
            <w:pStyle w:val="E01F60FA4F2843C59FB31044560F4A00"/>
          </w:pPr>
          <w:r>
            <w:rPr>
              <w:rFonts w:asciiTheme="majorHAnsi" w:eastAsiaTheme="majorEastAsia" w:hAnsiTheme="majorHAnsi" w:cstheme="majorBidi"/>
              <w:sz w:val="32"/>
              <w:szCs w:val="32"/>
            </w:rPr>
            <w:t>[Type the document title]</w:t>
          </w:r>
        </w:p>
      </w:docPartBody>
    </w:docPart>
    <w:docPart>
      <w:docPartPr>
        <w:name w:val="5D0CCC4C0F6C4B2088AE6EA658EC2AD1"/>
        <w:category>
          <w:name w:val="General"/>
          <w:gallery w:val="placeholder"/>
        </w:category>
        <w:types>
          <w:type w:val="bbPlcHdr"/>
        </w:types>
        <w:behaviors>
          <w:behavior w:val="content"/>
        </w:behaviors>
        <w:guid w:val="{55F272E5-65B4-41C5-A5B5-5AFCCB309B40}"/>
      </w:docPartPr>
      <w:docPartBody>
        <w:p w:rsidR="00D55832" w:rsidRDefault="00D55832" w:rsidP="00D55832">
          <w:pPr>
            <w:pStyle w:val="5D0CCC4C0F6C4B2088AE6EA658EC2AD1"/>
          </w:pPr>
          <w:r>
            <w:rPr>
              <w:rFonts w:asciiTheme="majorHAnsi" w:eastAsiaTheme="majorEastAsia" w:hAnsiTheme="majorHAnsi" w:cstheme="majorBidi"/>
              <w:sz w:val="32"/>
              <w:szCs w:val="32"/>
            </w:rPr>
            <w:t>[Type the document title]</w:t>
          </w:r>
        </w:p>
      </w:docPartBody>
    </w:docPart>
    <w:docPart>
      <w:docPartPr>
        <w:name w:val="8B229F35C1984C1DA2E595960A65ECD1"/>
        <w:category>
          <w:name w:val="General"/>
          <w:gallery w:val="placeholder"/>
        </w:category>
        <w:types>
          <w:type w:val="bbPlcHdr"/>
        </w:types>
        <w:behaviors>
          <w:behavior w:val="content"/>
        </w:behaviors>
        <w:guid w:val="{84556BE0-8F44-4B99-BEEA-D9A55749F745}"/>
      </w:docPartPr>
      <w:docPartBody>
        <w:p w:rsidR="00D55832" w:rsidRDefault="00D55832" w:rsidP="00D55832">
          <w:pPr>
            <w:pStyle w:val="8B229F35C1984C1DA2E595960A65ECD1"/>
          </w:pPr>
          <w:r>
            <w:rPr>
              <w:rFonts w:asciiTheme="majorHAnsi" w:eastAsiaTheme="majorEastAsia" w:hAnsiTheme="majorHAnsi" w:cstheme="majorBidi"/>
              <w:sz w:val="32"/>
              <w:szCs w:val="32"/>
            </w:rPr>
            <w:t>[Type the document title]</w:t>
          </w:r>
        </w:p>
      </w:docPartBody>
    </w:docPart>
    <w:docPart>
      <w:docPartPr>
        <w:name w:val="457400A0B1B8499991DB40862466BEFB"/>
        <w:category>
          <w:name w:val="General"/>
          <w:gallery w:val="placeholder"/>
        </w:category>
        <w:types>
          <w:type w:val="bbPlcHdr"/>
        </w:types>
        <w:behaviors>
          <w:behavior w:val="content"/>
        </w:behaviors>
        <w:guid w:val="{ED877A9F-3F7A-4536-B5A8-866B89E6E280}"/>
      </w:docPartPr>
      <w:docPartBody>
        <w:p w:rsidR="00A167D7" w:rsidRDefault="00D55832" w:rsidP="00D55832">
          <w:pPr>
            <w:pStyle w:val="457400A0B1B8499991DB40862466BEF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LMPCI+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LMOKE+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LNCCF+CenturySchoolbook">
    <w:altName w:val="Century Schoolbook"/>
    <w:panose1 w:val="00000000000000000000"/>
    <w:charset w:val="00"/>
    <w:family w:val="roman"/>
    <w:notTrueType/>
    <w:pitch w:val="default"/>
    <w:sig w:usb0="00000003" w:usb1="00000000" w:usb2="00000000" w:usb3="00000000" w:csb0="00000001" w:csb1="00000000"/>
  </w:font>
  <w:font w:name="NLNDBI+CenturySchoolbook,Bold">
    <w:altName w:val="Century Schoolbook"/>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D55832"/>
    <w:rsid w:val="001564BF"/>
    <w:rsid w:val="0018023B"/>
    <w:rsid w:val="001C5803"/>
    <w:rsid w:val="00276756"/>
    <w:rsid w:val="0045242F"/>
    <w:rsid w:val="00466848"/>
    <w:rsid w:val="004F70E7"/>
    <w:rsid w:val="00535A8B"/>
    <w:rsid w:val="00543449"/>
    <w:rsid w:val="005E4A08"/>
    <w:rsid w:val="006C1543"/>
    <w:rsid w:val="007B54E6"/>
    <w:rsid w:val="0095201F"/>
    <w:rsid w:val="00993F85"/>
    <w:rsid w:val="00A167D7"/>
    <w:rsid w:val="00A84AC9"/>
    <w:rsid w:val="00A902EB"/>
    <w:rsid w:val="00B65B8B"/>
    <w:rsid w:val="00D55832"/>
    <w:rsid w:val="00E06D96"/>
    <w:rsid w:val="00F7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1F60FA4F2843C59FB31044560F4A00">
    <w:name w:val="E01F60FA4F2843C59FB31044560F4A00"/>
    <w:rsid w:val="00D55832"/>
  </w:style>
  <w:style w:type="paragraph" w:customStyle="1" w:styleId="E26198D4DD4F407F80D1C4F4AFB89A8F">
    <w:name w:val="E26198D4DD4F407F80D1C4F4AFB89A8F"/>
    <w:rsid w:val="00D55832"/>
  </w:style>
  <w:style w:type="paragraph" w:customStyle="1" w:styleId="9B7F622B5DD542B18918DD7216230C84">
    <w:name w:val="9B7F622B5DD542B18918DD7216230C84"/>
    <w:rsid w:val="00D55832"/>
  </w:style>
  <w:style w:type="paragraph" w:customStyle="1" w:styleId="5D0CCC4C0F6C4B2088AE6EA658EC2AD1">
    <w:name w:val="5D0CCC4C0F6C4B2088AE6EA658EC2AD1"/>
    <w:rsid w:val="00D55832"/>
  </w:style>
  <w:style w:type="paragraph" w:customStyle="1" w:styleId="B7BB05E106F74BBEABEECB61CC479B5D">
    <w:name w:val="B7BB05E106F74BBEABEECB61CC479B5D"/>
    <w:rsid w:val="00D55832"/>
  </w:style>
  <w:style w:type="paragraph" w:customStyle="1" w:styleId="8B229F35C1984C1DA2E595960A65ECD1">
    <w:name w:val="8B229F35C1984C1DA2E595960A65ECD1"/>
    <w:rsid w:val="00D55832"/>
  </w:style>
  <w:style w:type="paragraph" w:customStyle="1" w:styleId="BDD28955C367479188F8617A54C7ABC1">
    <w:name w:val="BDD28955C367479188F8617A54C7ABC1"/>
    <w:rsid w:val="00D55832"/>
  </w:style>
  <w:style w:type="paragraph" w:customStyle="1" w:styleId="457400A0B1B8499991DB40862466BEFB">
    <w:name w:val="457400A0B1B8499991DB40862466BEFB"/>
    <w:rsid w:val="00D55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27C93-CDC0-4F71-80D5-AFCD83399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6302</Words>
  <Characters>35926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Site Specific BBP Exposure Control Plan</vt:lpstr>
    </vt:vector>
  </TitlesOfParts>
  <Company>Washington State University</Company>
  <LinksUpToDate>false</LinksUpToDate>
  <CharactersWithSpaces>42144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Specific BBP Exposure Control Plan</dc:title>
  <dc:creator>Administrator</dc:creator>
  <cp:lastModifiedBy>Wang, Qin</cp:lastModifiedBy>
  <cp:revision>3</cp:revision>
  <cp:lastPrinted>2011-09-22T15:07:00Z</cp:lastPrinted>
  <dcterms:created xsi:type="dcterms:W3CDTF">2016-07-12T17:24:00Z</dcterms:created>
  <dcterms:modified xsi:type="dcterms:W3CDTF">2016-07-12T17:24:00Z</dcterms:modified>
</cp:coreProperties>
</file>