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155DE" w14:textId="77777777" w:rsidR="005B222F" w:rsidRPr="00666754" w:rsidRDefault="005B222F">
      <w:pPr>
        <w:widowControl w:val="0"/>
        <w:autoSpaceDE w:val="0"/>
        <w:autoSpaceDN w:val="0"/>
        <w:adjustRightInd w:val="0"/>
        <w:spacing w:after="0" w:line="240" w:lineRule="auto"/>
        <w:ind w:left="230" w:right="230"/>
        <w:rPr>
          <w:rFonts w:ascii="Arial" w:hAnsi="Arial" w:cs="Arial"/>
          <w:color w:val="000000"/>
        </w:rPr>
      </w:pPr>
      <w:bookmarkStart w:id="0" w:name="_GoBack"/>
      <w:bookmarkEnd w:id="0"/>
    </w:p>
    <w:p w14:paraId="04377981" w14:textId="501E1120" w:rsidR="005B222F" w:rsidRPr="00666754" w:rsidRDefault="002A4782" w:rsidP="002A4782">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jc w:val="center"/>
        <w:rPr>
          <w:rFonts w:ascii="Arial" w:hAnsi="Arial" w:cs="Arial"/>
          <w:color w:val="000000"/>
        </w:rPr>
      </w:pPr>
      <w:r>
        <w:rPr>
          <w:rFonts w:ascii="Arial" w:hAnsi="Arial" w:cs="Arial"/>
          <w:noProof/>
          <w:color w:val="000000"/>
        </w:rPr>
        <w:drawing>
          <wp:inline distT="0" distB="0" distL="0" distR="0" wp14:anchorId="7654C277" wp14:editId="498D34BA">
            <wp:extent cx="1976467" cy="1482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 Logo WSU Black .png"/>
                    <pic:cNvPicPr/>
                  </pic:nvPicPr>
                  <pic:blipFill>
                    <a:blip r:embed="rId7">
                      <a:extLst>
                        <a:ext uri="{28A0092B-C50C-407E-A947-70E740481C1C}">
                          <a14:useLocalDpi xmlns:a14="http://schemas.microsoft.com/office/drawing/2010/main" val="0"/>
                        </a:ext>
                      </a:extLst>
                    </a:blip>
                    <a:stretch>
                      <a:fillRect/>
                    </a:stretch>
                  </pic:blipFill>
                  <pic:spPr>
                    <a:xfrm>
                      <a:off x="0" y="0"/>
                      <a:ext cx="1976472" cy="1482353"/>
                    </a:xfrm>
                    <a:prstGeom prst="rect">
                      <a:avLst/>
                    </a:prstGeom>
                  </pic:spPr>
                </pic:pic>
              </a:graphicData>
            </a:graphic>
          </wp:inline>
        </w:drawing>
      </w:r>
    </w:p>
    <w:tbl>
      <w:tblPr>
        <w:tblpPr w:leftFromText="180" w:rightFromText="180" w:vertAnchor="text" w:horzAnchor="margin" w:tblpY="182"/>
        <w:tblW w:w="0" w:type="auto"/>
        <w:tblLayout w:type="fixed"/>
        <w:tblCellMar>
          <w:left w:w="0" w:type="dxa"/>
          <w:right w:w="0" w:type="dxa"/>
        </w:tblCellMar>
        <w:tblLook w:val="0000" w:firstRow="0" w:lastRow="0" w:firstColumn="0" w:lastColumn="0" w:noHBand="0" w:noVBand="0"/>
      </w:tblPr>
      <w:tblGrid>
        <w:gridCol w:w="9910"/>
      </w:tblGrid>
      <w:tr w:rsidR="00C837E3" w:rsidRPr="00666754" w14:paraId="4384B09F" w14:textId="77777777" w:rsidTr="00C837E3">
        <w:tc>
          <w:tcPr>
            <w:tcW w:w="9910" w:type="dxa"/>
            <w:tcBorders>
              <w:top w:val="single" w:sz="4" w:space="0" w:color="000000"/>
              <w:left w:val="single" w:sz="4" w:space="0" w:color="000000"/>
              <w:bottom w:val="single" w:sz="4" w:space="0" w:color="000000"/>
              <w:right w:val="single" w:sz="4" w:space="0" w:color="000000"/>
            </w:tcBorders>
            <w:shd w:val="clear" w:color="auto" w:fill="000000"/>
          </w:tcPr>
          <w:p w14:paraId="5F3D08BA" w14:textId="77777777" w:rsidR="00C837E3" w:rsidRPr="00666754" w:rsidRDefault="00C837E3" w:rsidP="00C837E3">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08" w:right="108"/>
              <w:jc w:val="center"/>
              <w:rPr>
                <w:rFonts w:ascii="Arial" w:hAnsi="Arial" w:cs="Arial"/>
                <w:b/>
                <w:bCs/>
                <w:color w:val="FFFFFF"/>
              </w:rPr>
            </w:pPr>
            <w:r w:rsidRPr="00666754">
              <w:rPr>
                <w:rFonts w:ascii="Arial" w:hAnsi="Arial" w:cs="Arial"/>
                <w:b/>
                <w:bCs/>
                <w:color w:val="FFFFFF"/>
              </w:rPr>
              <w:t xml:space="preserve">LETTER OF AGREEMENT </w:t>
            </w:r>
          </w:p>
        </w:tc>
      </w:tr>
    </w:tbl>
    <w:p w14:paraId="54789090" w14:textId="77777777" w:rsidR="005B222F" w:rsidRPr="00666754" w:rsidRDefault="0067532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2280"/>
        <w:rPr>
          <w:rFonts w:ascii="Arial" w:hAnsi="Arial" w:cs="Arial"/>
          <w:color w:val="000000"/>
        </w:rPr>
      </w:pPr>
      <w:r w:rsidRPr="00666754">
        <w:rPr>
          <w:rFonts w:ascii="Arial" w:hAnsi="Arial" w:cs="Arial"/>
          <w:color w:val="000000"/>
        </w:rPr>
        <w:t xml:space="preserve">                               </w:t>
      </w:r>
      <w:r w:rsidRPr="00666754">
        <w:rPr>
          <w:rFonts w:ascii="Arial" w:hAnsi="Arial" w:cs="Arial"/>
          <w:color w:val="000000"/>
        </w:rPr>
        <w:tab/>
        <w:t xml:space="preserve">  </w:t>
      </w:r>
    </w:p>
    <w:tbl>
      <w:tblPr>
        <w:tblStyle w:val="TableGrid"/>
        <w:tblW w:w="0" w:type="auto"/>
        <w:tblLook w:val="04A0" w:firstRow="1" w:lastRow="0" w:firstColumn="1" w:lastColumn="0" w:noHBand="0" w:noVBand="1"/>
      </w:tblPr>
      <w:tblGrid>
        <w:gridCol w:w="5016"/>
        <w:gridCol w:w="5054"/>
      </w:tblGrid>
      <w:tr w:rsidR="0050356C" w:rsidRPr="009D276E" w14:paraId="11C06148" w14:textId="77777777" w:rsidTr="00C02133">
        <w:tc>
          <w:tcPr>
            <w:tcW w:w="5148" w:type="dxa"/>
          </w:tcPr>
          <w:p w14:paraId="30F3BE8A" w14:textId="77777777" w:rsidR="0050356C" w:rsidRPr="002728F5"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eastAsia="Times New Roman" w:hAnsi="Arial" w:cs="Arial"/>
                <w:b/>
                <w:sz w:val="20"/>
                <w:szCs w:val="20"/>
              </w:rPr>
            </w:pPr>
            <w:r w:rsidRPr="002728F5">
              <w:rPr>
                <w:rFonts w:ascii="Arial" w:eastAsia="Times New Roman" w:hAnsi="Arial" w:cs="Arial"/>
                <w:b/>
                <w:sz w:val="20"/>
                <w:szCs w:val="20"/>
              </w:rPr>
              <w:t>Prepared Date:</w:t>
            </w:r>
          </w:p>
        </w:tc>
        <w:tc>
          <w:tcPr>
            <w:tcW w:w="5148" w:type="dxa"/>
          </w:tcPr>
          <w:p w14:paraId="11E177DF" w14:textId="77777777" w:rsidR="0050356C" w:rsidRPr="009D276E" w:rsidRDefault="0050356C" w:rsidP="00C02133">
            <w:pPr>
              <w:rPr>
                <w:rFonts w:ascii="Arial" w:eastAsia="Times New Roman" w:hAnsi="Arial" w:cs="Arial"/>
                <w:b/>
                <w:sz w:val="20"/>
                <w:szCs w:val="20"/>
              </w:rPr>
            </w:pPr>
          </w:p>
        </w:tc>
      </w:tr>
      <w:tr w:rsidR="0050356C" w:rsidRPr="009D276E" w14:paraId="69E03821" w14:textId="77777777" w:rsidTr="00C02133">
        <w:tc>
          <w:tcPr>
            <w:tcW w:w="5148" w:type="dxa"/>
          </w:tcPr>
          <w:p w14:paraId="1C60D4A2"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Event Name:</w:t>
            </w:r>
          </w:p>
        </w:tc>
        <w:tc>
          <w:tcPr>
            <w:tcW w:w="5148" w:type="dxa"/>
          </w:tcPr>
          <w:p w14:paraId="49CA1DA6" w14:textId="77777777" w:rsidR="0050356C" w:rsidRPr="009D276E" w:rsidRDefault="0050356C" w:rsidP="00C02133">
            <w:pPr>
              <w:rPr>
                <w:rFonts w:ascii="Arial" w:eastAsia="Times New Roman" w:hAnsi="Arial" w:cs="Arial"/>
                <w:b/>
                <w:sz w:val="20"/>
                <w:szCs w:val="20"/>
              </w:rPr>
            </w:pPr>
          </w:p>
        </w:tc>
      </w:tr>
      <w:tr w:rsidR="0050356C" w14:paraId="6C3357A9" w14:textId="77777777" w:rsidTr="00C02133">
        <w:tc>
          <w:tcPr>
            <w:tcW w:w="5148" w:type="dxa"/>
          </w:tcPr>
          <w:p w14:paraId="59D6271F"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Pr>
                <w:rFonts w:ascii="Arial" w:eastAsia="Times New Roman" w:hAnsi="Arial" w:cs="Arial"/>
                <w:b/>
                <w:sz w:val="20"/>
                <w:szCs w:val="20"/>
              </w:rPr>
              <w:t>Organization</w:t>
            </w:r>
            <w:r w:rsidRPr="002728F5">
              <w:rPr>
                <w:rFonts w:ascii="Arial" w:eastAsia="Times New Roman" w:hAnsi="Arial" w:cs="Arial"/>
                <w:b/>
                <w:sz w:val="20"/>
                <w:szCs w:val="20"/>
              </w:rPr>
              <w:t>:</w:t>
            </w:r>
          </w:p>
        </w:tc>
        <w:tc>
          <w:tcPr>
            <w:tcW w:w="5148" w:type="dxa"/>
          </w:tcPr>
          <w:p w14:paraId="07A7C800" w14:textId="77777777" w:rsidR="0050356C" w:rsidRPr="002728F5" w:rsidRDefault="0050356C" w:rsidP="00C02133">
            <w:pPr>
              <w:rPr>
                <w:rFonts w:ascii="Arial" w:eastAsia="Times New Roman" w:hAnsi="Arial" w:cs="Arial"/>
                <w:b/>
                <w:sz w:val="20"/>
                <w:szCs w:val="20"/>
              </w:rPr>
            </w:pPr>
            <w:r w:rsidRPr="002728F5">
              <w:rPr>
                <w:rFonts w:ascii="Arial" w:eastAsia="Times New Roman" w:hAnsi="Arial" w:cs="Arial"/>
                <w:b/>
                <w:sz w:val="20"/>
                <w:szCs w:val="20"/>
              </w:rPr>
              <w:t>Hotel:</w:t>
            </w:r>
            <w:r w:rsidRPr="002728F5">
              <w:rPr>
                <w:rFonts w:ascii="Arial" w:eastAsia="Times New Roman" w:hAnsi="Arial" w:cs="Arial"/>
                <w:b/>
                <w:sz w:val="20"/>
                <w:szCs w:val="20"/>
              </w:rPr>
              <w:tab/>
            </w:r>
            <w:r w:rsidRPr="00EE592E">
              <w:rPr>
                <w:rFonts w:ascii="Arial" w:eastAsia="Times New Roman" w:hAnsi="Arial" w:cs="Arial"/>
                <w:sz w:val="20"/>
                <w:szCs w:val="20"/>
              </w:rPr>
              <w:t xml:space="preserve">Pullman Land, LLC dba </w:t>
            </w:r>
            <w:r>
              <w:rPr>
                <w:rFonts w:ascii="Arial" w:eastAsia="Times New Roman" w:hAnsi="Arial" w:cs="Arial"/>
                <w:sz w:val="20"/>
                <w:szCs w:val="20"/>
              </w:rPr>
              <w:t>Residence Inn</w:t>
            </w:r>
            <w:r w:rsidRPr="00EE592E">
              <w:rPr>
                <w:rFonts w:ascii="Arial" w:eastAsia="Times New Roman" w:hAnsi="Arial" w:cs="Arial"/>
                <w:b/>
                <w:sz w:val="20"/>
                <w:szCs w:val="20"/>
              </w:rPr>
              <w:t xml:space="preserve"> </w:t>
            </w:r>
          </w:p>
          <w:p w14:paraId="4AB06584"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p>
        </w:tc>
      </w:tr>
      <w:tr w:rsidR="0050356C" w14:paraId="2390AE9E" w14:textId="77777777" w:rsidTr="00C02133">
        <w:tc>
          <w:tcPr>
            <w:tcW w:w="5148" w:type="dxa"/>
          </w:tcPr>
          <w:p w14:paraId="08B6DF04"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Contact Name:</w:t>
            </w:r>
          </w:p>
        </w:tc>
        <w:tc>
          <w:tcPr>
            <w:tcW w:w="5148" w:type="dxa"/>
          </w:tcPr>
          <w:p w14:paraId="6A96503A"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Hotel Contact:</w:t>
            </w:r>
            <w:r>
              <w:rPr>
                <w:rFonts w:ascii="Arial" w:eastAsia="Times New Roman" w:hAnsi="Arial" w:cs="Arial"/>
                <w:b/>
                <w:sz w:val="20"/>
                <w:szCs w:val="20"/>
              </w:rPr>
              <w:t xml:space="preserve"> </w:t>
            </w:r>
            <w:r w:rsidRPr="00EE592E">
              <w:rPr>
                <w:rFonts w:ascii="Arial" w:eastAsia="Times New Roman" w:hAnsi="Arial" w:cs="Arial"/>
                <w:sz w:val="20"/>
                <w:szCs w:val="20"/>
              </w:rPr>
              <w:t>Jaci Kajfas</w:t>
            </w:r>
          </w:p>
        </w:tc>
      </w:tr>
      <w:tr w:rsidR="0050356C" w:rsidRPr="009D276E" w14:paraId="7E77AF7A" w14:textId="77777777" w:rsidTr="00C02133">
        <w:tc>
          <w:tcPr>
            <w:tcW w:w="5148" w:type="dxa"/>
          </w:tcPr>
          <w:p w14:paraId="0087AC4F"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Title:</w:t>
            </w:r>
          </w:p>
        </w:tc>
        <w:tc>
          <w:tcPr>
            <w:tcW w:w="5148" w:type="dxa"/>
          </w:tcPr>
          <w:p w14:paraId="6FE9FC0F" w14:textId="77777777" w:rsidR="0050356C" w:rsidRPr="009D276E" w:rsidRDefault="0050356C" w:rsidP="00C02133">
            <w:pPr>
              <w:rPr>
                <w:rFonts w:ascii="Arial" w:eastAsia="Times New Roman" w:hAnsi="Arial" w:cs="Arial"/>
                <w:b/>
                <w:sz w:val="20"/>
                <w:szCs w:val="20"/>
              </w:rPr>
            </w:pPr>
            <w:r w:rsidRPr="002728F5">
              <w:rPr>
                <w:rFonts w:ascii="Arial" w:eastAsia="Times New Roman" w:hAnsi="Arial" w:cs="Arial"/>
                <w:b/>
                <w:sz w:val="20"/>
                <w:szCs w:val="20"/>
              </w:rPr>
              <w:t>Title:</w:t>
            </w:r>
            <w:r>
              <w:rPr>
                <w:rFonts w:ascii="Arial" w:eastAsia="Times New Roman" w:hAnsi="Arial" w:cs="Arial"/>
                <w:b/>
                <w:sz w:val="20"/>
                <w:szCs w:val="20"/>
              </w:rPr>
              <w:t xml:space="preserve">  </w:t>
            </w:r>
            <w:r w:rsidRPr="00EE592E">
              <w:rPr>
                <w:rFonts w:ascii="Arial" w:eastAsia="Times New Roman" w:hAnsi="Arial" w:cs="Arial"/>
                <w:sz w:val="20"/>
                <w:szCs w:val="20"/>
              </w:rPr>
              <w:t>Sales Manager</w:t>
            </w:r>
          </w:p>
        </w:tc>
      </w:tr>
      <w:tr w:rsidR="0050356C" w14:paraId="34B0699E" w14:textId="77777777" w:rsidTr="00C02133">
        <w:tc>
          <w:tcPr>
            <w:tcW w:w="5148" w:type="dxa"/>
          </w:tcPr>
          <w:p w14:paraId="5093D394"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Address:</w:t>
            </w:r>
            <w:r w:rsidRPr="002728F5">
              <w:rPr>
                <w:rFonts w:ascii="Arial" w:eastAsia="Times New Roman" w:hAnsi="Arial" w:cs="Arial"/>
                <w:b/>
                <w:sz w:val="20"/>
                <w:szCs w:val="20"/>
              </w:rPr>
              <w:tab/>
            </w:r>
            <w:r w:rsidRPr="002728F5">
              <w:rPr>
                <w:rFonts w:ascii="Arial" w:eastAsia="Times New Roman" w:hAnsi="Arial" w:cs="Arial"/>
                <w:b/>
                <w:sz w:val="20"/>
                <w:szCs w:val="20"/>
              </w:rPr>
              <w:tab/>
              <w:t xml:space="preserve"> </w:t>
            </w:r>
            <w:r w:rsidRPr="002728F5">
              <w:rPr>
                <w:rFonts w:ascii="Arial" w:eastAsia="Times New Roman" w:hAnsi="Arial" w:cs="Arial"/>
                <w:b/>
                <w:sz w:val="20"/>
                <w:szCs w:val="20"/>
              </w:rPr>
              <w:tab/>
            </w:r>
            <w:r w:rsidRPr="002728F5">
              <w:rPr>
                <w:rFonts w:ascii="Arial" w:eastAsia="Times New Roman" w:hAnsi="Arial" w:cs="Arial"/>
                <w:b/>
                <w:sz w:val="20"/>
                <w:szCs w:val="20"/>
              </w:rPr>
              <w:tab/>
            </w:r>
            <w:r w:rsidRPr="002728F5">
              <w:rPr>
                <w:rFonts w:ascii="Arial" w:eastAsia="Times New Roman" w:hAnsi="Arial" w:cs="Arial"/>
                <w:b/>
                <w:sz w:val="20"/>
                <w:szCs w:val="20"/>
              </w:rPr>
              <w:tab/>
            </w:r>
            <w:r w:rsidRPr="002728F5">
              <w:rPr>
                <w:rFonts w:ascii="Arial" w:eastAsia="Times New Roman" w:hAnsi="Arial" w:cs="Arial"/>
                <w:b/>
                <w:sz w:val="20"/>
                <w:szCs w:val="20"/>
              </w:rPr>
              <w:tab/>
            </w:r>
          </w:p>
        </w:tc>
        <w:tc>
          <w:tcPr>
            <w:tcW w:w="5148" w:type="dxa"/>
          </w:tcPr>
          <w:p w14:paraId="5228C322" w14:textId="77777777" w:rsidR="0050356C" w:rsidRPr="009D276E" w:rsidRDefault="0050356C" w:rsidP="00C02133">
            <w:pPr>
              <w:rPr>
                <w:rFonts w:ascii="Arial" w:eastAsia="Times New Roman" w:hAnsi="Arial" w:cs="Arial"/>
                <w:b/>
                <w:sz w:val="20"/>
                <w:szCs w:val="20"/>
              </w:rPr>
            </w:pPr>
            <w:r w:rsidRPr="002728F5">
              <w:rPr>
                <w:rFonts w:ascii="Arial" w:eastAsia="Times New Roman" w:hAnsi="Arial" w:cs="Arial"/>
                <w:b/>
                <w:sz w:val="20"/>
                <w:szCs w:val="20"/>
              </w:rPr>
              <w:t>Address:</w:t>
            </w:r>
            <w:r>
              <w:rPr>
                <w:rFonts w:ascii="Arial" w:eastAsia="Times New Roman" w:hAnsi="Arial" w:cs="Arial"/>
                <w:b/>
                <w:sz w:val="20"/>
                <w:szCs w:val="20"/>
              </w:rPr>
              <w:t xml:space="preserve"> </w:t>
            </w:r>
            <w:r w:rsidRPr="00EE592E">
              <w:rPr>
                <w:rFonts w:ascii="Arial" w:eastAsia="Times New Roman" w:hAnsi="Arial" w:cs="Arial"/>
                <w:sz w:val="20"/>
                <w:szCs w:val="20"/>
              </w:rPr>
              <w:t>12</w:t>
            </w:r>
            <w:r>
              <w:rPr>
                <w:rFonts w:ascii="Arial" w:eastAsia="Times New Roman" w:hAnsi="Arial" w:cs="Arial"/>
                <w:sz w:val="20"/>
                <w:szCs w:val="20"/>
              </w:rPr>
              <w:t>5</w:t>
            </w:r>
            <w:r w:rsidRPr="00EE592E">
              <w:rPr>
                <w:rFonts w:ascii="Arial" w:eastAsia="Times New Roman" w:hAnsi="Arial" w:cs="Arial"/>
                <w:sz w:val="20"/>
                <w:szCs w:val="20"/>
              </w:rPr>
              <w:t xml:space="preserve">5 NE North Fairway Road </w:t>
            </w:r>
            <w:r>
              <w:rPr>
                <w:rFonts w:ascii="Arial" w:eastAsia="Times New Roman" w:hAnsi="Arial" w:cs="Arial"/>
                <w:b/>
                <w:sz w:val="20"/>
                <w:szCs w:val="20"/>
              </w:rPr>
              <w:t xml:space="preserve">| </w:t>
            </w:r>
            <w:r w:rsidRPr="00EE592E">
              <w:rPr>
                <w:rFonts w:ascii="Arial" w:eastAsia="Times New Roman" w:hAnsi="Arial" w:cs="Arial"/>
                <w:sz w:val="20"/>
                <w:szCs w:val="20"/>
              </w:rPr>
              <w:t>Pullman WA 99163</w:t>
            </w:r>
          </w:p>
          <w:p w14:paraId="00D2DE8D"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p>
        </w:tc>
      </w:tr>
      <w:tr w:rsidR="0050356C" w14:paraId="54C64720" w14:textId="77777777" w:rsidTr="00C02133">
        <w:tc>
          <w:tcPr>
            <w:tcW w:w="5148" w:type="dxa"/>
          </w:tcPr>
          <w:p w14:paraId="6ED0942F"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Email:</w:t>
            </w:r>
            <w:r w:rsidRPr="002728F5">
              <w:rPr>
                <w:rFonts w:ascii="Arial" w:eastAsia="Times New Roman" w:hAnsi="Arial" w:cs="Arial"/>
                <w:b/>
                <w:sz w:val="20"/>
                <w:szCs w:val="20"/>
              </w:rPr>
              <w:tab/>
            </w:r>
          </w:p>
        </w:tc>
        <w:tc>
          <w:tcPr>
            <w:tcW w:w="5148" w:type="dxa"/>
          </w:tcPr>
          <w:p w14:paraId="52D1C6D9"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Email:</w:t>
            </w:r>
            <w:r>
              <w:rPr>
                <w:rFonts w:ascii="Arial" w:eastAsia="Times New Roman" w:hAnsi="Arial" w:cs="Arial"/>
                <w:b/>
                <w:sz w:val="20"/>
                <w:szCs w:val="20"/>
              </w:rPr>
              <w:t xml:space="preserve"> </w:t>
            </w:r>
            <w:r w:rsidRPr="00EE592E">
              <w:rPr>
                <w:rFonts w:ascii="Arial" w:eastAsia="Times New Roman" w:hAnsi="Arial" w:cs="Arial"/>
                <w:sz w:val="20"/>
                <w:szCs w:val="20"/>
              </w:rPr>
              <w:t>Jaci.Kajfas@Marriott.com</w:t>
            </w:r>
          </w:p>
        </w:tc>
      </w:tr>
      <w:tr w:rsidR="0050356C" w14:paraId="37A7EBF5" w14:textId="77777777" w:rsidTr="00C02133">
        <w:tc>
          <w:tcPr>
            <w:tcW w:w="5148" w:type="dxa"/>
          </w:tcPr>
          <w:p w14:paraId="55A37DBA" w14:textId="77777777"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Phone:</w:t>
            </w:r>
          </w:p>
        </w:tc>
        <w:tc>
          <w:tcPr>
            <w:tcW w:w="5148" w:type="dxa"/>
          </w:tcPr>
          <w:p w14:paraId="7C1B2002" w14:textId="7D23C069" w:rsidR="0050356C" w:rsidRDefault="0050356C" w:rsidP="00C0213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Phone:</w:t>
            </w:r>
            <w:r w:rsidR="0058498A">
              <w:rPr>
                <w:rFonts w:ascii="Arial" w:eastAsia="Times New Roman" w:hAnsi="Arial" w:cs="Arial"/>
                <w:b/>
                <w:sz w:val="20"/>
                <w:szCs w:val="20"/>
              </w:rPr>
              <w:t xml:space="preserve"> 509.332.7288</w:t>
            </w:r>
          </w:p>
        </w:tc>
      </w:tr>
    </w:tbl>
    <w:p w14:paraId="5F840D4B" w14:textId="77777777" w:rsidR="008B372D" w:rsidRDefault="008B372D">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Arial" w:hAnsi="Arial" w:cs="Arial"/>
          <w:color w:val="000000"/>
        </w:rPr>
      </w:pPr>
    </w:p>
    <w:p w14:paraId="37B23472" w14:textId="380E06D8" w:rsidR="00747962" w:rsidRPr="00666754" w:rsidRDefault="00397945" w:rsidP="00747962">
      <w:pPr>
        <w:spacing w:after="0" w:line="240" w:lineRule="auto"/>
        <w:rPr>
          <w:rFonts w:ascii="Arial" w:eastAsia="Times New Roman" w:hAnsi="Arial" w:cs="Arial"/>
        </w:rPr>
      </w:pPr>
      <w:r w:rsidRPr="0060715A">
        <w:rPr>
          <w:rFonts w:ascii="Arial" w:eastAsia="Times New Roman" w:hAnsi="Arial" w:cs="Arial"/>
          <w:szCs w:val="20"/>
        </w:rPr>
        <w:t>This Agreement (“Agreement”), between [</w:t>
      </w:r>
      <w:r w:rsidRPr="0060715A">
        <w:rPr>
          <w:rFonts w:ascii="Arial" w:eastAsia="Times New Roman" w:hAnsi="Arial" w:cs="Arial"/>
          <w:szCs w:val="20"/>
          <w:highlight w:val="yellow"/>
        </w:rPr>
        <w:t>insert Organization</w:t>
      </w:r>
      <w:r w:rsidRPr="0060715A">
        <w:rPr>
          <w:rFonts w:ascii="Arial" w:eastAsia="Times New Roman" w:hAnsi="Arial" w:cs="Arial"/>
          <w:szCs w:val="20"/>
        </w:rPr>
        <w:t xml:space="preserve">] (“Group”) and the </w:t>
      </w:r>
      <w:r w:rsidR="00A1434F" w:rsidRPr="0060715A">
        <w:rPr>
          <w:rFonts w:ascii="Arial" w:eastAsia="Times New Roman" w:hAnsi="Arial" w:cs="Arial"/>
          <w:szCs w:val="20"/>
        </w:rPr>
        <w:t xml:space="preserve">Pullman Land, LLC dba </w:t>
      </w:r>
      <w:r w:rsidR="006D0F7C" w:rsidRPr="0060715A">
        <w:rPr>
          <w:rFonts w:ascii="Arial" w:eastAsia="Times New Roman" w:hAnsi="Arial" w:cs="Arial"/>
          <w:szCs w:val="20"/>
        </w:rPr>
        <w:t>Residence Inn</w:t>
      </w:r>
      <w:r w:rsidR="006D0F7C" w:rsidRPr="0060715A">
        <w:rPr>
          <w:rFonts w:ascii="Arial" w:eastAsia="Times New Roman" w:hAnsi="Arial" w:cs="Arial"/>
          <w:b/>
          <w:szCs w:val="20"/>
        </w:rPr>
        <w:t xml:space="preserve"> </w:t>
      </w:r>
      <w:r w:rsidR="00A1434F" w:rsidRPr="0060715A">
        <w:rPr>
          <w:rFonts w:ascii="Arial" w:eastAsia="Times New Roman" w:hAnsi="Arial" w:cs="Arial"/>
          <w:szCs w:val="20"/>
        </w:rPr>
        <w:t>Pullman</w:t>
      </w:r>
      <w:r w:rsidRPr="0060715A">
        <w:rPr>
          <w:rFonts w:ascii="Arial" w:eastAsia="Times New Roman" w:hAnsi="Arial" w:cs="Arial"/>
          <w:szCs w:val="20"/>
        </w:rPr>
        <w:t xml:space="preserve"> (“Hotel”) confirms t</w:t>
      </w:r>
      <w:r w:rsidR="00C837E3" w:rsidRPr="0060715A">
        <w:rPr>
          <w:rFonts w:ascii="Arial" w:eastAsia="Times New Roman" w:hAnsi="Arial" w:cs="Arial"/>
          <w:szCs w:val="20"/>
        </w:rPr>
        <w:t>he arrangements and obligations</w:t>
      </w:r>
      <w:r w:rsidRPr="0060715A">
        <w:rPr>
          <w:rFonts w:ascii="Arial" w:eastAsia="Times New Roman" w:hAnsi="Arial" w:cs="Arial"/>
          <w:szCs w:val="20"/>
        </w:rPr>
        <w:t xml:space="preserve"> the parties entered into by this Agreement.</w:t>
      </w:r>
      <w:r w:rsidR="0058498A" w:rsidRPr="0060715A">
        <w:rPr>
          <w:rFonts w:ascii="Arial" w:eastAsia="Times New Roman" w:hAnsi="Arial" w:cs="Arial"/>
          <w:szCs w:val="20"/>
        </w:rPr>
        <w:t xml:space="preserve">  The Pullman Land, LLC dba Residence Inn</w:t>
      </w:r>
      <w:r w:rsidR="0058498A" w:rsidRPr="0060715A">
        <w:rPr>
          <w:rFonts w:ascii="Arial" w:eastAsia="Times New Roman" w:hAnsi="Arial" w:cs="Arial"/>
          <w:b/>
          <w:szCs w:val="20"/>
        </w:rPr>
        <w:t xml:space="preserve"> </w:t>
      </w:r>
      <w:r w:rsidR="0058498A" w:rsidRPr="0060715A">
        <w:rPr>
          <w:rFonts w:ascii="Arial" w:eastAsia="Times New Roman" w:hAnsi="Arial" w:cs="Arial"/>
          <w:szCs w:val="20"/>
        </w:rPr>
        <w:t xml:space="preserve">Pullman  </w:t>
      </w:r>
      <w:r w:rsidR="00747962" w:rsidRPr="00666754">
        <w:rPr>
          <w:rFonts w:ascii="Arial" w:eastAsia="Times New Roman" w:hAnsi="Arial" w:cs="Arial"/>
        </w:rPr>
        <w:t>has made an off</w:t>
      </w:r>
      <w:r w:rsidR="00C837E3">
        <w:rPr>
          <w:rFonts w:ascii="Arial" w:eastAsia="Times New Roman" w:hAnsi="Arial" w:cs="Arial"/>
        </w:rPr>
        <w:t>er to host [EVENT] for the Group</w:t>
      </w:r>
      <w:r w:rsidR="00CB2F40" w:rsidRPr="00666754">
        <w:rPr>
          <w:rFonts w:ascii="Arial" w:eastAsia="Times New Roman" w:hAnsi="Arial" w:cs="Arial"/>
        </w:rPr>
        <w:t xml:space="preserve">, the details of which are outlined below: </w:t>
      </w:r>
    </w:p>
    <w:p w14:paraId="4A92D4D4" w14:textId="77777777" w:rsidR="00747962" w:rsidRPr="00666754" w:rsidRDefault="00747962" w:rsidP="00747962">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Arial" w:hAnsi="Arial" w:cs="Arial"/>
          <w:color w:val="000000"/>
        </w:rPr>
      </w:pPr>
    </w:p>
    <w:p w14:paraId="6E0649EC" w14:textId="77777777" w:rsidR="000F6DD8" w:rsidRPr="00666754" w:rsidRDefault="00487389" w:rsidP="005B23E6">
      <w:pPr>
        <w:spacing w:after="0" w:line="240" w:lineRule="auto"/>
        <w:rPr>
          <w:rFonts w:ascii="Arial" w:eastAsia="Times New Roman" w:hAnsi="Arial" w:cs="Arial"/>
          <w:b/>
          <w:u w:val="single"/>
        </w:rPr>
      </w:pP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sidR="000F6DD8" w:rsidRPr="00666754">
        <w:rPr>
          <w:rFonts w:ascii="Arial" w:eastAsia="Times New Roman" w:hAnsi="Arial" w:cs="Arial"/>
          <w:b/>
          <w:u w:val="single"/>
        </w:rPr>
        <w:t xml:space="preserve">FUNCTION SPACE OUTLINE: </w:t>
      </w:r>
    </w:p>
    <w:p w14:paraId="024ED621" w14:textId="77777777" w:rsidR="000F6DD8" w:rsidRPr="00666754" w:rsidRDefault="000F6DD8" w:rsidP="005B23E6">
      <w:pPr>
        <w:spacing w:after="0" w:line="240" w:lineRule="auto"/>
        <w:rPr>
          <w:rFonts w:ascii="Arial" w:eastAsia="Times New Roman" w:hAnsi="Arial" w:cs="Arial"/>
          <w:u w:val="single"/>
        </w:rPr>
      </w:pPr>
    </w:p>
    <w:tbl>
      <w:tblPr>
        <w:tblStyle w:val="TableGrid"/>
        <w:tblW w:w="0" w:type="auto"/>
        <w:tblLook w:val="04A0" w:firstRow="1" w:lastRow="0" w:firstColumn="1" w:lastColumn="0" w:noHBand="0" w:noVBand="1"/>
      </w:tblPr>
      <w:tblGrid>
        <w:gridCol w:w="743"/>
        <w:gridCol w:w="832"/>
        <w:gridCol w:w="832"/>
        <w:gridCol w:w="833"/>
        <w:gridCol w:w="1760"/>
        <w:gridCol w:w="1740"/>
        <w:gridCol w:w="1408"/>
        <w:gridCol w:w="791"/>
        <w:gridCol w:w="1131"/>
      </w:tblGrid>
      <w:tr w:rsidR="00DD6C48" w:rsidRPr="00666754" w14:paraId="083785C7" w14:textId="77777777" w:rsidTr="00DD6C48">
        <w:trPr>
          <w:trHeight w:val="253"/>
        </w:trPr>
        <w:tc>
          <w:tcPr>
            <w:tcW w:w="744" w:type="dxa"/>
          </w:tcPr>
          <w:p w14:paraId="257958FA" w14:textId="77777777" w:rsidR="00DD6C48" w:rsidRPr="00666754" w:rsidRDefault="00DD6C48" w:rsidP="005B23E6">
            <w:pPr>
              <w:rPr>
                <w:rFonts w:ascii="Arial" w:eastAsia="Times New Roman" w:hAnsi="Arial" w:cs="Arial"/>
              </w:rPr>
            </w:pPr>
            <w:r>
              <w:rPr>
                <w:rFonts w:ascii="Arial" w:eastAsia="Times New Roman" w:hAnsi="Arial" w:cs="Arial"/>
              </w:rPr>
              <w:t>Day</w:t>
            </w:r>
          </w:p>
        </w:tc>
        <w:tc>
          <w:tcPr>
            <w:tcW w:w="834" w:type="dxa"/>
          </w:tcPr>
          <w:p w14:paraId="3B573003" w14:textId="77777777" w:rsidR="00DD6C48" w:rsidRPr="00666754" w:rsidRDefault="00DD6C48" w:rsidP="005B23E6">
            <w:pPr>
              <w:rPr>
                <w:rFonts w:ascii="Arial" w:eastAsia="Times New Roman" w:hAnsi="Arial" w:cs="Arial"/>
              </w:rPr>
            </w:pPr>
            <w:r>
              <w:rPr>
                <w:rFonts w:ascii="Arial" w:eastAsia="Times New Roman" w:hAnsi="Arial" w:cs="Arial"/>
              </w:rPr>
              <w:t>Date</w:t>
            </w:r>
          </w:p>
        </w:tc>
        <w:tc>
          <w:tcPr>
            <w:tcW w:w="834" w:type="dxa"/>
          </w:tcPr>
          <w:p w14:paraId="1AD9AE9F" w14:textId="77777777" w:rsidR="00DD6C48" w:rsidRPr="00666754" w:rsidRDefault="00DD6C48" w:rsidP="005B23E6">
            <w:pPr>
              <w:rPr>
                <w:rFonts w:ascii="Arial" w:eastAsia="Times New Roman" w:hAnsi="Arial" w:cs="Arial"/>
              </w:rPr>
            </w:pPr>
            <w:r w:rsidRPr="00666754">
              <w:rPr>
                <w:rFonts w:ascii="Arial" w:eastAsia="Times New Roman" w:hAnsi="Arial" w:cs="Arial"/>
              </w:rPr>
              <w:t>Start</w:t>
            </w:r>
          </w:p>
        </w:tc>
        <w:tc>
          <w:tcPr>
            <w:tcW w:w="836" w:type="dxa"/>
          </w:tcPr>
          <w:p w14:paraId="2C0CC0D6" w14:textId="77777777" w:rsidR="00DD6C48" w:rsidRPr="00666754" w:rsidRDefault="00DD6C48" w:rsidP="005B23E6">
            <w:pPr>
              <w:rPr>
                <w:rFonts w:ascii="Arial" w:eastAsia="Times New Roman" w:hAnsi="Arial" w:cs="Arial"/>
              </w:rPr>
            </w:pPr>
            <w:r w:rsidRPr="00666754">
              <w:rPr>
                <w:rFonts w:ascii="Arial" w:eastAsia="Times New Roman" w:hAnsi="Arial" w:cs="Arial"/>
              </w:rPr>
              <w:t>End</w:t>
            </w:r>
          </w:p>
        </w:tc>
        <w:tc>
          <w:tcPr>
            <w:tcW w:w="1768" w:type="dxa"/>
          </w:tcPr>
          <w:p w14:paraId="004E98A1" w14:textId="77777777" w:rsidR="00DD6C48" w:rsidRPr="00666754" w:rsidRDefault="00DD6C48" w:rsidP="005B23E6">
            <w:pPr>
              <w:rPr>
                <w:rFonts w:ascii="Arial" w:eastAsia="Times New Roman" w:hAnsi="Arial" w:cs="Arial"/>
              </w:rPr>
            </w:pPr>
            <w:r>
              <w:rPr>
                <w:rFonts w:ascii="Arial" w:eastAsia="Times New Roman" w:hAnsi="Arial" w:cs="Arial"/>
              </w:rPr>
              <w:t>Function Type</w:t>
            </w:r>
          </w:p>
        </w:tc>
        <w:tc>
          <w:tcPr>
            <w:tcW w:w="1754" w:type="dxa"/>
          </w:tcPr>
          <w:p w14:paraId="62420585" w14:textId="77777777" w:rsidR="00DD6C48" w:rsidRPr="00666754" w:rsidRDefault="00DD6C48" w:rsidP="005B23E6">
            <w:pPr>
              <w:rPr>
                <w:rFonts w:ascii="Arial" w:eastAsia="Times New Roman" w:hAnsi="Arial" w:cs="Arial"/>
              </w:rPr>
            </w:pPr>
            <w:r w:rsidRPr="00666754">
              <w:rPr>
                <w:rFonts w:ascii="Arial" w:eastAsia="Times New Roman" w:hAnsi="Arial" w:cs="Arial"/>
              </w:rPr>
              <w:t>Set-up</w:t>
            </w:r>
          </w:p>
        </w:tc>
        <w:tc>
          <w:tcPr>
            <w:tcW w:w="1415" w:type="dxa"/>
          </w:tcPr>
          <w:p w14:paraId="19DA9F87" w14:textId="40F32F19" w:rsidR="00DD6C48" w:rsidRDefault="00DD6C48" w:rsidP="006010C4">
            <w:pPr>
              <w:rPr>
                <w:rFonts w:ascii="Arial" w:eastAsia="Times New Roman" w:hAnsi="Arial" w:cs="Arial"/>
              </w:rPr>
            </w:pPr>
            <w:r>
              <w:rPr>
                <w:rFonts w:ascii="Arial" w:eastAsia="Times New Roman" w:hAnsi="Arial" w:cs="Arial"/>
              </w:rPr>
              <w:t xml:space="preserve">Room </w:t>
            </w:r>
            <w:r w:rsidR="006010C4">
              <w:rPr>
                <w:rFonts w:ascii="Arial" w:eastAsia="Times New Roman" w:hAnsi="Arial" w:cs="Arial"/>
              </w:rPr>
              <w:t>QTY</w:t>
            </w:r>
          </w:p>
        </w:tc>
        <w:tc>
          <w:tcPr>
            <w:tcW w:w="748" w:type="dxa"/>
          </w:tcPr>
          <w:p w14:paraId="7326C898" w14:textId="7E240A9F" w:rsidR="00DD6C48" w:rsidRPr="00666754" w:rsidRDefault="006010C4" w:rsidP="005B23E6">
            <w:pPr>
              <w:rPr>
                <w:rFonts w:ascii="Arial" w:eastAsia="Times New Roman" w:hAnsi="Arial" w:cs="Arial"/>
              </w:rPr>
            </w:pPr>
            <w:r>
              <w:rPr>
                <w:rFonts w:ascii="Arial" w:eastAsia="Times New Roman" w:hAnsi="Arial" w:cs="Arial"/>
              </w:rPr>
              <w:t>ATTD</w:t>
            </w:r>
            <w:r w:rsidR="00DD6C48">
              <w:rPr>
                <w:rFonts w:ascii="Arial" w:eastAsia="Times New Roman" w:hAnsi="Arial" w:cs="Arial"/>
              </w:rPr>
              <w:t xml:space="preserve"> </w:t>
            </w:r>
            <w:r w:rsidR="00DD6C48" w:rsidRPr="00666754">
              <w:rPr>
                <w:rFonts w:ascii="Arial" w:eastAsia="Times New Roman" w:hAnsi="Arial" w:cs="Arial"/>
              </w:rPr>
              <w:t xml:space="preserve"> </w:t>
            </w:r>
          </w:p>
        </w:tc>
        <w:tc>
          <w:tcPr>
            <w:tcW w:w="1137" w:type="dxa"/>
          </w:tcPr>
          <w:p w14:paraId="31EA6528" w14:textId="01A7271C" w:rsidR="00DD6C48" w:rsidRPr="00666754" w:rsidRDefault="006010C4" w:rsidP="005B23E6">
            <w:pPr>
              <w:rPr>
                <w:rFonts w:ascii="Arial" w:eastAsia="Times New Roman" w:hAnsi="Arial" w:cs="Arial"/>
              </w:rPr>
            </w:pPr>
            <w:r>
              <w:rPr>
                <w:rFonts w:ascii="Arial" w:eastAsia="Times New Roman" w:hAnsi="Arial" w:cs="Arial"/>
              </w:rPr>
              <w:t>Cost</w:t>
            </w:r>
          </w:p>
        </w:tc>
      </w:tr>
      <w:tr w:rsidR="00DD6C48" w:rsidRPr="00666754" w14:paraId="5AFD6269" w14:textId="77777777" w:rsidTr="00DD6C48">
        <w:trPr>
          <w:trHeight w:val="253"/>
        </w:trPr>
        <w:tc>
          <w:tcPr>
            <w:tcW w:w="744" w:type="dxa"/>
          </w:tcPr>
          <w:p w14:paraId="5513D964" w14:textId="77777777" w:rsidR="00DD6C48" w:rsidRPr="00666754" w:rsidRDefault="00DD6C48" w:rsidP="005B23E6">
            <w:pPr>
              <w:rPr>
                <w:rFonts w:ascii="Arial" w:eastAsia="Times New Roman" w:hAnsi="Arial" w:cs="Arial"/>
                <w:u w:val="single"/>
              </w:rPr>
            </w:pPr>
          </w:p>
        </w:tc>
        <w:tc>
          <w:tcPr>
            <w:tcW w:w="834" w:type="dxa"/>
          </w:tcPr>
          <w:p w14:paraId="7587B0B5" w14:textId="77777777" w:rsidR="00DD6C48" w:rsidRPr="00666754" w:rsidRDefault="00DD6C48" w:rsidP="005B23E6">
            <w:pPr>
              <w:rPr>
                <w:rFonts w:ascii="Arial" w:eastAsia="Times New Roman" w:hAnsi="Arial" w:cs="Arial"/>
                <w:u w:val="single"/>
              </w:rPr>
            </w:pPr>
          </w:p>
        </w:tc>
        <w:tc>
          <w:tcPr>
            <w:tcW w:w="834" w:type="dxa"/>
          </w:tcPr>
          <w:p w14:paraId="719318B8" w14:textId="77777777" w:rsidR="00DD6C48" w:rsidRPr="00666754" w:rsidRDefault="00DD6C48" w:rsidP="005B23E6">
            <w:pPr>
              <w:rPr>
                <w:rFonts w:ascii="Arial" w:eastAsia="Times New Roman" w:hAnsi="Arial" w:cs="Arial"/>
                <w:u w:val="single"/>
              </w:rPr>
            </w:pPr>
          </w:p>
        </w:tc>
        <w:tc>
          <w:tcPr>
            <w:tcW w:w="836" w:type="dxa"/>
          </w:tcPr>
          <w:p w14:paraId="33284C8C" w14:textId="77777777" w:rsidR="00DD6C48" w:rsidRPr="00666754" w:rsidRDefault="00DD6C48" w:rsidP="005B23E6">
            <w:pPr>
              <w:rPr>
                <w:rFonts w:ascii="Arial" w:eastAsia="Times New Roman" w:hAnsi="Arial" w:cs="Arial"/>
              </w:rPr>
            </w:pPr>
          </w:p>
        </w:tc>
        <w:tc>
          <w:tcPr>
            <w:tcW w:w="1768" w:type="dxa"/>
          </w:tcPr>
          <w:p w14:paraId="2C0D5A85" w14:textId="77777777" w:rsidR="00DD6C48" w:rsidRPr="00666754" w:rsidRDefault="00DD6C48" w:rsidP="005B23E6">
            <w:pPr>
              <w:rPr>
                <w:rFonts w:ascii="Arial" w:eastAsia="Times New Roman" w:hAnsi="Arial" w:cs="Arial"/>
                <w:u w:val="single"/>
              </w:rPr>
            </w:pPr>
          </w:p>
        </w:tc>
        <w:tc>
          <w:tcPr>
            <w:tcW w:w="1754" w:type="dxa"/>
          </w:tcPr>
          <w:p w14:paraId="17567AFC" w14:textId="77777777" w:rsidR="00DD6C48" w:rsidRPr="00666754" w:rsidRDefault="00DD6C48" w:rsidP="005B23E6">
            <w:pPr>
              <w:rPr>
                <w:rFonts w:ascii="Arial" w:eastAsia="Times New Roman" w:hAnsi="Arial" w:cs="Arial"/>
                <w:u w:val="single"/>
              </w:rPr>
            </w:pPr>
          </w:p>
        </w:tc>
        <w:tc>
          <w:tcPr>
            <w:tcW w:w="1415" w:type="dxa"/>
          </w:tcPr>
          <w:p w14:paraId="6BB8C0C7" w14:textId="77777777" w:rsidR="00DD6C48" w:rsidRPr="00666754" w:rsidRDefault="00DD6C48" w:rsidP="005B23E6">
            <w:pPr>
              <w:rPr>
                <w:rFonts w:ascii="Arial" w:eastAsia="Times New Roman" w:hAnsi="Arial" w:cs="Arial"/>
                <w:u w:val="single"/>
              </w:rPr>
            </w:pPr>
          </w:p>
        </w:tc>
        <w:tc>
          <w:tcPr>
            <w:tcW w:w="748" w:type="dxa"/>
          </w:tcPr>
          <w:p w14:paraId="29C88B14" w14:textId="77777777" w:rsidR="00DD6C48" w:rsidRPr="00666754" w:rsidRDefault="00DD6C48" w:rsidP="005B23E6">
            <w:pPr>
              <w:rPr>
                <w:rFonts w:ascii="Arial" w:eastAsia="Times New Roman" w:hAnsi="Arial" w:cs="Arial"/>
                <w:u w:val="single"/>
              </w:rPr>
            </w:pPr>
          </w:p>
        </w:tc>
        <w:tc>
          <w:tcPr>
            <w:tcW w:w="1137" w:type="dxa"/>
          </w:tcPr>
          <w:p w14:paraId="0D8C509D" w14:textId="77777777" w:rsidR="00DD6C48" w:rsidRPr="00666754" w:rsidRDefault="00DD6C48" w:rsidP="005B23E6">
            <w:pPr>
              <w:rPr>
                <w:rFonts w:ascii="Arial" w:eastAsia="Times New Roman" w:hAnsi="Arial" w:cs="Arial"/>
                <w:u w:val="single"/>
              </w:rPr>
            </w:pPr>
          </w:p>
        </w:tc>
      </w:tr>
      <w:tr w:rsidR="00DD6C48" w:rsidRPr="00666754" w14:paraId="5EA5F40B" w14:textId="77777777" w:rsidTr="00DD6C48">
        <w:trPr>
          <w:trHeight w:val="253"/>
        </w:trPr>
        <w:tc>
          <w:tcPr>
            <w:tcW w:w="744" w:type="dxa"/>
          </w:tcPr>
          <w:p w14:paraId="45B54C02" w14:textId="77777777" w:rsidR="00DD6C48" w:rsidRPr="00666754" w:rsidRDefault="00DD6C48" w:rsidP="005B23E6">
            <w:pPr>
              <w:rPr>
                <w:rFonts w:ascii="Arial" w:eastAsia="Times New Roman" w:hAnsi="Arial" w:cs="Arial"/>
                <w:u w:val="single"/>
              </w:rPr>
            </w:pPr>
          </w:p>
        </w:tc>
        <w:tc>
          <w:tcPr>
            <w:tcW w:w="834" w:type="dxa"/>
          </w:tcPr>
          <w:p w14:paraId="5731B7DA" w14:textId="77777777" w:rsidR="00DD6C48" w:rsidRPr="00666754" w:rsidRDefault="00DD6C48" w:rsidP="005B23E6">
            <w:pPr>
              <w:rPr>
                <w:rFonts w:ascii="Arial" w:eastAsia="Times New Roman" w:hAnsi="Arial" w:cs="Arial"/>
                <w:u w:val="single"/>
              </w:rPr>
            </w:pPr>
          </w:p>
        </w:tc>
        <w:tc>
          <w:tcPr>
            <w:tcW w:w="834" w:type="dxa"/>
          </w:tcPr>
          <w:p w14:paraId="2966F8D8" w14:textId="77777777" w:rsidR="00DD6C48" w:rsidRPr="00666754" w:rsidRDefault="00DD6C48" w:rsidP="005B23E6">
            <w:pPr>
              <w:rPr>
                <w:rFonts w:ascii="Arial" w:eastAsia="Times New Roman" w:hAnsi="Arial" w:cs="Arial"/>
                <w:u w:val="single"/>
              </w:rPr>
            </w:pPr>
          </w:p>
        </w:tc>
        <w:tc>
          <w:tcPr>
            <w:tcW w:w="836" w:type="dxa"/>
          </w:tcPr>
          <w:p w14:paraId="6E65375B" w14:textId="77777777" w:rsidR="00DD6C48" w:rsidRPr="00666754" w:rsidRDefault="00DD6C48" w:rsidP="005B23E6">
            <w:pPr>
              <w:rPr>
                <w:rFonts w:ascii="Arial" w:eastAsia="Times New Roman" w:hAnsi="Arial" w:cs="Arial"/>
              </w:rPr>
            </w:pPr>
          </w:p>
        </w:tc>
        <w:tc>
          <w:tcPr>
            <w:tcW w:w="1768" w:type="dxa"/>
          </w:tcPr>
          <w:p w14:paraId="3C098370" w14:textId="77777777" w:rsidR="00DD6C48" w:rsidRPr="00666754" w:rsidRDefault="00DD6C48" w:rsidP="005B23E6">
            <w:pPr>
              <w:rPr>
                <w:rFonts w:ascii="Arial" w:eastAsia="Times New Roman" w:hAnsi="Arial" w:cs="Arial"/>
                <w:u w:val="single"/>
              </w:rPr>
            </w:pPr>
          </w:p>
        </w:tc>
        <w:tc>
          <w:tcPr>
            <w:tcW w:w="1754" w:type="dxa"/>
          </w:tcPr>
          <w:p w14:paraId="54043062" w14:textId="77777777" w:rsidR="00DD6C48" w:rsidRPr="00666754" w:rsidRDefault="00DD6C48" w:rsidP="005B23E6">
            <w:pPr>
              <w:rPr>
                <w:rFonts w:ascii="Arial" w:eastAsia="Times New Roman" w:hAnsi="Arial" w:cs="Arial"/>
                <w:u w:val="single"/>
              </w:rPr>
            </w:pPr>
          </w:p>
        </w:tc>
        <w:tc>
          <w:tcPr>
            <w:tcW w:w="1415" w:type="dxa"/>
          </w:tcPr>
          <w:p w14:paraId="3FC1117E" w14:textId="77777777" w:rsidR="00DD6C48" w:rsidRPr="00666754" w:rsidRDefault="00DD6C48" w:rsidP="005B23E6">
            <w:pPr>
              <w:rPr>
                <w:rFonts w:ascii="Arial" w:eastAsia="Times New Roman" w:hAnsi="Arial" w:cs="Arial"/>
                <w:u w:val="single"/>
              </w:rPr>
            </w:pPr>
          </w:p>
        </w:tc>
        <w:tc>
          <w:tcPr>
            <w:tcW w:w="748" w:type="dxa"/>
          </w:tcPr>
          <w:p w14:paraId="6CC8EC35" w14:textId="77777777" w:rsidR="00DD6C48" w:rsidRPr="00666754" w:rsidRDefault="00DD6C48" w:rsidP="005B23E6">
            <w:pPr>
              <w:rPr>
                <w:rFonts w:ascii="Arial" w:eastAsia="Times New Roman" w:hAnsi="Arial" w:cs="Arial"/>
                <w:u w:val="single"/>
              </w:rPr>
            </w:pPr>
          </w:p>
        </w:tc>
        <w:tc>
          <w:tcPr>
            <w:tcW w:w="1137" w:type="dxa"/>
          </w:tcPr>
          <w:p w14:paraId="731A9A7F" w14:textId="77777777" w:rsidR="00DD6C48" w:rsidRPr="00666754" w:rsidRDefault="00DD6C48" w:rsidP="005B23E6">
            <w:pPr>
              <w:rPr>
                <w:rFonts w:ascii="Arial" w:eastAsia="Times New Roman" w:hAnsi="Arial" w:cs="Arial"/>
                <w:u w:val="single"/>
              </w:rPr>
            </w:pPr>
          </w:p>
        </w:tc>
      </w:tr>
      <w:tr w:rsidR="00DD6C48" w:rsidRPr="00666754" w14:paraId="2EA3B96B" w14:textId="77777777" w:rsidTr="00DD6C48">
        <w:trPr>
          <w:trHeight w:val="253"/>
        </w:trPr>
        <w:tc>
          <w:tcPr>
            <w:tcW w:w="744" w:type="dxa"/>
          </w:tcPr>
          <w:p w14:paraId="1F903838" w14:textId="77777777" w:rsidR="00DD6C48" w:rsidRPr="00666754" w:rsidRDefault="00DD6C48" w:rsidP="005B23E6">
            <w:pPr>
              <w:rPr>
                <w:rFonts w:ascii="Arial" w:eastAsia="Times New Roman" w:hAnsi="Arial" w:cs="Arial"/>
                <w:u w:val="single"/>
              </w:rPr>
            </w:pPr>
          </w:p>
        </w:tc>
        <w:tc>
          <w:tcPr>
            <w:tcW w:w="834" w:type="dxa"/>
          </w:tcPr>
          <w:p w14:paraId="7AC9773C" w14:textId="77777777" w:rsidR="00DD6C48" w:rsidRPr="00666754" w:rsidRDefault="00DD6C48" w:rsidP="005B23E6">
            <w:pPr>
              <w:rPr>
                <w:rFonts w:ascii="Arial" w:eastAsia="Times New Roman" w:hAnsi="Arial" w:cs="Arial"/>
                <w:u w:val="single"/>
              </w:rPr>
            </w:pPr>
          </w:p>
        </w:tc>
        <w:tc>
          <w:tcPr>
            <w:tcW w:w="834" w:type="dxa"/>
          </w:tcPr>
          <w:p w14:paraId="1DF03029" w14:textId="77777777" w:rsidR="00DD6C48" w:rsidRPr="00666754" w:rsidRDefault="00DD6C48" w:rsidP="005B23E6">
            <w:pPr>
              <w:rPr>
                <w:rFonts w:ascii="Arial" w:eastAsia="Times New Roman" w:hAnsi="Arial" w:cs="Arial"/>
                <w:u w:val="single"/>
              </w:rPr>
            </w:pPr>
          </w:p>
        </w:tc>
        <w:tc>
          <w:tcPr>
            <w:tcW w:w="836" w:type="dxa"/>
          </w:tcPr>
          <w:p w14:paraId="22745602" w14:textId="77777777" w:rsidR="00DD6C48" w:rsidRPr="00666754" w:rsidRDefault="00DD6C48" w:rsidP="005B23E6">
            <w:pPr>
              <w:rPr>
                <w:rFonts w:ascii="Arial" w:eastAsia="Times New Roman" w:hAnsi="Arial" w:cs="Arial"/>
              </w:rPr>
            </w:pPr>
          </w:p>
        </w:tc>
        <w:tc>
          <w:tcPr>
            <w:tcW w:w="1768" w:type="dxa"/>
          </w:tcPr>
          <w:p w14:paraId="64145EA5" w14:textId="77777777" w:rsidR="00DD6C48" w:rsidRPr="00666754" w:rsidRDefault="00DD6C48" w:rsidP="005B23E6">
            <w:pPr>
              <w:rPr>
                <w:rFonts w:ascii="Arial" w:eastAsia="Times New Roman" w:hAnsi="Arial" w:cs="Arial"/>
                <w:u w:val="single"/>
              </w:rPr>
            </w:pPr>
          </w:p>
        </w:tc>
        <w:tc>
          <w:tcPr>
            <w:tcW w:w="1754" w:type="dxa"/>
          </w:tcPr>
          <w:p w14:paraId="7C7FCA90" w14:textId="77777777" w:rsidR="00DD6C48" w:rsidRPr="00666754" w:rsidRDefault="00DD6C48" w:rsidP="005B23E6">
            <w:pPr>
              <w:rPr>
                <w:rFonts w:ascii="Arial" w:eastAsia="Times New Roman" w:hAnsi="Arial" w:cs="Arial"/>
                <w:u w:val="single"/>
              </w:rPr>
            </w:pPr>
          </w:p>
        </w:tc>
        <w:tc>
          <w:tcPr>
            <w:tcW w:w="1415" w:type="dxa"/>
          </w:tcPr>
          <w:p w14:paraId="4D8AE25C" w14:textId="77777777" w:rsidR="00DD6C48" w:rsidRPr="00666754" w:rsidRDefault="00DD6C48" w:rsidP="005B23E6">
            <w:pPr>
              <w:rPr>
                <w:rFonts w:ascii="Arial" w:eastAsia="Times New Roman" w:hAnsi="Arial" w:cs="Arial"/>
                <w:u w:val="single"/>
              </w:rPr>
            </w:pPr>
          </w:p>
        </w:tc>
        <w:tc>
          <w:tcPr>
            <w:tcW w:w="748" w:type="dxa"/>
          </w:tcPr>
          <w:p w14:paraId="641ABA90" w14:textId="77777777" w:rsidR="00DD6C48" w:rsidRPr="00666754" w:rsidRDefault="00DD6C48" w:rsidP="005B23E6">
            <w:pPr>
              <w:rPr>
                <w:rFonts w:ascii="Arial" w:eastAsia="Times New Roman" w:hAnsi="Arial" w:cs="Arial"/>
                <w:u w:val="single"/>
              </w:rPr>
            </w:pPr>
          </w:p>
        </w:tc>
        <w:tc>
          <w:tcPr>
            <w:tcW w:w="1137" w:type="dxa"/>
          </w:tcPr>
          <w:p w14:paraId="707409AA" w14:textId="77777777" w:rsidR="00DD6C48" w:rsidRPr="00666754" w:rsidRDefault="00DD6C48" w:rsidP="005B23E6">
            <w:pPr>
              <w:rPr>
                <w:rFonts w:ascii="Arial" w:eastAsia="Times New Roman" w:hAnsi="Arial" w:cs="Arial"/>
                <w:u w:val="single"/>
              </w:rPr>
            </w:pPr>
          </w:p>
        </w:tc>
      </w:tr>
    </w:tbl>
    <w:p w14:paraId="5A0CFEAF" w14:textId="77777777" w:rsidR="000F6DD8" w:rsidRPr="00666754" w:rsidRDefault="000F6DD8" w:rsidP="005B23E6">
      <w:pPr>
        <w:spacing w:after="0" w:line="240" w:lineRule="auto"/>
        <w:rPr>
          <w:rFonts w:ascii="Arial" w:eastAsia="Times New Roman" w:hAnsi="Arial" w:cs="Arial"/>
          <w:u w:val="single"/>
        </w:rPr>
      </w:pPr>
    </w:p>
    <w:p w14:paraId="1F9FDF20" w14:textId="77777777" w:rsidR="006E49F8" w:rsidRDefault="006E49F8" w:rsidP="006E49F8">
      <w:pPr>
        <w:rPr>
          <w:rFonts w:ascii="Arial" w:hAnsi="Arial" w:cs="Arial"/>
        </w:rPr>
      </w:pPr>
      <w:r w:rsidRPr="008A28E4">
        <w:rPr>
          <w:rFonts w:ascii="Arial" w:hAnsi="Arial" w:cs="Arial"/>
        </w:rPr>
        <w:t>Materials, posters, signs or literature may not be affixed to any meeting room or guestroom wall or corridor without written permission from the hotel manag</w:t>
      </w:r>
      <w:r>
        <w:rPr>
          <w:rFonts w:ascii="Arial" w:hAnsi="Arial" w:cs="Arial"/>
        </w:rPr>
        <w:t xml:space="preserve">ement team prior to the event. No confetti or glitter is allowed. </w:t>
      </w:r>
      <w:r w:rsidRPr="008A28E4">
        <w:rPr>
          <w:rFonts w:ascii="Arial" w:hAnsi="Arial" w:cs="Arial"/>
        </w:rPr>
        <w:t xml:space="preserve">Any damage to walls, floors, hotel equipment or furniture is the responsibility of the client company and will be charged accordingly. </w:t>
      </w:r>
    </w:p>
    <w:p w14:paraId="3B086ABA" w14:textId="77777777" w:rsidR="006E49F8" w:rsidRPr="008A28E4" w:rsidRDefault="006E49F8" w:rsidP="006E49F8">
      <w:pPr>
        <w:rPr>
          <w:rFonts w:ascii="Arial" w:hAnsi="Arial" w:cs="Arial"/>
        </w:rPr>
      </w:pPr>
      <w:r w:rsidRPr="007A3D4D">
        <w:rPr>
          <w:rFonts w:ascii="Arial" w:hAnsi="Arial" w:cs="Arial"/>
        </w:rPr>
        <w:t>All Food and Beverage must be arranged through the Hotel via a licensed caterer.</w:t>
      </w:r>
      <w:r>
        <w:rPr>
          <w:rFonts w:ascii="Arial" w:hAnsi="Arial" w:cs="Arial"/>
        </w:rPr>
        <w:t xml:space="preserve"> Per Washington State Health Department code, all food items have duration of 2 hour display time. All items will be pulled and destroyed thereafter. For safety of our patrons, there will be no repurposing or repackaging (i.e. To-go) of any food items at any time. No catering food should leave the meeting room at any time. Dessert exceptions will be allowed on a case by case basis.</w:t>
      </w:r>
    </w:p>
    <w:p w14:paraId="256A0491" w14:textId="77777777" w:rsidR="006E49F8" w:rsidRDefault="006E49F8" w:rsidP="006E49F8">
      <w:pPr>
        <w:rPr>
          <w:rFonts w:ascii="Arial" w:hAnsi="Arial" w:cs="Arial"/>
        </w:rPr>
      </w:pPr>
      <w:r>
        <w:rPr>
          <w:rFonts w:ascii="Arial" w:hAnsi="Arial" w:cs="Arial"/>
          <w:u w:val="single"/>
        </w:rPr>
        <w:t>FOOD AND BEVERAGE MINIMUM:</w:t>
      </w:r>
      <w:r>
        <w:rPr>
          <w:rFonts w:ascii="Arial" w:hAnsi="Arial" w:cs="Arial"/>
        </w:rPr>
        <w:t xml:space="preserve"> Breakfast $10 per person | Lunch $10 per person | Dinner $20 per person | Non Alcoholic Beverage Only $2 per person | Bar Consumption $250 </w:t>
      </w:r>
    </w:p>
    <w:p w14:paraId="381BF5AC" w14:textId="77777777" w:rsidR="006E49F8" w:rsidRDefault="006E49F8" w:rsidP="006E49F8">
      <w:pPr>
        <w:rPr>
          <w:rFonts w:ascii="Arial" w:hAnsi="Arial" w:cs="Arial"/>
        </w:rPr>
      </w:pPr>
      <w:r>
        <w:rPr>
          <w:rFonts w:ascii="Arial" w:hAnsi="Arial" w:cs="Arial"/>
          <w:u w:val="single"/>
        </w:rPr>
        <w:t>FOOD AND BEVERAGE GUARANTEE:</w:t>
      </w:r>
      <w:r>
        <w:rPr>
          <w:rFonts w:ascii="Arial" w:hAnsi="Arial" w:cs="Arial"/>
        </w:rPr>
        <w:t xml:space="preserve"> Function rooms are assigned by Group’s estimate of the number of persons anticipated.   The Group’s final guaranteed number of persons attending is </w:t>
      </w:r>
      <w:r w:rsidRPr="006E49F8">
        <w:rPr>
          <w:rFonts w:ascii="Arial" w:hAnsi="Arial" w:cs="Arial"/>
          <w:b/>
        </w:rPr>
        <w:t>due one week prior to the event</w:t>
      </w:r>
      <w:r>
        <w:rPr>
          <w:rFonts w:ascii="Arial" w:hAnsi="Arial" w:cs="Arial"/>
        </w:rPr>
        <w:t xml:space="preserve">. The Group must specify the guarantee for all functions involving food; otherwise your estimated number will be used for Group’s guarantee.  The Hotel will prepare for 5% over the guarantee and charge for the actual number attending, or the guaranteed number, whichever is greater. </w:t>
      </w:r>
    </w:p>
    <w:p w14:paraId="2EA4D69F" w14:textId="77777777" w:rsidR="006E49F8" w:rsidRDefault="006E49F8" w:rsidP="006E49F8">
      <w:pPr>
        <w:rPr>
          <w:rFonts w:ascii="Arial" w:hAnsi="Arial" w:cs="Arial"/>
        </w:rPr>
      </w:pPr>
      <w:r w:rsidRPr="006E49F8">
        <w:rPr>
          <w:rFonts w:ascii="Arial" w:hAnsi="Arial" w:cs="Arial"/>
          <w:b/>
        </w:rPr>
        <w:lastRenderedPageBreak/>
        <w:t>The Group’s menu selection must be made at least 2 weeks prior to event start date</w:t>
      </w:r>
      <w:r>
        <w:rPr>
          <w:rFonts w:ascii="Arial" w:hAnsi="Arial" w:cs="Arial"/>
        </w:rPr>
        <w:t>. Catering menu provided by hotel requires minimum dollar spend amounts based on menu item. Group is responsible for covering the required minimum for the selected menus.</w:t>
      </w:r>
    </w:p>
    <w:p w14:paraId="3F935DFC" w14:textId="0D719C91" w:rsidR="005B25E1" w:rsidRDefault="005B25E1" w:rsidP="000F6DD8">
      <w:pPr>
        <w:rPr>
          <w:rFonts w:ascii="Arial" w:eastAsia="Times New Roman" w:hAnsi="Arial" w:cs="Arial"/>
        </w:rPr>
      </w:pPr>
      <w:r w:rsidRPr="00666754">
        <w:rPr>
          <w:rFonts w:ascii="Arial" w:eastAsia="Times New Roman" w:hAnsi="Arial" w:cs="Arial"/>
        </w:rPr>
        <w:t>All minimum spends are subject to appropriate</w:t>
      </w:r>
      <w:r w:rsidR="00DD6C48">
        <w:rPr>
          <w:rFonts w:ascii="Arial" w:eastAsia="Times New Roman" w:hAnsi="Arial" w:cs="Arial"/>
        </w:rPr>
        <w:t xml:space="preserve"> taxes at time of consumption </w:t>
      </w:r>
      <w:r w:rsidR="00DD6C48" w:rsidRPr="00A1434F">
        <w:rPr>
          <w:rFonts w:ascii="Arial" w:eastAsia="Times New Roman" w:hAnsi="Arial" w:cs="Arial"/>
        </w:rPr>
        <w:t>(</w:t>
      </w:r>
      <w:r w:rsidR="00A1434F" w:rsidRPr="00A1434F">
        <w:rPr>
          <w:rFonts w:ascii="Arial" w:eastAsia="Times New Roman" w:hAnsi="Arial" w:cs="Arial"/>
        </w:rPr>
        <w:t>currently 7.8</w:t>
      </w:r>
      <w:r w:rsidRPr="00A1434F">
        <w:rPr>
          <w:rFonts w:ascii="Arial" w:eastAsia="Times New Roman" w:hAnsi="Arial" w:cs="Arial"/>
        </w:rPr>
        <w:t xml:space="preserve">%) and service charges of </w:t>
      </w:r>
      <w:r w:rsidR="00A1434F" w:rsidRPr="00A1434F">
        <w:rPr>
          <w:rFonts w:ascii="Arial" w:eastAsia="Times New Roman" w:hAnsi="Arial" w:cs="Arial"/>
        </w:rPr>
        <w:t>20</w:t>
      </w:r>
      <w:r w:rsidRPr="00A1434F">
        <w:rPr>
          <w:rFonts w:ascii="Arial" w:eastAsia="Times New Roman" w:hAnsi="Arial" w:cs="Arial"/>
        </w:rPr>
        <w:t>%.</w:t>
      </w:r>
      <w:r w:rsidRPr="00666754">
        <w:rPr>
          <w:rFonts w:ascii="Arial" w:eastAsia="Times New Roman" w:hAnsi="Arial" w:cs="Arial"/>
        </w:rPr>
        <w:t xml:space="preserve">  </w:t>
      </w:r>
      <w:r w:rsidR="00044F4F" w:rsidRPr="00666754">
        <w:rPr>
          <w:rFonts w:ascii="Arial" w:eastAsia="Times New Roman" w:hAnsi="Arial" w:cs="Arial"/>
        </w:rPr>
        <w:t>If the food and beverage minimum is not met</w:t>
      </w:r>
      <w:r w:rsidR="00DD6C48">
        <w:rPr>
          <w:rFonts w:ascii="Arial" w:eastAsia="Times New Roman" w:hAnsi="Arial" w:cs="Arial"/>
        </w:rPr>
        <w:t xml:space="preserve">, </w:t>
      </w:r>
      <w:r w:rsidR="00044F4F" w:rsidRPr="00666754">
        <w:rPr>
          <w:rFonts w:ascii="Arial" w:eastAsia="Times New Roman" w:hAnsi="Arial" w:cs="Arial"/>
        </w:rPr>
        <w:t xml:space="preserve">Hotel </w:t>
      </w:r>
      <w:r w:rsidR="00DD6C48">
        <w:rPr>
          <w:rFonts w:ascii="Arial" w:eastAsia="Times New Roman" w:hAnsi="Arial" w:cs="Arial"/>
        </w:rPr>
        <w:t>will</w:t>
      </w:r>
      <w:r w:rsidR="00044F4F" w:rsidRPr="00666754">
        <w:rPr>
          <w:rFonts w:ascii="Arial" w:eastAsia="Times New Roman" w:hAnsi="Arial" w:cs="Arial"/>
        </w:rPr>
        <w:t xml:space="preserve"> charge the minimum </w:t>
      </w:r>
      <w:r w:rsidR="00222829">
        <w:rPr>
          <w:rFonts w:ascii="Arial" w:eastAsia="Times New Roman" w:hAnsi="Arial" w:cs="Arial"/>
        </w:rPr>
        <w:t xml:space="preserve">difference </w:t>
      </w:r>
      <w:r w:rsidR="00044F4F" w:rsidRPr="00666754">
        <w:rPr>
          <w:rFonts w:ascii="Arial" w:eastAsia="Times New Roman" w:hAnsi="Arial" w:cs="Arial"/>
        </w:rPr>
        <w:t xml:space="preserve">and the appropriate taxes and service charges to the Group. </w:t>
      </w:r>
    </w:p>
    <w:p w14:paraId="18663E6F" w14:textId="054EC7C2" w:rsidR="000F6DD8" w:rsidRPr="00666754" w:rsidRDefault="00D81F12" w:rsidP="00350569">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eastAsia="Times New Roman" w:hAnsi="Arial" w:cs="Arial"/>
        </w:rPr>
      </w:pPr>
      <w:bookmarkStart w:id="1" w:name="_Hlk512282199"/>
      <w:r w:rsidRPr="00CB77FC">
        <w:rPr>
          <w:rFonts w:ascii="Arial" w:hAnsi="Arial" w:cs="Arial"/>
          <w:b/>
          <w:bCs/>
          <w:color w:val="000000"/>
          <w:u w:val="single"/>
        </w:rPr>
        <w:t xml:space="preserve">TECHNICAL AND </w:t>
      </w:r>
      <w:r w:rsidR="005B25E1" w:rsidRPr="00CB77FC">
        <w:rPr>
          <w:rFonts w:ascii="Arial" w:hAnsi="Arial" w:cs="Arial"/>
          <w:b/>
          <w:bCs/>
          <w:color w:val="000000"/>
          <w:u w:val="single"/>
        </w:rPr>
        <w:t>AUDIO-VISUAL</w:t>
      </w:r>
      <w:r w:rsidRPr="00CB77FC">
        <w:rPr>
          <w:rFonts w:ascii="Arial" w:hAnsi="Arial" w:cs="Arial"/>
          <w:b/>
          <w:bCs/>
          <w:color w:val="000000"/>
          <w:u w:val="single"/>
        </w:rPr>
        <w:t xml:space="preserve"> </w:t>
      </w:r>
      <w:r w:rsidR="000F6DD8" w:rsidRPr="00CB77FC">
        <w:rPr>
          <w:rFonts w:ascii="Arial" w:hAnsi="Arial" w:cs="Arial"/>
          <w:b/>
          <w:bCs/>
          <w:color w:val="000000"/>
          <w:u w:val="single"/>
        </w:rPr>
        <w:t>SERVICES</w:t>
      </w:r>
      <w:r w:rsidR="00666754" w:rsidRPr="00CB77FC">
        <w:rPr>
          <w:rFonts w:ascii="Arial" w:hAnsi="Arial" w:cs="Arial"/>
          <w:b/>
          <w:bCs/>
          <w:color w:val="000000"/>
          <w:u w:val="single"/>
        </w:rPr>
        <w:t>:</w:t>
      </w:r>
      <w:r w:rsidR="00666754" w:rsidRPr="00CB77FC">
        <w:rPr>
          <w:rFonts w:ascii="Arial" w:hAnsi="Arial" w:cs="Arial"/>
          <w:b/>
          <w:bCs/>
          <w:color w:val="000000"/>
        </w:rPr>
        <w:t xml:space="preserve"> </w:t>
      </w:r>
      <w:r w:rsidR="000137E9">
        <w:rPr>
          <w:rFonts w:ascii="Arial" w:hAnsi="Arial" w:cs="Arial"/>
          <w:b/>
          <w:bCs/>
          <w:color w:val="000000"/>
        </w:rPr>
        <w:t xml:space="preserve"> </w:t>
      </w:r>
      <w:r w:rsidR="006D0F7C" w:rsidRPr="006D0F7C">
        <w:rPr>
          <w:rFonts w:ascii="Arial" w:hAnsi="Arial" w:cs="Arial"/>
          <w:bCs/>
          <w:color w:val="000000"/>
        </w:rPr>
        <w:t xml:space="preserve">Residence Inn </w:t>
      </w:r>
      <w:r w:rsidR="000137E9">
        <w:rPr>
          <w:rFonts w:ascii="Arial" w:hAnsi="Arial" w:cs="Arial"/>
          <w:bCs/>
          <w:color w:val="000000"/>
        </w:rPr>
        <w:t xml:space="preserve">sales and operations team will assist with basic set up needs for the audio-visual system that is on premise with advance notification.  This system works best with PC products and HDMI.  MAC/Apple products and adapters are not consistently compatible.  The </w:t>
      </w:r>
      <w:r w:rsidR="006D0F7C" w:rsidRPr="006D0F7C">
        <w:rPr>
          <w:rFonts w:ascii="Arial" w:hAnsi="Arial" w:cs="Arial"/>
          <w:bCs/>
          <w:color w:val="000000"/>
        </w:rPr>
        <w:t>Residence Inn</w:t>
      </w:r>
      <w:r w:rsidR="000137E9">
        <w:rPr>
          <w:rFonts w:ascii="Arial" w:hAnsi="Arial" w:cs="Arial"/>
          <w:bCs/>
          <w:color w:val="000000"/>
        </w:rPr>
        <w:t xml:space="preserve"> is not responsible for set up with non-compatible equipment.</w:t>
      </w:r>
      <w:r w:rsidR="00350569">
        <w:rPr>
          <w:rFonts w:ascii="Arial" w:hAnsi="Arial" w:cs="Arial"/>
          <w:b/>
          <w:bCs/>
          <w:color w:val="000000"/>
        </w:rPr>
        <w:br/>
      </w:r>
    </w:p>
    <w:p w14:paraId="2575E70B" w14:textId="38309534" w:rsidR="000F6DD8" w:rsidRPr="00CB77FC" w:rsidRDefault="000F6DD8"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eastAsia="Times New Roman" w:hAnsi="Arial" w:cs="Arial"/>
        </w:rPr>
      </w:pPr>
      <w:r w:rsidRPr="00CB77FC">
        <w:rPr>
          <w:rFonts w:ascii="Arial" w:hAnsi="Arial" w:cs="Arial"/>
          <w:b/>
          <w:bCs/>
          <w:color w:val="000000"/>
          <w:u w:val="single"/>
        </w:rPr>
        <w:t>UNATTENDED ITEMS/ADDITIONAL SECURITY</w:t>
      </w:r>
      <w:r w:rsidR="00666754" w:rsidRPr="00CB77FC">
        <w:rPr>
          <w:rFonts w:ascii="Arial" w:hAnsi="Arial" w:cs="Arial"/>
          <w:b/>
          <w:bCs/>
          <w:color w:val="000000"/>
          <w:u w:val="single"/>
        </w:rPr>
        <w:t>:</w:t>
      </w:r>
      <w:r w:rsidR="00666754" w:rsidRPr="00CB77FC">
        <w:rPr>
          <w:rFonts w:ascii="Arial" w:hAnsi="Arial" w:cs="Arial"/>
          <w:bCs/>
          <w:color w:val="000000"/>
        </w:rPr>
        <w:t xml:space="preserve"> T</w:t>
      </w:r>
      <w:r w:rsidRPr="00CB77FC">
        <w:rPr>
          <w:rFonts w:ascii="Arial" w:eastAsia="Times New Roman" w:hAnsi="Arial" w:cs="Arial"/>
        </w:rPr>
        <w:t>he Hotel cannot ensure the security of items left</w:t>
      </w:r>
      <w:r w:rsidR="00222829">
        <w:rPr>
          <w:rFonts w:ascii="Arial" w:eastAsia="Times New Roman" w:hAnsi="Arial" w:cs="Arial"/>
        </w:rPr>
        <w:t xml:space="preserve"> </w:t>
      </w:r>
      <w:r w:rsidRPr="00CB77FC">
        <w:rPr>
          <w:rFonts w:ascii="Arial" w:eastAsia="Times New Roman" w:hAnsi="Arial" w:cs="Arial"/>
        </w:rPr>
        <w:t>in function rooms. Special arrangements may be made with the Hotel for securing a limited number of valuable it</w:t>
      </w:r>
      <w:r w:rsidR="00222829">
        <w:rPr>
          <w:rFonts w:ascii="Arial" w:eastAsia="Times New Roman" w:hAnsi="Arial" w:cs="Arial"/>
        </w:rPr>
        <w:t xml:space="preserve">ems.  </w:t>
      </w:r>
      <w:r w:rsidRPr="00CB77FC">
        <w:rPr>
          <w:rFonts w:ascii="Arial" w:eastAsia="Times New Roman" w:hAnsi="Arial" w:cs="Arial"/>
        </w:rPr>
        <w:t>All security personnel to be utilized during the Event are subject to Hotel approval.</w:t>
      </w:r>
    </w:p>
    <w:p w14:paraId="372D45BF" w14:textId="77777777" w:rsidR="000F6DD8" w:rsidRPr="00CB77FC" w:rsidRDefault="000F6DD8" w:rsidP="000F6DD8">
      <w:pPr>
        <w:spacing w:after="0" w:line="240" w:lineRule="auto"/>
        <w:rPr>
          <w:rFonts w:ascii="Arial" w:eastAsia="Times New Roman" w:hAnsi="Arial" w:cs="Arial"/>
        </w:rPr>
      </w:pPr>
    </w:p>
    <w:p w14:paraId="5ED9856E" w14:textId="77777777" w:rsidR="000F6DD8" w:rsidRDefault="000F6DD8"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eastAsia="Times New Roman" w:hAnsi="Arial" w:cs="Arial"/>
        </w:rPr>
      </w:pPr>
      <w:r w:rsidRPr="00CB77FC">
        <w:rPr>
          <w:rFonts w:ascii="Arial" w:hAnsi="Arial" w:cs="Arial"/>
          <w:b/>
          <w:bCs/>
          <w:color w:val="000000"/>
          <w:u w:val="single"/>
        </w:rPr>
        <w:t>USE OF OUTSIDE VENDORS</w:t>
      </w:r>
      <w:r w:rsidR="00666754" w:rsidRPr="00CB77FC">
        <w:rPr>
          <w:rFonts w:ascii="Arial" w:hAnsi="Arial" w:cs="Arial"/>
          <w:b/>
          <w:bCs/>
          <w:color w:val="000000"/>
          <w:u w:val="single"/>
        </w:rPr>
        <w:t>:</w:t>
      </w:r>
      <w:r w:rsidR="00666754" w:rsidRPr="00CB77FC">
        <w:rPr>
          <w:rFonts w:ascii="Arial" w:hAnsi="Arial" w:cs="Arial"/>
          <w:bCs/>
          <w:color w:val="000000"/>
        </w:rPr>
        <w:t xml:space="preserve"> I</w:t>
      </w:r>
      <w:r w:rsidRPr="00CB77FC">
        <w:rPr>
          <w:rFonts w:ascii="Arial" w:eastAsia="Times New Roman" w:hAnsi="Arial" w:cs="Arial"/>
        </w:rPr>
        <w:t xml:space="preserve">f </w:t>
      </w:r>
      <w:r w:rsidR="005B25E1" w:rsidRPr="00CB77FC">
        <w:rPr>
          <w:rFonts w:ascii="Arial" w:eastAsia="Times New Roman" w:hAnsi="Arial" w:cs="Arial"/>
        </w:rPr>
        <w:t>Group</w:t>
      </w:r>
      <w:r w:rsidRPr="00CB77FC">
        <w:rPr>
          <w:rFonts w:ascii="Arial" w:eastAsia="Times New Roman" w:hAnsi="Arial" w:cs="Arial"/>
        </w:rPr>
        <w:t xml:space="preserve"> wishes to hire outside vendors to provide any</w:t>
      </w:r>
      <w:r w:rsidR="005B25E1" w:rsidRPr="00CB77FC">
        <w:rPr>
          <w:rFonts w:ascii="Arial" w:eastAsia="Times New Roman" w:hAnsi="Arial" w:cs="Arial"/>
        </w:rPr>
        <w:t xml:space="preserve"> serv</w:t>
      </w:r>
      <w:r w:rsidRPr="00CB77FC">
        <w:rPr>
          <w:rFonts w:ascii="Arial" w:eastAsia="Times New Roman" w:hAnsi="Arial" w:cs="Arial"/>
        </w:rPr>
        <w:t>ices at Hotel during the Event, Hotel may, in its sole discretion, require that such vendor provide Hotel, in form and amount reasonably satisfactory to Hotel, an indemnification agreement and proof of adequate insurance.</w:t>
      </w:r>
      <w:r w:rsidR="00D81F12" w:rsidRPr="00CB77FC">
        <w:rPr>
          <w:rFonts w:ascii="Arial" w:eastAsia="Times New Roman" w:hAnsi="Arial" w:cs="Arial"/>
        </w:rPr>
        <w:t xml:space="preserve"> At no time m</w:t>
      </w:r>
      <w:r w:rsidR="00044F4F" w:rsidRPr="00CB77FC">
        <w:rPr>
          <w:rFonts w:ascii="Arial" w:eastAsia="Times New Roman" w:hAnsi="Arial" w:cs="Arial"/>
        </w:rPr>
        <w:t>a</w:t>
      </w:r>
      <w:r w:rsidR="00D81F12" w:rsidRPr="00CB77FC">
        <w:rPr>
          <w:rFonts w:ascii="Arial" w:eastAsia="Times New Roman" w:hAnsi="Arial" w:cs="Arial"/>
        </w:rPr>
        <w:t xml:space="preserve">y the Group bring in an outside food and beverage vendor </w:t>
      </w:r>
      <w:r w:rsidR="00044F4F" w:rsidRPr="00CB77FC">
        <w:rPr>
          <w:rFonts w:ascii="Arial" w:eastAsia="Times New Roman" w:hAnsi="Arial" w:cs="Arial"/>
        </w:rPr>
        <w:t>on to the Hotel premises.</w:t>
      </w:r>
      <w:r w:rsidR="00044F4F" w:rsidRPr="00666754">
        <w:rPr>
          <w:rFonts w:ascii="Arial" w:eastAsia="Times New Roman" w:hAnsi="Arial" w:cs="Arial"/>
        </w:rPr>
        <w:t xml:space="preserve"> </w:t>
      </w:r>
    </w:p>
    <w:p w14:paraId="59E0AD05" w14:textId="77777777" w:rsidR="00CB77FC" w:rsidRDefault="00CB77FC"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eastAsia="Times New Roman" w:hAnsi="Arial" w:cs="Arial"/>
        </w:rPr>
      </w:pPr>
    </w:p>
    <w:p w14:paraId="772431C1" w14:textId="4CC85B37" w:rsidR="00473864" w:rsidRPr="00CB77FC" w:rsidRDefault="00473864"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hAnsi="Arial" w:cs="Arial"/>
          <w:color w:val="000000"/>
        </w:rPr>
      </w:pPr>
      <w:r w:rsidRPr="00CB77FC">
        <w:rPr>
          <w:rFonts w:ascii="Arial" w:hAnsi="Arial" w:cs="Arial"/>
          <w:b/>
          <w:bCs/>
          <w:color w:val="000000"/>
          <w:u w:val="single"/>
        </w:rPr>
        <w:t>LIQUOR LICENSE</w:t>
      </w:r>
      <w:r w:rsidR="00666754" w:rsidRPr="00CB77FC">
        <w:rPr>
          <w:rFonts w:ascii="Arial" w:hAnsi="Arial" w:cs="Arial"/>
          <w:b/>
          <w:bCs/>
          <w:color w:val="000000"/>
          <w:u w:val="single"/>
        </w:rPr>
        <w:t>:</w:t>
      </w:r>
      <w:r w:rsidR="00666754" w:rsidRPr="00CB77FC">
        <w:rPr>
          <w:rFonts w:ascii="Arial" w:hAnsi="Arial" w:cs="Arial"/>
          <w:b/>
          <w:bCs/>
          <w:color w:val="000000"/>
        </w:rPr>
        <w:t xml:space="preserve"> </w:t>
      </w:r>
      <w:r w:rsidR="00ED3BB4">
        <w:rPr>
          <w:rFonts w:ascii="Arial" w:hAnsi="Arial" w:cs="Arial"/>
          <w:color w:val="000000"/>
        </w:rPr>
        <w:t>T</w:t>
      </w:r>
      <w:r w:rsidR="00ED3BB4" w:rsidRPr="008A28E4">
        <w:rPr>
          <w:rFonts w:ascii="Arial" w:hAnsi="Arial" w:cs="Arial"/>
        </w:rPr>
        <w:t xml:space="preserve">he dispensing of alcoholic beverages is regulated by state laws. </w:t>
      </w:r>
      <w:r w:rsidRPr="00CB77FC">
        <w:rPr>
          <w:rFonts w:ascii="Arial" w:hAnsi="Arial" w:cs="Arial"/>
          <w:color w:val="000000"/>
        </w:rPr>
        <w:t>Group understands that Hotel’s liquor license requires that all beverages only be dispensed by Hotel employees or bartenders.  Alcoholic beverage service may be denied to those guests who appear to be intoxicated or are under age.</w:t>
      </w:r>
      <w:r w:rsidR="00ED3BB4">
        <w:rPr>
          <w:rFonts w:ascii="Arial" w:hAnsi="Arial" w:cs="Arial"/>
          <w:color w:val="000000"/>
        </w:rPr>
        <w:t xml:space="preserve">  </w:t>
      </w:r>
      <w:r w:rsidR="00ED3BB4" w:rsidRPr="008A28E4">
        <w:rPr>
          <w:rFonts w:ascii="Arial" w:hAnsi="Arial" w:cs="Arial"/>
        </w:rPr>
        <w:t>As a licensee, the Hotel is responsible for administration of thes</w:t>
      </w:r>
      <w:r w:rsidR="00ED3BB4">
        <w:rPr>
          <w:rFonts w:ascii="Arial" w:hAnsi="Arial" w:cs="Arial"/>
        </w:rPr>
        <w:t>e regulations within the Hotel.</w:t>
      </w:r>
      <w:r w:rsidR="00ED3BB4" w:rsidRPr="008A28E4">
        <w:rPr>
          <w:rFonts w:ascii="Arial" w:hAnsi="Arial" w:cs="Arial"/>
        </w:rPr>
        <w:t xml:space="preserve">  </w:t>
      </w:r>
      <w:r w:rsidR="00ED3BB4" w:rsidRPr="004A1C58">
        <w:rPr>
          <w:rFonts w:ascii="Arial" w:hAnsi="Arial" w:cs="Arial"/>
        </w:rPr>
        <w:t xml:space="preserve">Alcoholic beverages of any type </w:t>
      </w:r>
      <w:r w:rsidR="00ED3BB4" w:rsidRPr="008A28E4">
        <w:rPr>
          <w:rFonts w:ascii="Arial" w:hAnsi="Arial" w:cs="Arial"/>
        </w:rPr>
        <w:t xml:space="preserve">cannot be brought into the Hotel from outside sources. </w:t>
      </w:r>
      <w:r w:rsidR="00ED3BB4">
        <w:rPr>
          <w:rFonts w:ascii="Arial" w:hAnsi="Arial" w:cs="Arial"/>
        </w:rPr>
        <w:t xml:space="preserve">Any alcoholic beverages purchased at the </w:t>
      </w:r>
      <w:r w:rsidR="006D0F7C" w:rsidRPr="006D0F7C">
        <w:rPr>
          <w:rFonts w:ascii="Arial" w:hAnsi="Arial" w:cs="Arial"/>
        </w:rPr>
        <w:t xml:space="preserve">Residence Inn </w:t>
      </w:r>
      <w:r w:rsidR="006D0F7C">
        <w:rPr>
          <w:rFonts w:ascii="Arial" w:hAnsi="Arial" w:cs="Arial"/>
        </w:rPr>
        <w:t xml:space="preserve">Tailgate Bar </w:t>
      </w:r>
      <w:r w:rsidR="00ED3BB4">
        <w:rPr>
          <w:rFonts w:ascii="Arial" w:hAnsi="Arial" w:cs="Arial"/>
        </w:rPr>
        <w:t xml:space="preserve">or in the </w:t>
      </w:r>
      <w:r w:rsidR="006D0F7C" w:rsidRPr="006D0F7C">
        <w:rPr>
          <w:rFonts w:ascii="Arial" w:hAnsi="Arial" w:cs="Arial"/>
        </w:rPr>
        <w:t>Residence Inn</w:t>
      </w:r>
      <w:r w:rsidR="00ED3BB4">
        <w:rPr>
          <w:rFonts w:ascii="Arial" w:hAnsi="Arial" w:cs="Arial"/>
        </w:rPr>
        <w:t xml:space="preserve"> Market cannot be brought into the meeting room.</w:t>
      </w:r>
    </w:p>
    <w:p w14:paraId="4295A66F" w14:textId="77777777" w:rsidR="00473864" w:rsidRPr="00CB77FC" w:rsidRDefault="00473864" w:rsidP="000F6DD8">
      <w:pPr>
        <w:spacing w:after="0" w:line="240" w:lineRule="auto"/>
        <w:rPr>
          <w:rFonts w:ascii="Arial" w:eastAsia="Times New Roman" w:hAnsi="Arial" w:cs="Arial"/>
        </w:rPr>
      </w:pPr>
    </w:p>
    <w:p w14:paraId="021ECAC4" w14:textId="2186D08E" w:rsidR="000F6DD8" w:rsidRDefault="000F6DD8" w:rsidP="000F6DD8">
      <w:pPr>
        <w:spacing w:after="0" w:line="240" w:lineRule="auto"/>
        <w:rPr>
          <w:rFonts w:ascii="Arial" w:eastAsia="Times New Roman" w:hAnsi="Arial" w:cs="Arial"/>
        </w:rPr>
      </w:pPr>
      <w:r w:rsidRPr="00CB77FC">
        <w:rPr>
          <w:rFonts w:ascii="Arial" w:eastAsia="Times New Roman" w:hAnsi="Arial" w:cs="Arial"/>
          <w:b/>
          <w:u w:val="single"/>
        </w:rPr>
        <w:t>PERFORMANCE LICENSES</w:t>
      </w:r>
      <w:r w:rsidR="00666754" w:rsidRPr="00CB77FC">
        <w:rPr>
          <w:rFonts w:ascii="Arial" w:eastAsia="Times New Roman" w:hAnsi="Arial" w:cs="Arial"/>
          <w:b/>
          <w:u w:val="single"/>
        </w:rPr>
        <w:t>:</w:t>
      </w:r>
      <w:r w:rsidR="00666754" w:rsidRPr="00CB77FC">
        <w:rPr>
          <w:rFonts w:ascii="Arial" w:eastAsia="Times New Roman" w:hAnsi="Arial" w:cs="Arial"/>
          <w:b/>
        </w:rPr>
        <w:t xml:space="preserve"> </w:t>
      </w:r>
      <w:r w:rsidR="005B25E1" w:rsidRPr="00CB77FC">
        <w:rPr>
          <w:rFonts w:ascii="Arial" w:eastAsia="Times New Roman" w:hAnsi="Arial" w:cs="Arial"/>
        </w:rPr>
        <w:t>Group</w:t>
      </w:r>
      <w:r w:rsidRPr="00CB77FC">
        <w:rPr>
          <w:rFonts w:ascii="Arial" w:eastAsia="Times New Roman" w:hAnsi="Arial" w:cs="Arial"/>
        </w:rPr>
        <w:t xml:space="preserve"> will be solely responsible for obtaining any necessary licenses or permission to perform, broadcast, transmit, or display any copyrighted works (including without limitation, music, audio, or video recordings, art, etc.) that </w:t>
      </w:r>
      <w:r w:rsidR="005B25E1" w:rsidRPr="00CB77FC">
        <w:rPr>
          <w:rFonts w:ascii="Arial" w:eastAsia="Times New Roman" w:hAnsi="Arial" w:cs="Arial"/>
        </w:rPr>
        <w:t>Group</w:t>
      </w:r>
      <w:r w:rsidRPr="00CB77FC">
        <w:rPr>
          <w:rFonts w:ascii="Arial" w:eastAsia="Times New Roman" w:hAnsi="Arial" w:cs="Arial"/>
        </w:rPr>
        <w:t xml:space="preserve"> may use or request to be used at the Hotel.</w:t>
      </w:r>
    </w:p>
    <w:p w14:paraId="4BFB8EA8" w14:textId="0C9CB048" w:rsidR="00287585" w:rsidRDefault="00287585" w:rsidP="000F6DD8">
      <w:pPr>
        <w:spacing w:after="0" w:line="240" w:lineRule="auto"/>
        <w:rPr>
          <w:rFonts w:ascii="Arial" w:eastAsia="Times New Roman" w:hAnsi="Arial" w:cs="Arial"/>
        </w:rPr>
      </w:pPr>
    </w:p>
    <w:p w14:paraId="533A7CA5" w14:textId="77777777" w:rsidR="00287585" w:rsidRPr="00823D8E" w:rsidRDefault="00287585" w:rsidP="00287585">
      <w:pPr>
        <w:rPr>
          <w:rFonts w:ascii="Arial" w:hAnsi="Arial" w:cs="Arial"/>
          <w:u w:val="single"/>
        </w:rPr>
      </w:pPr>
      <w:r w:rsidRPr="00823D8E">
        <w:rPr>
          <w:rFonts w:ascii="Arial" w:hAnsi="Arial" w:cs="Arial"/>
          <w:b/>
          <w:bCs/>
          <w:u w:val="single"/>
        </w:rPr>
        <w:t>FUNCTION SPACE</w:t>
      </w:r>
      <w:r>
        <w:rPr>
          <w:rFonts w:ascii="Arial" w:hAnsi="Arial" w:cs="Arial"/>
          <w:b/>
          <w:bCs/>
          <w:u w:val="single"/>
        </w:rPr>
        <w:t xml:space="preserve"> ADDITIONAL INFORMATION</w:t>
      </w:r>
      <w:r w:rsidRPr="00823D8E">
        <w:rPr>
          <w:rFonts w:ascii="Arial" w:hAnsi="Arial" w:cs="Arial"/>
          <w:b/>
          <w:bCs/>
          <w:u w:val="single"/>
        </w:rPr>
        <w:t>:</w:t>
      </w:r>
    </w:p>
    <w:p w14:paraId="05CCA87A" w14:textId="77777777" w:rsidR="00287585" w:rsidRPr="00823D8E" w:rsidRDefault="00287585" w:rsidP="00287585">
      <w:pPr>
        <w:numPr>
          <w:ilvl w:val="0"/>
          <w:numId w:val="6"/>
        </w:numPr>
        <w:spacing w:after="0" w:line="259" w:lineRule="exact"/>
        <w:rPr>
          <w:rFonts w:ascii="Arial" w:eastAsia="Times New Roman" w:hAnsi="Arial" w:cs="Arial"/>
          <w:sz w:val="20"/>
          <w:szCs w:val="20"/>
        </w:rPr>
      </w:pPr>
      <w:r w:rsidRPr="00823D8E">
        <w:rPr>
          <w:rFonts w:ascii="Arial" w:eastAsia="Times New Roman" w:hAnsi="Arial" w:cs="Arial"/>
        </w:rPr>
        <w:t>Meeting rooms may not be assigned until 7 days prior to the function and are subject to change.</w:t>
      </w:r>
    </w:p>
    <w:p w14:paraId="1767FE54" w14:textId="77777777" w:rsidR="00287585" w:rsidRPr="00823D8E" w:rsidRDefault="00287585" w:rsidP="00287585">
      <w:pPr>
        <w:numPr>
          <w:ilvl w:val="0"/>
          <w:numId w:val="6"/>
        </w:numPr>
        <w:spacing w:after="0" w:line="259" w:lineRule="exact"/>
        <w:rPr>
          <w:rFonts w:ascii="Arial" w:eastAsia="Times New Roman" w:hAnsi="Arial" w:cs="Arial"/>
        </w:rPr>
      </w:pPr>
      <w:r w:rsidRPr="00823D8E">
        <w:rPr>
          <w:rFonts w:ascii="Arial" w:eastAsia="Times New Roman" w:hAnsi="Arial" w:cs="Arial"/>
        </w:rPr>
        <w:t>Hotel reserves the right to re-assign space in order to accommodate all in-house groups based on final guarantee numbers and suitable to the anticipated attendance.</w:t>
      </w:r>
    </w:p>
    <w:p w14:paraId="0B94A43A" w14:textId="77777777" w:rsidR="00287585" w:rsidRPr="00823D8E" w:rsidRDefault="00287585" w:rsidP="00287585">
      <w:pPr>
        <w:numPr>
          <w:ilvl w:val="0"/>
          <w:numId w:val="6"/>
        </w:numPr>
        <w:spacing w:after="0" w:line="259" w:lineRule="exact"/>
        <w:rPr>
          <w:rFonts w:ascii="Arial" w:eastAsia="Times New Roman" w:hAnsi="Arial" w:cs="Arial"/>
        </w:rPr>
      </w:pPr>
      <w:r w:rsidRPr="00823D8E">
        <w:rPr>
          <w:rFonts w:ascii="Arial" w:eastAsia="Times New Roman" w:hAnsi="Arial" w:cs="Arial"/>
        </w:rPr>
        <w:t xml:space="preserve">Meeting rooms are only available until the specified time listed above. This includes time needed to remove all meeting materials from the room. </w:t>
      </w:r>
    </w:p>
    <w:p w14:paraId="606CF207" w14:textId="77777777" w:rsidR="00287585" w:rsidRPr="00823D8E" w:rsidRDefault="00287585" w:rsidP="00287585">
      <w:pPr>
        <w:numPr>
          <w:ilvl w:val="0"/>
          <w:numId w:val="6"/>
        </w:numPr>
        <w:spacing w:after="0" w:line="259" w:lineRule="exact"/>
        <w:rPr>
          <w:rFonts w:ascii="Arial" w:eastAsia="Times New Roman" w:hAnsi="Arial" w:cs="Arial"/>
        </w:rPr>
      </w:pPr>
      <w:r w:rsidRPr="00823D8E">
        <w:rPr>
          <w:rFonts w:ascii="Arial" w:eastAsia="Times New Roman" w:hAnsi="Arial" w:cs="Arial"/>
        </w:rPr>
        <w:t xml:space="preserve">Meeting rooms are not available on a 24-hour hold unless noted in contract. </w:t>
      </w:r>
    </w:p>
    <w:p w14:paraId="4E8DCFC8" w14:textId="77777777" w:rsidR="00287585" w:rsidRPr="00823D8E" w:rsidRDefault="00287585" w:rsidP="00287585">
      <w:pPr>
        <w:numPr>
          <w:ilvl w:val="0"/>
          <w:numId w:val="6"/>
        </w:numPr>
        <w:spacing w:after="0" w:line="259" w:lineRule="exact"/>
        <w:rPr>
          <w:rFonts w:ascii="Arial" w:eastAsia="Times New Roman" w:hAnsi="Arial" w:cs="Arial"/>
        </w:rPr>
      </w:pPr>
      <w:r w:rsidRPr="00823D8E">
        <w:rPr>
          <w:rFonts w:ascii="Arial" w:eastAsia="Times New Roman" w:hAnsi="Arial" w:cs="Arial"/>
        </w:rPr>
        <w:t>Last minute changes within 24 hours of event may be subject to a labor charge at prevailing Hotel labor rates.</w:t>
      </w:r>
    </w:p>
    <w:p w14:paraId="3169124F" w14:textId="77777777" w:rsidR="00287585" w:rsidRPr="00823D8E" w:rsidRDefault="00287585" w:rsidP="00287585">
      <w:pPr>
        <w:numPr>
          <w:ilvl w:val="0"/>
          <w:numId w:val="6"/>
        </w:numPr>
        <w:spacing w:after="0" w:line="259" w:lineRule="exact"/>
        <w:rPr>
          <w:rFonts w:ascii="Arial" w:eastAsia="Times New Roman" w:hAnsi="Arial" w:cs="Arial"/>
        </w:rPr>
      </w:pPr>
      <w:r w:rsidRPr="00823D8E">
        <w:rPr>
          <w:rFonts w:ascii="Arial" w:eastAsia="Times New Roman" w:hAnsi="Arial" w:cs="Arial"/>
        </w:rPr>
        <w:t>Menu prices are subject to change therefore banquet food and beverage prices cannot be guaranteed more than six (6) months in advance of event and are subject to applicable service charges, state and local taxes.</w:t>
      </w:r>
    </w:p>
    <w:p w14:paraId="16067101" w14:textId="77777777" w:rsidR="009F7876" w:rsidRPr="009F7876" w:rsidRDefault="009F7876" w:rsidP="009F7876">
      <w:pPr>
        <w:pStyle w:val="ListParagraph"/>
        <w:numPr>
          <w:ilvl w:val="0"/>
          <w:numId w:val="6"/>
        </w:numPr>
        <w:rPr>
          <w:rFonts w:ascii="Arial" w:hAnsi="Arial" w:cs="Arial"/>
        </w:rPr>
      </w:pPr>
      <w:r w:rsidRPr="009F7876">
        <w:rPr>
          <w:rFonts w:ascii="Arial" w:hAnsi="Arial" w:cs="Arial"/>
        </w:rPr>
        <w:t>Meeting room rental, audio visual requirements and food and beverage selections are subject to a 20% hotel service charge and applicable state and city taxes. This service charge is not a gratuity and is the property of the Hotel to cover discretionary costs of the event.</w:t>
      </w:r>
    </w:p>
    <w:p w14:paraId="26F034B2" w14:textId="40194D4C" w:rsidR="00287585" w:rsidRDefault="00287585" w:rsidP="009F7876">
      <w:pPr>
        <w:numPr>
          <w:ilvl w:val="0"/>
          <w:numId w:val="6"/>
        </w:numPr>
        <w:spacing w:after="0" w:line="259" w:lineRule="exact"/>
        <w:rPr>
          <w:rFonts w:eastAsia="Times New Roman"/>
        </w:rPr>
      </w:pPr>
      <w:r w:rsidRPr="00823D8E">
        <w:rPr>
          <w:rFonts w:ascii="Arial" w:eastAsia="Times New Roman" w:hAnsi="Arial" w:cs="Arial"/>
        </w:rPr>
        <w:t xml:space="preserve">Shipping/Storage of Boxes is available </w:t>
      </w:r>
      <w:r w:rsidR="00A1434F">
        <w:rPr>
          <w:rFonts w:ascii="Arial" w:eastAsia="Times New Roman" w:hAnsi="Arial" w:cs="Arial"/>
        </w:rPr>
        <w:t xml:space="preserve">with appropriate charges </w:t>
      </w:r>
      <w:r w:rsidRPr="00823D8E">
        <w:rPr>
          <w:rFonts w:ascii="Arial" w:eastAsia="Times New Roman" w:hAnsi="Arial" w:cs="Arial"/>
        </w:rPr>
        <w:t>per box</w:t>
      </w:r>
      <w:r w:rsidRPr="00570C4E">
        <w:rPr>
          <w:rFonts w:ascii="Arial" w:eastAsia="Times New Roman" w:hAnsi="Arial" w:cs="Arial"/>
        </w:rPr>
        <w:t xml:space="preserve">. </w:t>
      </w:r>
      <w:r w:rsidR="009F7876" w:rsidRPr="00570C4E">
        <w:rPr>
          <w:rFonts w:ascii="Arial" w:eastAsia="Times New Roman" w:hAnsi="Arial" w:cs="Arial"/>
        </w:rPr>
        <w:t xml:space="preserve"> Packages must be claimed at the front desk.   No packages will be put in the meeting room prior to the event unless they are claimed and noted to the sales department.  The Hotel assumes no liability for packages </w:t>
      </w:r>
      <w:r w:rsidR="009F7876" w:rsidRPr="00570C4E">
        <w:rPr>
          <w:rFonts w:ascii="Arial" w:eastAsia="Times New Roman" w:hAnsi="Arial" w:cs="Arial"/>
        </w:rPr>
        <w:lastRenderedPageBreak/>
        <w:t>shipped but not received.  Please remember to schedule package delivery to arrive no earlier than 3 days prior to your event and coordinate the delivery and any Hotel restrictions with the catering or sales contact.</w:t>
      </w:r>
      <w:r w:rsidR="009F7876" w:rsidRPr="009F7876">
        <w:rPr>
          <w:rFonts w:eastAsia="Times New Roman"/>
        </w:rPr>
        <w:t xml:space="preserve">  </w:t>
      </w:r>
    </w:p>
    <w:p w14:paraId="72557DE4" w14:textId="4E7B7FD7" w:rsidR="00CB77FC" w:rsidRPr="009F7876" w:rsidRDefault="009F7876" w:rsidP="00097C4E">
      <w:pPr>
        <w:pStyle w:val="ListParagraph"/>
        <w:widowControl w:val="0"/>
        <w:numPr>
          <w:ilvl w:val="0"/>
          <w:numId w:val="6"/>
        </w:numPr>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b/>
          <w:bCs/>
          <w:color w:val="000000"/>
          <w:u w:val="single"/>
        </w:rPr>
      </w:pPr>
      <w:r w:rsidRPr="009F7876">
        <w:rPr>
          <w:rFonts w:ascii="Arial" w:hAnsi="Arial" w:cs="Arial"/>
        </w:rPr>
        <w:t>The Hotel is not responsible for loss or damage to property of the Group’s members while on Hotel premises.</w:t>
      </w:r>
    </w:p>
    <w:p w14:paraId="72E42E33" w14:textId="77777777" w:rsidR="009F7876" w:rsidRPr="009F7876" w:rsidRDefault="009F7876" w:rsidP="009F7876">
      <w:pPr>
        <w:pStyle w:val="ListParagraph"/>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360" w:right="120"/>
        <w:rPr>
          <w:rFonts w:ascii="Arial" w:hAnsi="Arial" w:cs="Arial"/>
          <w:b/>
          <w:bCs/>
          <w:color w:val="000000"/>
          <w:u w:val="single"/>
        </w:rPr>
      </w:pPr>
    </w:p>
    <w:p w14:paraId="77C2EB1F" w14:textId="77777777" w:rsidR="00570C4E" w:rsidRPr="00F93908" w:rsidRDefault="00570C4E" w:rsidP="00570C4E">
      <w:pPr>
        <w:spacing w:after="0" w:line="240" w:lineRule="auto"/>
        <w:rPr>
          <w:rFonts w:ascii="Arial" w:hAnsi="Arial"/>
          <w:b/>
          <w:u w:val="single"/>
        </w:rPr>
      </w:pPr>
      <w:r w:rsidRPr="00F93908">
        <w:rPr>
          <w:rFonts w:ascii="Arial" w:hAnsi="Arial"/>
          <w:b/>
          <w:u w:val="single"/>
        </w:rPr>
        <w:t>PAYMENT OF MASTER ACCOUNT:</w:t>
      </w:r>
    </w:p>
    <w:p w14:paraId="0BC30AC3" w14:textId="77777777" w:rsidR="00570C4E" w:rsidRDefault="00570C4E" w:rsidP="00570C4E">
      <w:pPr>
        <w:spacing w:after="0" w:line="240" w:lineRule="auto"/>
        <w:rPr>
          <w:rFonts w:ascii="Arial" w:hAnsi="Arial"/>
        </w:rPr>
      </w:pPr>
      <w:r w:rsidRPr="00BD1427">
        <w:rPr>
          <w:rFonts w:ascii="Arial" w:hAnsi="Arial"/>
        </w:rPr>
        <w:t xml:space="preserve">{  </w:t>
      </w:r>
      <w:r>
        <w:rPr>
          <w:rFonts w:ascii="Arial" w:hAnsi="Arial"/>
        </w:rPr>
        <w:t xml:space="preserve">} Direct Bill </w:t>
      </w:r>
      <w:r w:rsidRPr="00BD1427">
        <w:rPr>
          <w:rFonts w:ascii="Arial" w:hAnsi="Arial"/>
        </w:rPr>
        <w:tab/>
      </w:r>
    </w:p>
    <w:p w14:paraId="5480901D" w14:textId="77777777" w:rsidR="00570C4E" w:rsidRDefault="00570C4E" w:rsidP="00570C4E">
      <w:pPr>
        <w:spacing w:after="0" w:line="240" w:lineRule="auto"/>
        <w:rPr>
          <w:rFonts w:ascii="Arial" w:hAnsi="Arial"/>
        </w:rPr>
      </w:pPr>
      <w:r w:rsidRPr="00BD1427">
        <w:rPr>
          <w:rFonts w:ascii="Arial" w:hAnsi="Arial"/>
        </w:rPr>
        <w:t>{</w:t>
      </w:r>
      <w:r>
        <w:rPr>
          <w:rFonts w:ascii="Arial" w:hAnsi="Arial"/>
        </w:rPr>
        <w:t xml:space="preserve"> </w:t>
      </w:r>
      <w:r>
        <w:rPr>
          <w:rFonts w:ascii="Arial" w:hAnsi="Arial"/>
          <w:b/>
        </w:rPr>
        <w:t xml:space="preserve"> </w:t>
      </w:r>
      <w:r>
        <w:rPr>
          <w:rFonts w:ascii="Arial" w:hAnsi="Arial"/>
        </w:rPr>
        <w:t>} Credit Card Type: (If WSU Department has a Purchasing Card Exception)</w:t>
      </w:r>
    </w:p>
    <w:p w14:paraId="632587FE" w14:textId="77777777" w:rsidR="00570C4E" w:rsidRDefault="00570C4E" w:rsidP="00570C4E">
      <w:pPr>
        <w:spacing w:after="0" w:line="240" w:lineRule="auto"/>
        <w:rPr>
          <w:rFonts w:ascii="Arial" w:hAnsi="Arial"/>
        </w:rPr>
      </w:pPr>
      <w:r>
        <w:rPr>
          <w:rFonts w:ascii="Arial" w:hAnsi="Arial"/>
        </w:rPr>
        <w:t>Card information will be provided by telephone</w:t>
      </w:r>
    </w:p>
    <w:p w14:paraId="1F5F1D93" w14:textId="77777777" w:rsidR="00570C4E" w:rsidRDefault="00570C4E" w:rsidP="00570C4E">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b/>
          <w:bCs/>
          <w:color w:val="000000"/>
          <w:u w:val="single"/>
        </w:rPr>
      </w:pPr>
    </w:p>
    <w:p w14:paraId="54CB98FA" w14:textId="04837E33" w:rsidR="00097C4E" w:rsidRPr="00A1434F" w:rsidRDefault="00097C4E" w:rsidP="00097C4E">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bCs/>
          <w:color w:val="000000"/>
        </w:rPr>
      </w:pPr>
      <w:r w:rsidRPr="00097C4E">
        <w:rPr>
          <w:rFonts w:ascii="Arial" w:hAnsi="Arial" w:cs="Arial"/>
          <w:b/>
          <w:bCs/>
          <w:color w:val="000000"/>
          <w:u w:val="single"/>
        </w:rPr>
        <w:t>BILLING ARRANG</w:t>
      </w:r>
      <w:r w:rsidR="00BC61BD">
        <w:rPr>
          <w:rFonts w:ascii="Arial" w:hAnsi="Arial" w:cs="Arial"/>
          <w:b/>
          <w:bCs/>
          <w:color w:val="000000"/>
          <w:u w:val="single"/>
        </w:rPr>
        <w:t>E</w:t>
      </w:r>
      <w:r w:rsidRPr="00097C4E">
        <w:rPr>
          <w:rFonts w:ascii="Arial" w:hAnsi="Arial" w:cs="Arial"/>
          <w:b/>
          <w:bCs/>
          <w:color w:val="000000"/>
          <w:u w:val="single"/>
        </w:rPr>
        <w:t>MENTS:</w:t>
      </w:r>
      <w:r w:rsidRPr="00097C4E">
        <w:rPr>
          <w:rFonts w:ascii="Arial" w:hAnsi="Arial" w:cs="Arial"/>
          <w:bCs/>
          <w:color w:val="000000"/>
        </w:rPr>
        <w:t xml:space="preserve"> </w:t>
      </w:r>
    </w:p>
    <w:bookmarkEnd w:id="1"/>
    <w:p w14:paraId="04830994" w14:textId="5708CD1B" w:rsidR="00097C4E" w:rsidRDefault="00097C4E" w:rsidP="00203EBA">
      <w:pPr>
        <w:spacing w:after="0" w:line="240" w:lineRule="auto"/>
        <w:rPr>
          <w:rFonts w:ascii="Arial" w:hAnsi="Arial" w:cs="Arial"/>
          <w:color w:val="000000"/>
        </w:rPr>
      </w:pPr>
      <w:r w:rsidRPr="00A1434F">
        <w:rPr>
          <w:rFonts w:ascii="Arial" w:hAnsi="Arial" w:cs="Arial"/>
          <w:i/>
        </w:rPr>
        <w:t>Credit Card or C</w:t>
      </w:r>
      <w:r w:rsidR="00203EBA" w:rsidRPr="00A1434F">
        <w:rPr>
          <w:rFonts w:ascii="Arial" w:hAnsi="Arial" w:cs="Arial"/>
          <w:i/>
        </w:rPr>
        <w:t>ompany Check:</w:t>
      </w:r>
      <w:r w:rsidR="00C61FAF" w:rsidRPr="00CB77FC">
        <w:rPr>
          <w:rFonts w:ascii="Arial" w:hAnsi="Arial" w:cs="Arial"/>
          <w:color w:val="000000"/>
        </w:rPr>
        <w:t xml:space="preserve"> Group has indicated that it will be paying its obligations to the Hotel via credit card or Organizational check.  If the Group wishes to pay by credit card, the Group shall provide Hotel with credit card authorization information at time of signature of this agreement. Group agrees that the Hotel may charge to this credit card for any payment as agreed upon and outlined in this agreement</w:t>
      </w:r>
      <w:r w:rsidR="00570C4E">
        <w:rPr>
          <w:rFonts w:ascii="Arial" w:hAnsi="Arial" w:cs="Arial"/>
          <w:color w:val="000000"/>
        </w:rPr>
        <w:t xml:space="preserve"> immediately following Groups departure</w:t>
      </w:r>
      <w:r w:rsidR="00C61FAF" w:rsidRPr="00CB77FC">
        <w:rPr>
          <w:rFonts w:ascii="Arial" w:hAnsi="Arial" w:cs="Arial"/>
          <w:color w:val="000000"/>
        </w:rPr>
        <w:t xml:space="preserve">.  If the Group will be paying by check the group must provide payment </w:t>
      </w:r>
      <w:r w:rsidR="00F124AB">
        <w:rPr>
          <w:rFonts w:ascii="Arial" w:hAnsi="Arial" w:cs="Arial"/>
          <w:color w:val="000000"/>
        </w:rPr>
        <w:t>of</w:t>
      </w:r>
      <w:r w:rsidR="00C61FAF" w:rsidRPr="00CB77FC">
        <w:rPr>
          <w:rFonts w:ascii="Arial" w:hAnsi="Arial" w:cs="Arial"/>
          <w:color w:val="000000"/>
        </w:rPr>
        <w:t xml:space="preserve"> the estimated total of all charges due</w:t>
      </w:r>
      <w:r w:rsidR="00F124AB">
        <w:rPr>
          <w:rFonts w:ascii="Arial" w:hAnsi="Arial" w:cs="Arial"/>
          <w:color w:val="000000"/>
        </w:rPr>
        <w:t xml:space="preserve"> within thirty (30) days of receipt of invoice following Groups departure</w:t>
      </w:r>
      <w:r w:rsidR="00C61FAF" w:rsidRPr="00CB77FC">
        <w:rPr>
          <w:rFonts w:ascii="Arial" w:hAnsi="Arial" w:cs="Arial"/>
          <w:color w:val="000000"/>
        </w:rPr>
        <w:t xml:space="preserve">. </w:t>
      </w:r>
      <w:r w:rsidR="00203EBA" w:rsidRPr="00203EBA">
        <w:rPr>
          <w:rFonts w:ascii="Arial" w:hAnsi="Arial" w:cs="Arial"/>
          <w:i/>
        </w:rPr>
        <w:t xml:space="preserve"> </w:t>
      </w:r>
      <w:r w:rsidRPr="00666754">
        <w:rPr>
          <w:rFonts w:ascii="Arial" w:hAnsi="Arial" w:cs="Arial"/>
          <w:color w:val="000000"/>
        </w:rPr>
        <w:t xml:space="preserve">If Group </w:t>
      </w:r>
      <w:r w:rsidR="00203EBA">
        <w:rPr>
          <w:rFonts w:ascii="Arial" w:hAnsi="Arial" w:cs="Arial"/>
          <w:color w:val="000000"/>
        </w:rPr>
        <w:t>requests payment by credit card, t</w:t>
      </w:r>
      <w:r w:rsidRPr="00666754">
        <w:rPr>
          <w:rFonts w:ascii="Arial" w:hAnsi="Arial" w:cs="Arial"/>
          <w:color w:val="000000"/>
        </w:rPr>
        <w:t xml:space="preserve">he credit card information must be submitted to Hotel’s Accounting Department.  </w:t>
      </w:r>
    </w:p>
    <w:p w14:paraId="66E9BD77" w14:textId="77777777" w:rsidR="00A1434F" w:rsidRDefault="00A1434F" w:rsidP="00A1434F">
      <w:pPr>
        <w:spacing w:after="0" w:line="240" w:lineRule="auto"/>
        <w:rPr>
          <w:rFonts w:ascii="Arial" w:eastAsia="Times New Roman" w:hAnsi="Arial" w:cs="Arial"/>
          <w:i/>
        </w:rPr>
      </w:pPr>
    </w:p>
    <w:p w14:paraId="785E448F" w14:textId="0AB58A05" w:rsidR="00A1434F" w:rsidRPr="006E49F8" w:rsidRDefault="00A1434F" w:rsidP="00203EBA">
      <w:pPr>
        <w:spacing w:after="0" w:line="240" w:lineRule="auto"/>
        <w:rPr>
          <w:rFonts w:ascii="Arial" w:hAnsi="Arial" w:cs="Arial"/>
        </w:rPr>
      </w:pPr>
      <w:r w:rsidRPr="00A1434F">
        <w:rPr>
          <w:rFonts w:ascii="Arial" w:eastAsia="Times New Roman" w:hAnsi="Arial" w:cs="Arial"/>
          <w:i/>
        </w:rPr>
        <w:t>Direct Bill</w:t>
      </w:r>
      <w:r w:rsidRPr="00A1434F">
        <w:rPr>
          <w:rFonts w:ascii="Arial" w:eastAsia="Times New Roman" w:hAnsi="Arial" w:cs="Arial"/>
        </w:rPr>
        <w:t>:</w:t>
      </w:r>
      <w:r w:rsidRPr="00097C4E">
        <w:rPr>
          <w:rFonts w:ascii="Arial" w:eastAsia="Times New Roman" w:hAnsi="Arial" w:cs="Arial"/>
        </w:rPr>
        <w:t xml:space="preserve">  </w:t>
      </w:r>
      <w:r w:rsidRPr="00097C4E">
        <w:rPr>
          <w:rFonts w:ascii="Arial" w:hAnsi="Arial" w:cs="Arial"/>
        </w:rPr>
        <w:t>Final payment of the total amount due to the Hotel will be paid in full, within thirty (30) days of presentation of invoice.  Interest will be charged thereafter on the outstanding total amount due.</w:t>
      </w:r>
    </w:p>
    <w:p w14:paraId="321315D5" w14:textId="77777777" w:rsidR="00097C4E" w:rsidRPr="00666754" w:rsidRDefault="00097C4E" w:rsidP="00A1434F">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color w:val="000000"/>
        </w:rPr>
      </w:pPr>
    </w:p>
    <w:p w14:paraId="75BBAE76" w14:textId="3BD234E8" w:rsidR="00ED3BB4" w:rsidRDefault="00ED3BB4" w:rsidP="00ED3BB4">
      <w:pPr>
        <w:rPr>
          <w:rFonts w:ascii="Arial" w:hAnsi="Arial" w:cs="Arial"/>
        </w:rPr>
      </w:pPr>
      <w:r w:rsidRPr="00ED3BB4">
        <w:rPr>
          <w:rFonts w:ascii="Arial" w:hAnsi="Arial" w:cs="Arial"/>
          <w:b/>
          <w:u w:val="single"/>
        </w:rPr>
        <w:t>TAX-EXEMPT:</w:t>
      </w:r>
      <w:r>
        <w:rPr>
          <w:rFonts w:ascii="Arial" w:hAnsi="Arial" w:cs="Arial"/>
        </w:rPr>
        <w:t xml:space="preserve">  </w:t>
      </w:r>
      <w:r w:rsidRPr="00ED3BB4">
        <w:rPr>
          <w:rFonts w:ascii="Arial" w:hAnsi="Arial" w:cs="Arial"/>
        </w:rPr>
        <w:t>If Group is a tax-exempt organization we require that you send us a valid tax exemption certificate 30 days before the group arrival date.  Group understands that even if Group is tax-exempt, individual attendees paying for their own room and tax reservations are not subject to Group’s tax-exemption.</w:t>
      </w:r>
    </w:p>
    <w:p w14:paraId="59F95AE2" w14:textId="64F72E8E" w:rsidR="000A741A" w:rsidRPr="009D276E" w:rsidRDefault="000A741A" w:rsidP="000A741A">
      <w:pPr>
        <w:spacing w:after="0" w:line="240" w:lineRule="auto"/>
        <w:rPr>
          <w:rFonts w:ascii="Arial" w:eastAsia="Times New Roman" w:hAnsi="Arial" w:cs="Times New Roman"/>
        </w:rPr>
      </w:pPr>
      <w:r w:rsidRPr="00222829">
        <w:rPr>
          <w:rFonts w:ascii="Arial" w:eastAsia="Times New Roman" w:hAnsi="Arial" w:cs="Times New Roman"/>
          <w:b/>
          <w:u w:val="single"/>
        </w:rPr>
        <w:t>INDEMNIFICATION</w:t>
      </w:r>
      <w:r>
        <w:rPr>
          <w:rFonts w:ascii="Arial" w:eastAsia="Times New Roman" w:hAnsi="Arial" w:cs="Times New Roman"/>
          <w:b/>
          <w:u w:val="single"/>
        </w:rPr>
        <w:t xml:space="preserve"> AND IMPOSSILBITY</w:t>
      </w:r>
      <w:r w:rsidRPr="00222829">
        <w:rPr>
          <w:rFonts w:ascii="Arial" w:eastAsia="Times New Roman" w:hAnsi="Arial" w:cs="Times New Roman"/>
        </w:rPr>
        <w:t xml:space="preserve">:  </w:t>
      </w:r>
      <w:r w:rsidRPr="009D276E">
        <w:rPr>
          <w:rFonts w:ascii="Arial" w:eastAsia="Times New Roman" w:hAnsi="Arial" w:cs="Times New Roman"/>
        </w:rPr>
        <w:t xml:space="preserve">To the extent permitted by the State of Washington Self-Insurance Liability Program (RCW 43.19.766 et seq.) and the Tort Claims Act (RCW 4.92.060 et </w:t>
      </w:r>
      <w:proofErr w:type="spellStart"/>
      <w:r w:rsidRPr="009D276E">
        <w:rPr>
          <w:rFonts w:ascii="Arial" w:eastAsia="Times New Roman" w:hAnsi="Arial" w:cs="Times New Roman"/>
        </w:rPr>
        <w:t>seq</w:t>
      </w:r>
      <w:proofErr w:type="spellEnd"/>
      <w:r w:rsidRPr="009D276E">
        <w:rPr>
          <w:rFonts w:ascii="Arial" w:eastAsia="Times New Roman" w:hAnsi="Arial" w:cs="Times New Roman"/>
        </w:rPr>
        <w:t xml:space="preserve">), you agree to protect, indemnify, defend and hold harmless the Hotel, its Owners and their respective employees and agents against any and all claims, losses, or damages to persons or property, governmental charges or fines and costs, arising out of or connected to your functions, except to the extent arising out of the </w:t>
      </w:r>
      <w:r w:rsidR="00AB6DE8">
        <w:rPr>
          <w:rFonts w:ascii="Arial" w:eastAsia="Times New Roman" w:hAnsi="Arial" w:cs="Times New Roman"/>
        </w:rPr>
        <w:t xml:space="preserve">negligence, </w:t>
      </w:r>
      <w:r w:rsidRPr="009D276E">
        <w:rPr>
          <w:rFonts w:ascii="Arial" w:eastAsia="Times New Roman" w:hAnsi="Arial" w:cs="Times New Roman"/>
        </w:rPr>
        <w:t>gross negligence or willful misconduct of the Hotel. You further agree to obtain and keep in force General Liability Insurance covering the event described in this contract.</w:t>
      </w:r>
    </w:p>
    <w:p w14:paraId="4E207FD2" w14:textId="77777777" w:rsidR="000A741A" w:rsidRPr="009D276E" w:rsidRDefault="000A741A" w:rsidP="000A741A">
      <w:pPr>
        <w:spacing w:after="0" w:line="240" w:lineRule="auto"/>
        <w:rPr>
          <w:rFonts w:ascii="Arial" w:eastAsia="Times New Roman" w:hAnsi="Arial" w:cs="Times New Roman"/>
        </w:rPr>
      </w:pPr>
    </w:p>
    <w:p w14:paraId="4FD46E75" w14:textId="77777777" w:rsidR="000A741A" w:rsidRDefault="000A741A" w:rsidP="000A741A">
      <w:pPr>
        <w:spacing w:after="0" w:line="240" w:lineRule="auto"/>
        <w:rPr>
          <w:rFonts w:ascii="Arial" w:eastAsia="Times New Roman" w:hAnsi="Arial" w:cs="Times New Roman"/>
        </w:rPr>
      </w:pPr>
      <w:r w:rsidRPr="009D276E">
        <w:rPr>
          <w:rFonts w:ascii="Arial" w:eastAsia="Times New Roman" w:hAnsi="Arial" w:cs="Times New Roman"/>
        </w:rPr>
        <w:t>Notwithstanding anything in this Agreement to the contrary, the parties expressly acknowledge and agree (1) WSU’s liability and indemnification obligation hereunder is limited to liability for/ indemnification for negligent acts of WSU, its employees, officers, agents, and registered volunteers in the performance of their official WSU duties in good faith under this Agreement, and is subject the coverage limits (as to type and amount) as described in the State of Washington Self-Insurance Liability Program and the Tort Claims Act, and (2) WSU will only provide a defense to Hotel if the Office of the Attorney General of the State of Washington determines that (a) coverage for the costs of the same are within the scope of the coverage afforded to WSU by the State of Washington Self-Insurance Liability Program and the Tort Claims Act, or (b) that notwithstanding a lack of coverage for such defense costs, it is appropriate and advantageous to WSU and the State of Washington to do so.</w:t>
      </w:r>
    </w:p>
    <w:p w14:paraId="2CB8DCF4" w14:textId="77777777" w:rsidR="005B222F" w:rsidRPr="00CB77FC" w:rsidRDefault="005B222F" w:rsidP="000A741A">
      <w:pPr>
        <w:widowControl w:val="0"/>
        <w:autoSpaceDE w:val="0"/>
        <w:autoSpaceDN w:val="0"/>
        <w:adjustRightInd w:val="0"/>
        <w:spacing w:after="0" w:line="240" w:lineRule="auto"/>
        <w:ind w:right="230"/>
        <w:rPr>
          <w:rFonts w:ascii="Arial" w:hAnsi="Arial" w:cs="Arial"/>
          <w:color w:val="000000"/>
        </w:rPr>
      </w:pPr>
    </w:p>
    <w:p w14:paraId="4B013FB3" w14:textId="6E3D5B20" w:rsidR="005B222F" w:rsidRPr="00CB77FC" w:rsidRDefault="00675326"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hAnsi="Arial" w:cs="Arial"/>
          <w:color w:val="000000"/>
        </w:rPr>
      </w:pPr>
      <w:r w:rsidRPr="00CB77FC">
        <w:rPr>
          <w:rFonts w:ascii="Arial" w:hAnsi="Arial" w:cs="Arial"/>
          <w:b/>
          <w:bCs/>
          <w:color w:val="000000"/>
          <w:u w:val="single"/>
        </w:rPr>
        <w:t>COMPLIANCE WITH LAW</w:t>
      </w:r>
      <w:r w:rsidR="00666754" w:rsidRPr="00CB77FC">
        <w:rPr>
          <w:rFonts w:ascii="Arial" w:hAnsi="Arial" w:cs="Arial"/>
          <w:b/>
          <w:bCs/>
          <w:color w:val="000000"/>
          <w:u w:val="single"/>
        </w:rPr>
        <w:t>:</w:t>
      </w:r>
      <w:r w:rsidR="00666754" w:rsidRPr="00CB77FC">
        <w:rPr>
          <w:rFonts w:ascii="Arial" w:hAnsi="Arial" w:cs="Arial"/>
          <w:b/>
          <w:bCs/>
          <w:color w:val="000000"/>
        </w:rPr>
        <w:t xml:space="preserve"> </w:t>
      </w:r>
      <w:r w:rsidR="00A41FC5" w:rsidRPr="00F93908">
        <w:rPr>
          <w:rFonts w:ascii="Arial" w:hAnsi="Arial" w:cs="Arial"/>
          <w:bCs/>
          <w:color w:val="000000"/>
        </w:rPr>
        <w:t>T</w:t>
      </w:r>
      <w:r w:rsidR="00A41FC5">
        <w:rPr>
          <w:rFonts w:ascii="Arial" w:hAnsi="Arial" w:cs="Arial"/>
          <w:bCs/>
          <w:color w:val="000000"/>
        </w:rPr>
        <w:t xml:space="preserve">o the extent not inconsistent with the laws and policies applicable to Group as an agency of the State of Washington and an institution of higher education, </w:t>
      </w:r>
      <w:r w:rsidR="00A41FC5" w:rsidRPr="00A41FC5">
        <w:rPr>
          <w:rFonts w:ascii="Arial" w:hAnsi="Arial" w:cs="Arial"/>
          <w:bCs/>
          <w:color w:val="000000"/>
        </w:rPr>
        <w:t>t</w:t>
      </w:r>
      <w:r w:rsidRPr="00CB77FC">
        <w:rPr>
          <w:rFonts w:ascii="Arial" w:hAnsi="Arial" w:cs="Arial"/>
          <w:color w:val="000000"/>
        </w:rPr>
        <w:t xml:space="preserve">his Agreement is subject to all applicable federal, state, and local laws, including health and safety codes, alcoholic beverage control laws, disability laws, federal anti-terrorism laws and regulations, and the like. Hotel and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agree to cooperate with each other to ensure compliance with such laws.</w:t>
      </w:r>
    </w:p>
    <w:p w14:paraId="09F5A5AD" w14:textId="77777777" w:rsidR="005B222F" w:rsidRPr="00CB77FC" w:rsidRDefault="005B222F">
      <w:pPr>
        <w:widowControl w:val="0"/>
        <w:autoSpaceDE w:val="0"/>
        <w:autoSpaceDN w:val="0"/>
        <w:adjustRightInd w:val="0"/>
        <w:spacing w:after="0" w:line="240" w:lineRule="auto"/>
        <w:ind w:left="230" w:right="230"/>
        <w:rPr>
          <w:rFonts w:ascii="Arial" w:hAnsi="Arial" w:cs="Arial"/>
          <w:color w:val="000000"/>
        </w:rPr>
      </w:pPr>
    </w:p>
    <w:p w14:paraId="2FE183B0" w14:textId="77777777" w:rsidR="005B222F" w:rsidRPr="00CB77FC" w:rsidRDefault="00675326"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hAnsi="Arial" w:cs="Arial"/>
          <w:b/>
          <w:bCs/>
          <w:color w:val="000000"/>
          <w:u w:val="single"/>
        </w:rPr>
      </w:pPr>
      <w:r w:rsidRPr="00CB77FC">
        <w:rPr>
          <w:rFonts w:ascii="Arial" w:hAnsi="Arial" w:cs="Arial"/>
          <w:b/>
          <w:bCs/>
          <w:color w:val="000000"/>
          <w:u w:val="single"/>
        </w:rPr>
        <w:t>CHANGES, ADDITIONS, STIPULATIONS, OR LINING OUT</w:t>
      </w:r>
      <w:r w:rsidR="00666754" w:rsidRPr="00CB77FC">
        <w:rPr>
          <w:rFonts w:ascii="Arial" w:hAnsi="Arial" w:cs="Arial"/>
          <w:b/>
          <w:bCs/>
          <w:color w:val="000000"/>
          <w:u w:val="single"/>
        </w:rPr>
        <w:t>:</w:t>
      </w:r>
      <w:r w:rsidR="00666754" w:rsidRPr="00CB77FC">
        <w:rPr>
          <w:rFonts w:ascii="Arial" w:hAnsi="Arial" w:cs="Arial"/>
          <w:b/>
          <w:bCs/>
          <w:color w:val="000000"/>
        </w:rPr>
        <w:t xml:space="preserve"> </w:t>
      </w:r>
      <w:r w:rsidRPr="00CB77FC">
        <w:rPr>
          <w:rFonts w:ascii="Arial" w:hAnsi="Arial" w:cs="Arial"/>
          <w:color w:val="000000"/>
        </w:rPr>
        <w:t xml:space="preserve">Any changes, additions, stipulations or </w:t>
      </w:r>
      <w:r w:rsidRPr="00CB77FC">
        <w:rPr>
          <w:rFonts w:ascii="Arial" w:hAnsi="Arial" w:cs="Arial"/>
          <w:color w:val="000000"/>
        </w:rPr>
        <w:lastRenderedPageBreak/>
        <w:t xml:space="preserve">deletions including corrective lining out by either Hotel or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will not be considered agreed to or binding on the other unless such modifications have been initialed or otherwise approved in writing by the other.</w:t>
      </w:r>
    </w:p>
    <w:p w14:paraId="7985C65C" w14:textId="77777777" w:rsidR="005B222F" w:rsidRPr="00CB77FC" w:rsidRDefault="005B222F">
      <w:pPr>
        <w:widowControl w:val="0"/>
        <w:autoSpaceDE w:val="0"/>
        <w:autoSpaceDN w:val="0"/>
        <w:adjustRightInd w:val="0"/>
        <w:spacing w:after="0" w:line="240" w:lineRule="auto"/>
        <w:ind w:left="230" w:right="230"/>
        <w:rPr>
          <w:rFonts w:ascii="Arial" w:hAnsi="Arial" w:cs="Arial"/>
          <w:color w:val="000000"/>
        </w:rPr>
      </w:pPr>
    </w:p>
    <w:p w14:paraId="1C17A5F2" w14:textId="510A4C40" w:rsidR="005B222F" w:rsidRDefault="00675326"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hAnsi="Arial" w:cs="Arial"/>
          <w:color w:val="000000"/>
        </w:rPr>
      </w:pPr>
      <w:r w:rsidRPr="00CB77FC">
        <w:rPr>
          <w:rFonts w:ascii="Arial" w:hAnsi="Arial" w:cs="Arial"/>
          <w:b/>
          <w:bCs/>
          <w:color w:val="000000"/>
          <w:u w:val="single"/>
        </w:rPr>
        <w:t>DISPUTE RESOLUTION</w:t>
      </w:r>
      <w:r w:rsidR="00666754" w:rsidRPr="00CB77FC">
        <w:rPr>
          <w:rFonts w:ascii="Arial" w:hAnsi="Arial" w:cs="Arial"/>
          <w:b/>
          <w:bCs/>
          <w:color w:val="000000"/>
          <w:u w:val="single"/>
        </w:rPr>
        <w:t>:</w:t>
      </w:r>
      <w:r w:rsidR="00666754" w:rsidRPr="00CB77FC">
        <w:rPr>
          <w:rFonts w:ascii="Arial" w:hAnsi="Arial" w:cs="Arial"/>
          <w:bCs/>
          <w:color w:val="000000"/>
        </w:rPr>
        <w:t xml:space="preserve"> I</w:t>
      </w:r>
      <w:r w:rsidRPr="00CB77FC">
        <w:rPr>
          <w:rFonts w:ascii="Arial" w:hAnsi="Arial" w:cs="Arial"/>
          <w:color w:val="000000"/>
        </w:rPr>
        <w:t xml:space="preserve">n the event of dispute resolution, </w:t>
      </w:r>
      <w:r w:rsidR="00A41FC5">
        <w:rPr>
          <w:rFonts w:ascii="Arial" w:hAnsi="Arial" w:cs="Arial"/>
          <w:color w:val="000000"/>
        </w:rPr>
        <w:t>each</w:t>
      </w:r>
      <w:r w:rsidRPr="00CB77FC">
        <w:rPr>
          <w:rFonts w:ascii="Arial" w:hAnsi="Arial" w:cs="Arial"/>
          <w:color w:val="000000"/>
        </w:rPr>
        <w:t xml:space="preserve"> party </w:t>
      </w:r>
      <w:r w:rsidR="00A41FC5">
        <w:rPr>
          <w:rFonts w:ascii="Arial" w:hAnsi="Arial" w:cs="Arial"/>
          <w:color w:val="000000"/>
        </w:rPr>
        <w:t>shall bear its own</w:t>
      </w:r>
      <w:r w:rsidRPr="00CB77FC">
        <w:rPr>
          <w:rFonts w:ascii="Arial" w:hAnsi="Arial" w:cs="Arial"/>
          <w:color w:val="000000"/>
        </w:rPr>
        <w:t xml:space="preserve"> costs and attorney’s fees.</w:t>
      </w:r>
    </w:p>
    <w:p w14:paraId="5245E564" w14:textId="77777777" w:rsidR="00E05B52" w:rsidRPr="00CB77FC" w:rsidRDefault="00E05B52" w:rsidP="000137E9">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b/>
          <w:bCs/>
          <w:color w:val="000000"/>
          <w:u w:val="single"/>
        </w:rPr>
      </w:pPr>
    </w:p>
    <w:p w14:paraId="5E7E1B2C" w14:textId="3939F9FB" w:rsidR="005B222F" w:rsidRPr="00CB77FC" w:rsidRDefault="00675326" w:rsidP="00203EBA">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color w:val="000000"/>
        </w:rPr>
      </w:pPr>
      <w:r w:rsidRPr="00CB77FC">
        <w:rPr>
          <w:rFonts w:ascii="Arial" w:hAnsi="Arial" w:cs="Arial"/>
          <w:b/>
          <w:bCs/>
          <w:color w:val="000000"/>
          <w:u w:val="single"/>
        </w:rPr>
        <w:t>ACCEPTANCE</w:t>
      </w:r>
      <w:r w:rsidR="001A7C10" w:rsidRPr="00CB77FC">
        <w:rPr>
          <w:rFonts w:ascii="Arial" w:hAnsi="Arial" w:cs="Arial"/>
          <w:b/>
          <w:bCs/>
          <w:color w:val="000000"/>
          <w:u w:val="single"/>
        </w:rPr>
        <w:t>:</w:t>
      </w:r>
      <w:r w:rsidR="001A7C10" w:rsidRPr="00CB77FC">
        <w:rPr>
          <w:rFonts w:ascii="Arial" w:hAnsi="Arial" w:cs="Arial"/>
          <w:bCs/>
          <w:color w:val="000000"/>
        </w:rPr>
        <w:t xml:space="preserve"> O</w:t>
      </w:r>
      <w:bookmarkStart w:id="2" w:name="_Hlk504480993"/>
      <w:r w:rsidRPr="00CB77FC">
        <w:rPr>
          <w:rFonts w:ascii="Arial" w:hAnsi="Arial" w:cs="Arial"/>
          <w:color w:val="000000"/>
        </w:rPr>
        <w:t xml:space="preserve">nly upon </w:t>
      </w:r>
      <w:r w:rsidR="00BA581E" w:rsidRPr="00CB77FC">
        <w:rPr>
          <w:rFonts w:ascii="Arial" w:hAnsi="Arial" w:cs="Arial"/>
          <w:color w:val="000000"/>
        </w:rPr>
        <w:t xml:space="preserve">signature </w:t>
      </w:r>
      <w:r w:rsidRPr="00CB77FC">
        <w:rPr>
          <w:rFonts w:ascii="Arial" w:hAnsi="Arial" w:cs="Arial"/>
          <w:color w:val="000000"/>
        </w:rPr>
        <w:t>of this document by all parties will this document constitute a binding agreement</w:t>
      </w:r>
      <w:r w:rsidR="00BA581E" w:rsidRPr="00CB77FC">
        <w:rPr>
          <w:rFonts w:ascii="Arial" w:hAnsi="Arial" w:cs="Arial"/>
          <w:color w:val="000000"/>
        </w:rPr>
        <w:t xml:space="preserve"> and represents the entire offer to the Group. </w:t>
      </w:r>
      <w:r w:rsidRPr="00CB77FC">
        <w:rPr>
          <w:rFonts w:ascii="Arial" w:hAnsi="Arial" w:cs="Arial"/>
          <w:color w:val="000000"/>
        </w:rPr>
        <w:t xml:space="preserve"> Unless the Hotel otherwise notifies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 xml:space="preserve">at any time prior to </w:t>
      </w:r>
      <w:r w:rsidR="005B25E1" w:rsidRPr="00CB77FC">
        <w:rPr>
          <w:rFonts w:ascii="Arial" w:hAnsi="Arial" w:cs="Arial"/>
          <w:color w:val="000000"/>
        </w:rPr>
        <w:t>Group</w:t>
      </w:r>
      <w:r w:rsidRPr="00CB77FC">
        <w:rPr>
          <w:rFonts w:ascii="Arial" w:hAnsi="Arial" w:cs="Arial"/>
          <w:color w:val="000000"/>
        </w:rPr>
        <w:t xml:space="preserve">’s execution of this document, the outlined format and dates will be held by the Hotel for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on a first-option basis</w:t>
      </w:r>
      <w:r w:rsidR="000A741A">
        <w:rPr>
          <w:rFonts w:ascii="Arial" w:hAnsi="Arial" w:cs="Arial"/>
          <w:color w:val="000000"/>
        </w:rPr>
        <w:t xml:space="preserve">.  Departments are to notify Hotel of acceptance and entrance of agreement to WSU Contracts Department so to secure blocks by </w:t>
      </w:r>
      <w:r w:rsidR="000A741A" w:rsidRPr="00723F81">
        <w:rPr>
          <w:rFonts w:ascii="Arial" w:hAnsi="Arial" w:cs="Arial"/>
          <w:color w:val="000000"/>
          <w:highlight w:val="yellow"/>
        </w:rPr>
        <w:t>(one week after preparation date)</w:t>
      </w:r>
      <w:r w:rsidR="000A741A">
        <w:rPr>
          <w:rFonts w:ascii="Arial" w:hAnsi="Arial" w:cs="Arial"/>
          <w:color w:val="000000"/>
        </w:rPr>
        <w:t xml:space="preserve">.  </w:t>
      </w:r>
      <w:r w:rsidRPr="00CB77FC">
        <w:rPr>
          <w:rFonts w:ascii="Arial" w:hAnsi="Arial" w:cs="Arial"/>
          <w:color w:val="000000"/>
        </w:rPr>
        <w:t xml:space="preserve">If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 xml:space="preserve">cannot make a commitment prior to that date, this offer will revert to a second-option basis or, at the Hotel’s </w:t>
      </w:r>
      <w:r w:rsidR="00BA581E" w:rsidRPr="00CB77FC">
        <w:rPr>
          <w:rFonts w:ascii="Arial" w:hAnsi="Arial" w:cs="Arial"/>
          <w:color w:val="000000"/>
        </w:rPr>
        <w:t>discretion</w:t>
      </w:r>
      <w:r w:rsidRPr="00CB77FC">
        <w:rPr>
          <w:rFonts w:ascii="Arial" w:hAnsi="Arial" w:cs="Arial"/>
          <w:color w:val="000000"/>
        </w:rPr>
        <w:t xml:space="preserve">, the arrangements will be released, in which case neither party will have any further obligations.  </w:t>
      </w:r>
    </w:p>
    <w:p w14:paraId="26E54BC4" w14:textId="77777777" w:rsidR="005B222F" w:rsidRPr="00CB77FC" w:rsidRDefault="005B222F">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color w:val="000000"/>
        </w:rPr>
      </w:pPr>
    </w:p>
    <w:p w14:paraId="45985D71" w14:textId="77777777" w:rsidR="005B222F" w:rsidRPr="00CB77FC" w:rsidRDefault="00675326" w:rsidP="00203EBA">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color w:val="000000"/>
        </w:rPr>
      </w:pPr>
      <w:r w:rsidRPr="00CB77FC">
        <w:rPr>
          <w:rFonts w:ascii="Arial" w:hAnsi="Arial" w:cs="Arial"/>
          <w:color w:val="000000"/>
        </w:rPr>
        <w:t xml:space="preserve">Upon signature by both parties, </w:t>
      </w:r>
      <w:r w:rsidR="005B25E1" w:rsidRPr="00CB77FC">
        <w:rPr>
          <w:rFonts w:ascii="Arial" w:hAnsi="Arial" w:cs="Arial"/>
          <w:color w:val="000000"/>
        </w:rPr>
        <w:t>Group</w:t>
      </w:r>
      <w:r w:rsidRPr="00CB77FC">
        <w:rPr>
          <w:rFonts w:ascii="Arial" w:hAnsi="Arial" w:cs="Arial"/>
          <w:color w:val="000000"/>
        </w:rPr>
        <w:t xml:space="preserve"> and the Hotel shall have agreed to and executed this Agreement by their authorized representatives as of the dates indicated below.</w:t>
      </w:r>
    </w:p>
    <w:bookmarkEnd w:id="2"/>
    <w:p w14:paraId="01459D95" w14:textId="77777777" w:rsidR="00CB77FC" w:rsidRDefault="00CB77FC" w:rsidP="00203EBA">
      <w:pPr>
        <w:widowControl w:val="0"/>
        <w:autoSpaceDE w:val="0"/>
        <w:autoSpaceDN w:val="0"/>
        <w:adjustRightInd w:val="0"/>
        <w:spacing w:after="0" w:line="240" w:lineRule="auto"/>
        <w:ind w:right="120"/>
        <w:rPr>
          <w:rFonts w:ascii="Arial" w:hAnsi="Arial" w:cs="Arial"/>
          <w:b/>
          <w:color w:val="000000"/>
          <w:u w:val="single"/>
        </w:rPr>
      </w:pPr>
    </w:p>
    <w:p w14:paraId="66BB1553" w14:textId="3C714EE6" w:rsidR="00CB77FC" w:rsidRDefault="00CB77FC" w:rsidP="00203EBA">
      <w:pPr>
        <w:widowControl w:val="0"/>
        <w:autoSpaceDE w:val="0"/>
        <w:autoSpaceDN w:val="0"/>
        <w:adjustRightInd w:val="0"/>
        <w:spacing w:after="0" w:line="240" w:lineRule="auto"/>
        <w:ind w:right="120"/>
        <w:rPr>
          <w:rFonts w:ascii="Arial" w:hAnsi="Arial" w:cs="Arial"/>
          <w:b/>
          <w:color w:val="000000"/>
          <w:u w:val="single"/>
        </w:rPr>
      </w:pPr>
    </w:p>
    <w:p w14:paraId="282CDF81" w14:textId="77777777" w:rsidR="00823D8E" w:rsidRDefault="00823D8E" w:rsidP="00203EBA">
      <w:pPr>
        <w:widowControl w:val="0"/>
        <w:autoSpaceDE w:val="0"/>
        <w:autoSpaceDN w:val="0"/>
        <w:adjustRightInd w:val="0"/>
        <w:spacing w:after="0" w:line="240" w:lineRule="auto"/>
        <w:ind w:right="120"/>
        <w:rPr>
          <w:rFonts w:ascii="Arial" w:hAnsi="Arial" w:cs="Arial"/>
          <w:b/>
          <w:color w:val="000000"/>
          <w:u w:val="single"/>
        </w:rPr>
      </w:pPr>
    </w:p>
    <w:p w14:paraId="322DF3D6" w14:textId="77777777" w:rsidR="00CB2F40" w:rsidRPr="00CB77FC" w:rsidRDefault="001A7C10" w:rsidP="00203EBA">
      <w:pPr>
        <w:widowControl w:val="0"/>
        <w:autoSpaceDE w:val="0"/>
        <w:autoSpaceDN w:val="0"/>
        <w:adjustRightInd w:val="0"/>
        <w:spacing w:after="0" w:line="240" w:lineRule="auto"/>
        <w:ind w:right="120"/>
        <w:rPr>
          <w:rFonts w:ascii="Arial" w:hAnsi="Arial" w:cs="Arial"/>
          <w:b/>
          <w:color w:val="000000"/>
          <w:u w:val="single"/>
        </w:rPr>
      </w:pPr>
      <w:r w:rsidRPr="00CB77FC">
        <w:rPr>
          <w:rFonts w:ascii="Arial" w:hAnsi="Arial" w:cs="Arial"/>
          <w:b/>
          <w:color w:val="000000"/>
          <w:u w:val="single"/>
        </w:rPr>
        <w:t>AUTHORIZED SIGNATURES:</w:t>
      </w:r>
    </w:p>
    <w:p w14:paraId="27F02027" w14:textId="77777777" w:rsidR="00CB2F40" w:rsidRPr="00CB77FC" w:rsidRDefault="00CB2F40">
      <w:pPr>
        <w:widowControl w:val="0"/>
        <w:autoSpaceDE w:val="0"/>
        <w:autoSpaceDN w:val="0"/>
        <w:adjustRightInd w:val="0"/>
        <w:spacing w:after="0" w:line="240" w:lineRule="auto"/>
        <w:ind w:left="120" w:right="120"/>
        <w:rPr>
          <w:rFonts w:ascii="Arial" w:hAnsi="Arial" w:cs="Arial"/>
          <w:b/>
          <w:color w:val="000000"/>
        </w:rPr>
      </w:pPr>
    </w:p>
    <w:p w14:paraId="6C76AEE7" w14:textId="77777777" w:rsidR="0090301E" w:rsidRDefault="0090301E" w:rsidP="0090301E">
      <w:pPr>
        <w:widowControl w:val="0"/>
        <w:autoSpaceDE w:val="0"/>
        <w:autoSpaceDN w:val="0"/>
        <w:adjustRightInd w:val="0"/>
        <w:spacing w:after="0" w:line="240" w:lineRule="auto"/>
        <w:ind w:left="120" w:right="120"/>
        <w:rPr>
          <w:rFonts w:ascii="Arial" w:hAnsi="Arial" w:cs="Arial"/>
          <w:b/>
          <w:color w:val="000000"/>
        </w:rPr>
      </w:pPr>
      <w:bookmarkStart w:id="3" w:name="_Hlk512253232"/>
      <w:r>
        <w:rPr>
          <w:rFonts w:ascii="Arial" w:hAnsi="Arial" w:cs="Arial"/>
          <w:b/>
          <w:color w:val="000000"/>
        </w:rPr>
        <w:t>Approved and authorized by Group:</w:t>
      </w:r>
    </w:p>
    <w:p w14:paraId="2020BB19"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p>
    <w:p w14:paraId="22B66635"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r>
        <w:rPr>
          <w:rFonts w:ascii="Arial" w:hAnsi="Arial" w:cs="Arial"/>
          <w:color w:val="000000"/>
        </w:rPr>
        <w:t>Name: (Print)</w:t>
      </w:r>
      <w:r>
        <w:rPr>
          <w:rFonts w:ascii="Arial" w:hAnsi="Arial" w:cs="Arial"/>
          <w:color w:val="000000"/>
        </w:rPr>
        <w:tab/>
      </w:r>
      <w:bookmarkStart w:id="4" w:name="_Hlk512253168"/>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t>________________________</w:t>
      </w:r>
    </w:p>
    <w:bookmarkEnd w:id="4"/>
    <w:p w14:paraId="4A7BB49A"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p>
    <w:p w14:paraId="06CC5E60"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u w:val="single"/>
        </w:rPr>
      </w:pPr>
      <w:r>
        <w:rPr>
          <w:rFonts w:ascii="Arial" w:hAnsi="Arial" w:cs="Arial"/>
          <w:color w:val="000000"/>
        </w:rPr>
        <w:t>Title: (Print)</w:t>
      </w:r>
      <w:r>
        <w:rPr>
          <w:rFonts w:ascii="Arial" w:hAnsi="Arial" w:cs="Arial"/>
          <w:color w:val="000000"/>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t>________________________</w:t>
      </w:r>
    </w:p>
    <w:p w14:paraId="694D47F6"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p>
    <w:p w14:paraId="54CEA652"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p>
    <w:p w14:paraId="16CF7E98"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bookmarkStart w:id="5" w:name="_Hlk517975559"/>
      <w:r>
        <w:rPr>
          <w:rFonts w:ascii="Arial" w:hAnsi="Arial" w:cs="Arial"/>
          <w:color w:val="000000"/>
        </w:rPr>
        <w:t xml:space="preserve">Signature: (Sign) </w:t>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bookmarkEnd w:id="5"/>
      <w:r>
        <w:rPr>
          <w:rFonts w:ascii="Arial" w:hAnsi="Arial" w:cs="Arial"/>
          <w:color w:val="000000"/>
          <w:u w:val="single"/>
        </w:rPr>
        <w:t xml:space="preserve">  </w:t>
      </w:r>
      <w:r>
        <w:rPr>
          <w:rFonts w:ascii="Arial" w:hAnsi="Arial" w:cs="Arial"/>
          <w:color w:val="000000"/>
        </w:rPr>
        <w:t>Date:</w:t>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bookmarkEnd w:id="3"/>
    <w:p w14:paraId="313848CA"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p>
    <w:p w14:paraId="574D305E" w14:textId="77777777" w:rsidR="0090301E" w:rsidRDefault="0090301E" w:rsidP="0090301E">
      <w:pPr>
        <w:widowControl w:val="0"/>
        <w:autoSpaceDE w:val="0"/>
        <w:autoSpaceDN w:val="0"/>
        <w:adjustRightInd w:val="0"/>
        <w:spacing w:after="0" w:line="240" w:lineRule="auto"/>
        <w:ind w:left="120" w:right="120"/>
        <w:rPr>
          <w:rFonts w:ascii="Arial" w:hAnsi="Arial" w:cs="Arial"/>
          <w:b/>
          <w:color w:val="000000"/>
        </w:rPr>
      </w:pPr>
      <w:r>
        <w:rPr>
          <w:rFonts w:ascii="Arial" w:hAnsi="Arial" w:cs="Arial"/>
          <w:b/>
          <w:color w:val="000000"/>
        </w:rPr>
        <w:t>Approved and authorized by Hotel:</w:t>
      </w:r>
    </w:p>
    <w:p w14:paraId="47456ED3"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p>
    <w:p w14:paraId="4DB964FA"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u w:val="single"/>
        </w:rPr>
      </w:pPr>
      <w:r>
        <w:rPr>
          <w:rFonts w:ascii="Arial" w:hAnsi="Arial" w:cs="Arial"/>
          <w:color w:val="000000"/>
        </w:rPr>
        <w:t xml:space="preserve">Name: </w:t>
      </w:r>
      <w:r>
        <w:t xml:space="preserve"> </w:t>
      </w:r>
      <w:r>
        <w:rPr>
          <w:rFonts w:ascii="Arial" w:hAnsi="Arial" w:cs="Arial"/>
          <w:color w:val="000000"/>
        </w:rPr>
        <w:t>Jaci Kajfas</w:t>
      </w:r>
      <w:r>
        <w:rPr>
          <w:rFonts w:ascii="Arial" w:hAnsi="Arial" w:cs="Arial"/>
          <w:color w:val="000000"/>
        </w:rPr>
        <w:tab/>
        <w:t>| Sales Manager</w:t>
      </w:r>
    </w:p>
    <w:p w14:paraId="5C6399DE" w14:textId="77777777" w:rsidR="0090301E" w:rsidRDefault="0090301E" w:rsidP="0090301E">
      <w:pPr>
        <w:widowControl w:val="0"/>
        <w:autoSpaceDE w:val="0"/>
        <w:autoSpaceDN w:val="0"/>
        <w:adjustRightInd w:val="0"/>
        <w:spacing w:after="0" w:line="240" w:lineRule="auto"/>
        <w:ind w:left="120" w:right="120"/>
        <w:rPr>
          <w:rFonts w:ascii="Arial" w:hAnsi="Arial" w:cs="Arial"/>
          <w:color w:val="000000"/>
        </w:rPr>
      </w:pPr>
    </w:p>
    <w:p w14:paraId="7412CBB0" w14:textId="77777777" w:rsidR="0090301E" w:rsidRDefault="0090301E" w:rsidP="0090301E">
      <w:pPr>
        <w:widowControl w:val="0"/>
        <w:autoSpaceDE w:val="0"/>
        <w:autoSpaceDN w:val="0"/>
        <w:adjustRightInd w:val="0"/>
        <w:spacing w:after="0" w:line="240" w:lineRule="auto"/>
        <w:ind w:left="120" w:right="120"/>
        <w:rPr>
          <w:rFonts w:ascii="Arial" w:hAnsi="Arial" w:cs="Arial"/>
        </w:rPr>
      </w:pPr>
      <w:r>
        <w:rPr>
          <w:rFonts w:ascii="Arial" w:hAnsi="Arial" w:cs="Arial"/>
          <w:color w:val="000000"/>
        </w:rPr>
        <w:t xml:space="preserve">Signature: (Sign) </w:t>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rPr>
        <w:t>Date:</w:t>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14:paraId="6EC605D4" w14:textId="77777777" w:rsidR="001A7C10" w:rsidRPr="00CB77FC" w:rsidRDefault="001A7C10" w:rsidP="001A7C10">
      <w:pPr>
        <w:widowControl w:val="0"/>
        <w:autoSpaceDE w:val="0"/>
        <w:autoSpaceDN w:val="0"/>
        <w:adjustRightInd w:val="0"/>
        <w:spacing w:after="0" w:line="240" w:lineRule="auto"/>
        <w:ind w:left="120" w:right="120"/>
        <w:rPr>
          <w:rFonts w:ascii="Arial" w:hAnsi="Arial" w:cs="Arial"/>
          <w:color w:val="000000"/>
        </w:rPr>
      </w:pPr>
    </w:p>
    <w:p w14:paraId="3DDA9578" w14:textId="77777777" w:rsidR="001A7C10" w:rsidRPr="00CB77FC" w:rsidRDefault="001A7C10" w:rsidP="001A7C10">
      <w:pPr>
        <w:widowControl w:val="0"/>
        <w:autoSpaceDE w:val="0"/>
        <w:autoSpaceDN w:val="0"/>
        <w:adjustRightInd w:val="0"/>
        <w:spacing w:after="0" w:line="240" w:lineRule="auto"/>
        <w:ind w:left="120" w:right="120"/>
        <w:rPr>
          <w:rFonts w:ascii="Arial" w:hAnsi="Arial" w:cs="Arial"/>
          <w:color w:val="000000"/>
        </w:rPr>
      </w:pPr>
    </w:p>
    <w:p w14:paraId="05A4F563" w14:textId="77777777" w:rsidR="001A7C10" w:rsidRPr="00CB77FC" w:rsidRDefault="001A7C10" w:rsidP="001A7C10">
      <w:pPr>
        <w:widowControl w:val="0"/>
        <w:autoSpaceDE w:val="0"/>
        <w:autoSpaceDN w:val="0"/>
        <w:adjustRightInd w:val="0"/>
        <w:spacing w:after="0" w:line="240" w:lineRule="auto"/>
        <w:ind w:left="120" w:right="120"/>
        <w:rPr>
          <w:rFonts w:ascii="Arial" w:hAnsi="Arial" w:cs="Arial"/>
          <w:color w:val="000000"/>
        </w:rPr>
      </w:pPr>
      <w:r w:rsidRPr="00CB77FC">
        <w:rPr>
          <w:rFonts w:ascii="Arial" w:hAnsi="Arial" w:cs="Arial"/>
          <w:color w:val="000000"/>
        </w:rPr>
        <w:t>Date:</w:t>
      </w:r>
      <w:r w:rsidRPr="00CB77FC">
        <w:rPr>
          <w:rFonts w:ascii="Arial" w:hAnsi="Arial" w:cs="Arial"/>
          <w:color w:val="000000"/>
        </w:rPr>
        <w:tab/>
      </w:r>
      <w:r w:rsidRPr="00CB77FC">
        <w:rPr>
          <w:rFonts w:ascii="Arial" w:hAnsi="Arial" w:cs="Arial"/>
          <w:color w:val="000000"/>
        </w:rPr>
        <w:tab/>
      </w:r>
      <w:r w:rsidRPr="00CB77FC">
        <w:rPr>
          <w:rFonts w:ascii="Arial" w:hAnsi="Arial" w:cs="Arial"/>
          <w:color w:val="000000"/>
          <w:u w:val="single"/>
        </w:rPr>
        <w:tab/>
      </w:r>
      <w:r w:rsidRPr="00CB77FC">
        <w:rPr>
          <w:rFonts w:ascii="Arial" w:hAnsi="Arial" w:cs="Arial"/>
          <w:color w:val="000000"/>
          <w:u w:val="single"/>
        </w:rPr>
        <w:tab/>
      </w:r>
      <w:r w:rsidRPr="00CB77FC">
        <w:rPr>
          <w:rFonts w:ascii="Arial" w:hAnsi="Arial" w:cs="Arial"/>
          <w:color w:val="000000"/>
          <w:u w:val="single"/>
        </w:rPr>
        <w:tab/>
      </w:r>
      <w:r w:rsidRPr="00CB77FC">
        <w:rPr>
          <w:rFonts w:ascii="Arial" w:hAnsi="Arial" w:cs="Arial"/>
          <w:color w:val="000000"/>
          <w:u w:val="single"/>
        </w:rPr>
        <w:tab/>
      </w:r>
      <w:r w:rsidRPr="00CB77FC">
        <w:rPr>
          <w:rFonts w:ascii="Arial" w:hAnsi="Arial" w:cs="Arial"/>
          <w:color w:val="000000"/>
          <w:u w:val="single"/>
        </w:rPr>
        <w:tab/>
      </w:r>
      <w:r w:rsidRPr="00CB77FC">
        <w:rPr>
          <w:rFonts w:ascii="Arial" w:hAnsi="Arial" w:cs="Arial"/>
          <w:color w:val="000000"/>
          <w:u w:val="single"/>
        </w:rPr>
        <w:tab/>
      </w:r>
    </w:p>
    <w:p w14:paraId="246693CF" w14:textId="77777777" w:rsidR="005B222F" w:rsidRPr="00CB77FC" w:rsidRDefault="005B222F">
      <w:pPr>
        <w:widowControl w:val="0"/>
        <w:autoSpaceDE w:val="0"/>
        <w:autoSpaceDN w:val="0"/>
        <w:adjustRightInd w:val="0"/>
        <w:spacing w:after="0" w:line="240" w:lineRule="auto"/>
        <w:ind w:left="120" w:right="120"/>
        <w:rPr>
          <w:rFonts w:ascii="Arial" w:hAnsi="Arial" w:cs="Arial"/>
          <w:color w:val="000000"/>
        </w:rPr>
      </w:pPr>
    </w:p>
    <w:p w14:paraId="0E41328F" w14:textId="77777777" w:rsidR="005B222F" w:rsidRPr="00CB77FC" w:rsidRDefault="005B222F">
      <w:pPr>
        <w:widowControl w:val="0"/>
        <w:autoSpaceDE w:val="0"/>
        <w:autoSpaceDN w:val="0"/>
        <w:adjustRightInd w:val="0"/>
        <w:spacing w:after="0" w:line="240" w:lineRule="auto"/>
        <w:ind w:left="120" w:right="120"/>
        <w:rPr>
          <w:rFonts w:ascii="Arial" w:hAnsi="Arial" w:cs="Arial"/>
          <w:color w:val="000000"/>
        </w:rPr>
      </w:pPr>
    </w:p>
    <w:p w14:paraId="763D60ED" w14:textId="77777777" w:rsidR="001A7C10" w:rsidRDefault="001A7C10">
      <w:pPr>
        <w:widowControl w:val="0"/>
        <w:autoSpaceDE w:val="0"/>
        <w:autoSpaceDN w:val="0"/>
        <w:adjustRightInd w:val="0"/>
        <w:spacing w:after="0" w:line="240" w:lineRule="auto"/>
        <w:ind w:left="120" w:right="120"/>
        <w:rPr>
          <w:rFonts w:ascii="Arial" w:hAnsi="Arial" w:cs="Arial"/>
          <w:color w:val="000000"/>
        </w:rPr>
      </w:pPr>
    </w:p>
    <w:p w14:paraId="74E7F526" w14:textId="275B7B39" w:rsidR="005B222F" w:rsidRPr="001A7C10" w:rsidRDefault="001A7C10" w:rsidP="001A7C10">
      <w:pPr>
        <w:tabs>
          <w:tab w:val="left" w:pos="7183"/>
        </w:tabs>
        <w:rPr>
          <w:rFonts w:ascii="Arial" w:hAnsi="Arial" w:cs="Arial"/>
        </w:rPr>
      </w:pPr>
      <w:r>
        <w:rPr>
          <w:rFonts w:ascii="Arial" w:hAnsi="Arial" w:cs="Arial"/>
        </w:rPr>
        <w:tab/>
      </w:r>
    </w:p>
    <w:sectPr w:rsidR="005B222F" w:rsidRPr="001A7C10">
      <w:footerReference w:type="default" r:id="rId8"/>
      <w:pgSz w:w="12240" w:h="15840"/>
      <w:pgMar w:top="360" w:right="1080" w:bottom="1060" w:left="1080" w:header="3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C61FA" w14:textId="77777777" w:rsidR="008646BC" w:rsidRDefault="008646BC">
      <w:pPr>
        <w:spacing w:after="0" w:line="240" w:lineRule="auto"/>
      </w:pPr>
      <w:r>
        <w:separator/>
      </w:r>
    </w:p>
  </w:endnote>
  <w:endnote w:type="continuationSeparator" w:id="0">
    <w:p w14:paraId="76413FF2" w14:textId="77777777" w:rsidR="008646BC" w:rsidRDefault="00864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rs Eaves OT">
    <w:altName w:val="Calibri"/>
    <w:panose1 w:val="00000000000000000000"/>
    <w:charset w:val="00"/>
    <w:family w:val="modern"/>
    <w:notTrueType/>
    <w:pitch w:val="variable"/>
    <w:sig w:usb0="800000AF" w:usb1="5000207B"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AE871" w14:textId="6E82E875" w:rsidR="005B222F" w:rsidRDefault="006F3C47">
    <w:pPr>
      <w:widowControl w:val="0"/>
      <w:autoSpaceDE w:val="0"/>
      <w:autoSpaceDN w:val="0"/>
      <w:adjustRightInd w:val="0"/>
      <w:spacing w:after="0" w:line="240" w:lineRule="auto"/>
      <w:ind w:left="230" w:right="230"/>
      <w:rPr>
        <w:rFonts w:ascii="Arial" w:hAnsi="Arial" w:cs="Arial"/>
        <w:sz w:val="24"/>
        <w:szCs w:val="24"/>
      </w:rPr>
    </w:pPr>
    <w:r w:rsidRPr="00F93908">
      <w:rPr>
        <w:rFonts w:ascii="Arial" w:hAnsi="Arial" w:cs="Arial"/>
        <w:sz w:val="20"/>
        <w:szCs w:val="24"/>
      </w:rPr>
      <w:t xml:space="preserve">WSU Template Agreement (Approved </w:t>
    </w:r>
    <w:r w:rsidR="00AD4A21">
      <w:rPr>
        <w:rFonts w:ascii="Arial" w:hAnsi="Arial" w:cs="Arial"/>
        <w:sz w:val="20"/>
        <w:szCs w:val="24"/>
      </w:rPr>
      <w:t>06.19.2019</w:t>
    </w:r>
    <w:r w:rsidRPr="00F93908">
      <w:rPr>
        <w:rFonts w:ascii="Arial" w:hAnsi="Arial" w:cs="Arial"/>
        <w:sz w:val="20"/>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F9A6A" w14:textId="77777777" w:rsidR="008646BC" w:rsidRDefault="008646BC">
      <w:pPr>
        <w:spacing w:after="0" w:line="240" w:lineRule="auto"/>
      </w:pPr>
      <w:r>
        <w:separator/>
      </w:r>
    </w:p>
  </w:footnote>
  <w:footnote w:type="continuationSeparator" w:id="0">
    <w:p w14:paraId="396F90DF" w14:textId="77777777" w:rsidR="008646BC" w:rsidRDefault="00864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47232"/>
    <w:multiLevelType w:val="hybridMultilevel"/>
    <w:tmpl w:val="7936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EC51F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C754B3D"/>
    <w:multiLevelType w:val="hybridMultilevel"/>
    <w:tmpl w:val="751E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A0DA0"/>
    <w:multiLevelType w:val="hybridMultilevel"/>
    <w:tmpl w:val="E1701CF4"/>
    <w:lvl w:ilvl="0" w:tplc="03DC898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CA264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F1A629A"/>
    <w:multiLevelType w:val="hybridMultilevel"/>
    <w:tmpl w:val="A2A8A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3cdaHACIoH5mOJ0NBtQ4B+B/fAbZRDKdYZ6MiRxpUtiXRqQGvqHci3CKVERioRKuLHaI3/Nl+oUpbBkyzV/Cng==" w:salt="lLPsBthuf23/XNuO+BGE8w=="/>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EA"/>
    <w:rsid w:val="000137E9"/>
    <w:rsid w:val="000313E4"/>
    <w:rsid w:val="00044F4F"/>
    <w:rsid w:val="00060E31"/>
    <w:rsid w:val="00070F15"/>
    <w:rsid w:val="00097C4E"/>
    <w:rsid w:val="000A741A"/>
    <w:rsid w:val="000B5A3F"/>
    <w:rsid w:val="000D74B2"/>
    <w:rsid w:val="000E7572"/>
    <w:rsid w:val="000F18E7"/>
    <w:rsid w:val="000F6DD8"/>
    <w:rsid w:val="00130812"/>
    <w:rsid w:val="001316BF"/>
    <w:rsid w:val="00134CC4"/>
    <w:rsid w:val="001603B0"/>
    <w:rsid w:val="00176EF2"/>
    <w:rsid w:val="001A7C10"/>
    <w:rsid w:val="001E3A53"/>
    <w:rsid w:val="001F64A5"/>
    <w:rsid w:val="00203EBA"/>
    <w:rsid w:val="00222350"/>
    <w:rsid w:val="00222829"/>
    <w:rsid w:val="00223C7B"/>
    <w:rsid w:val="0023499B"/>
    <w:rsid w:val="00241348"/>
    <w:rsid w:val="002542F8"/>
    <w:rsid w:val="00277828"/>
    <w:rsid w:val="00287585"/>
    <w:rsid w:val="002A4782"/>
    <w:rsid w:val="002B62EA"/>
    <w:rsid w:val="00344269"/>
    <w:rsid w:val="00350569"/>
    <w:rsid w:val="00397945"/>
    <w:rsid w:val="003A48A6"/>
    <w:rsid w:val="003C42C0"/>
    <w:rsid w:val="00417E42"/>
    <w:rsid w:val="004261D9"/>
    <w:rsid w:val="00443B7F"/>
    <w:rsid w:val="00451B72"/>
    <w:rsid w:val="00455E94"/>
    <w:rsid w:val="00473864"/>
    <w:rsid w:val="00474E1A"/>
    <w:rsid w:val="00487389"/>
    <w:rsid w:val="00490340"/>
    <w:rsid w:val="004B263A"/>
    <w:rsid w:val="004C5135"/>
    <w:rsid w:val="004F40D9"/>
    <w:rsid w:val="0050356C"/>
    <w:rsid w:val="00570C4E"/>
    <w:rsid w:val="0058498A"/>
    <w:rsid w:val="005B0890"/>
    <w:rsid w:val="005B222F"/>
    <w:rsid w:val="005B23E6"/>
    <w:rsid w:val="005B25E1"/>
    <w:rsid w:val="005D45DA"/>
    <w:rsid w:val="006010C4"/>
    <w:rsid w:val="00602999"/>
    <w:rsid w:val="0060715A"/>
    <w:rsid w:val="00615190"/>
    <w:rsid w:val="006257C3"/>
    <w:rsid w:val="00666754"/>
    <w:rsid w:val="00675326"/>
    <w:rsid w:val="00680E56"/>
    <w:rsid w:val="006A6EEF"/>
    <w:rsid w:val="006D0F7C"/>
    <w:rsid w:val="006E49F8"/>
    <w:rsid w:val="006F3C47"/>
    <w:rsid w:val="00721CC4"/>
    <w:rsid w:val="00745034"/>
    <w:rsid w:val="00747962"/>
    <w:rsid w:val="00754B58"/>
    <w:rsid w:val="007A4863"/>
    <w:rsid w:val="007C27A7"/>
    <w:rsid w:val="007D1D56"/>
    <w:rsid w:val="007F62DC"/>
    <w:rsid w:val="007F7653"/>
    <w:rsid w:val="008109FE"/>
    <w:rsid w:val="00823D8E"/>
    <w:rsid w:val="00832197"/>
    <w:rsid w:val="008600B3"/>
    <w:rsid w:val="00863081"/>
    <w:rsid w:val="008646BC"/>
    <w:rsid w:val="0089719F"/>
    <w:rsid w:val="008A49AD"/>
    <w:rsid w:val="008B372D"/>
    <w:rsid w:val="0090301E"/>
    <w:rsid w:val="009B0516"/>
    <w:rsid w:val="009B5B62"/>
    <w:rsid w:val="009D1040"/>
    <w:rsid w:val="009F7876"/>
    <w:rsid w:val="00A1072C"/>
    <w:rsid w:val="00A114B7"/>
    <w:rsid w:val="00A1434F"/>
    <w:rsid w:val="00A41FC5"/>
    <w:rsid w:val="00A467B6"/>
    <w:rsid w:val="00A91D9E"/>
    <w:rsid w:val="00AB3FB4"/>
    <w:rsid w:val="00AB6DE8"/>
    <w:rsid w:val="00AC54FF"/>
    <w:rsid w:val="00AD4A21"/>
    <w:rsid w:val="00AE222B"/>
    <w:rsid w:val="00AE3D6C"/>
    <w:rsid w:val="00B23C37"/>
    <w:rsid w:val="00B604CB"/>
    <w:rsid w:val="00BA581E"/>
    <w:rsid w:val="00BC61BD"/>
    <w:rsid w:val="00BD38FB"/>
    <w:rsid w:val="00BD79E9"/>
    <w:rsid w:val="00C30AE6"/>
    <w:rsid w:val="00C3112D"/>
    <w:rsid w:val="00C4613B"/>
    <w:rsid w:val="00C61FAF"/>
    <w:rsid w:val="00C837E3"/>
    <w:rsid w:val="00CB2F40"/>
    <w:rsid w:val="00CB77FC"/>
    <w:rsid w:val="00CE19D9"/>
    <w:rsid w:val="00D46AC1"/>
    <w:rsid w:val="00D52197"/>
    <w:rsid w:val="00D81F12"/>
    <w:rsid w:val="00DA1ED3"/>
    <w:rsid w:val="00DC0393"/>
    <w:rsid w:val="00DD6C48"/>
    <w:rsid w:val="00E05B52"/>
    <w:rsid w:val="00E14F70"/>
    <w:rsid w:val="00E15DFF"/>
    <w:rsid w:val="00E2155E"/>
    <w:rsid w:val="00E350BD"/>
    <w:rsid w:val="00E940F4"/>
    <w:rsid w:val="00EB74F7"/>
    <w:rsid w:val="00ED3BB4"/>
    <w:rsid w:val="00F124AB"/>
    <w:rsid w:val="00F3795D"/>
    <w:rsid w:val="00F57BAB"/>
    <w:rsid w:val="00F72D74"/>
    <w:rsid w:val="00F957C5"/>
    <w:rsid w:val="00FA75EB"/>
    <w:rsid w:val="00FB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F63AA7"/>
  <w14:defaultImageDpi w14:val="0"/>
  <w15:docId w15:val="{523B0FA3-D101-43E1-9111-D8663625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FB4"/>
    <w:pPr>
      <w:spacing w:after="0" w:line="240" w:lineRule="auto"/>
    </w:pPr>
    <w:rPr>
      <w:rFonts w:ascii="Mrs Eaves OT" w:eastAsiaTheme="minorHAnsi" w:hAnsi="Mrs Eaves O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55E94"/>
    <w:pPr>
      <w:spacing w:after="0" w:line="240" w:lineRule="auto"/>
    </w:pPr>
    <w:rPr>
      <w:rFonts w:ascii="Arial" w:eastAsia="Times New Roman" w:hAnsi="Arial" w:cs="Times New Roman"/>
      <w:b/>
      <w:sz w:val="20"/>
      <w:szCs w:val="20"/>
    </w:rPr>
  </w:style>
  <w:style w:type="character" w:customStyle="1" w:styleId="BodyTextChar">
    <w:name w:val="Body Text Char"/>
    <w:basedOn w:val="DefaultParagraphFont"/>
    <w:link w:val="BodyText"/>
    <w:rsid w:val="00455E94"/>
    <w:rPr>
      <w:rFonts w:ascii="Arial" w:eastAsia="Times New Roman" w:hAnsi="Arial" w:cs="Times New Roman"/>
      <w:b/>
      <w:sz w:val="20"/>
      <w:szCs w:val="20"/>
    </w:rPr>
  </w:style>
  <w:style w:type="paragraph" w:styleId="ListParagraph">
    <w:name w:val="List Paragraph"/>
    <w:basedOn w:val="Normal"/>
    <w:uiPriority w:val="34"/>
    <w:qFormat/>
    <w:rsid w:val="006A6EEF"/>
    <w:pPr>
      <w:ind w:left="720"/>
      <w:contextualSpacing/>
    </w:pPr>
  </w:style>
  <w:style w:type="paragraph" w:styleId="Header">
    <w:name w:val="header"/>
    <w:basedOn w:val="Normal"/>
    <w:link w:val="HeaderChar"/>
    <w:uiPriority w:val="99"/>
    <w:unhideWhenUsed/>
    <w:rsid w:val="001A7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C10"/>
  </w:style>
  <w:style w:type="paragraph" w:styleId="Footer">
    <w:name w:val="footer"/>
    <w:basedOn w:val="Normal"/>
    <w:link w:val="FooterChar"/>
    <w:uiPriority w:val="99"/>
    <w:unhideWhenUsed/>
    <w:rsid w:val="001A7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C10"/>
  </w:style>
  <w:style w:type="paragraph" w:styleId="BalloonText">
    <w:name w:val="Balloon Text"/>
    <w:basedOn w:val="Normal"/>
    <w:link w:val="BalloonTextChar"/>
    <w:uiPriority w:val="99"/>
    <w:semiHidden/>
    <w:unhideWhenUsed/>
    <w:rsid w:val="008A4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9AD"/>
    <w:rPr>
      <w:rFonts w:ascii="Segoe UI" w:hAnsi="Segoe UI" w:cs="Segoe UI"/>
      <w:sz w:val="18"/>
      <w:szCs w:val="18"/>
    </w:rPr>
  </w:style>
  <w:style w:type="character" w:styleId="CommentReference">
    <w:name w:val="annotation reference"/>
    <w:basedOn w:val="DefaultParagraphFont"/>
    <w:uiPriority w:val="99"/>
    <w:semiHidden/>
    <w:unhideWhenUsed/>
    <w:rsid w:val="00D52197"/>
    <w:rPr>
      <w:sz w:val="16"/>
      <w:szCs w:val="16"/>
    </w:rPr>
  </w:style>
  <w:style w:type="paragraph" w:styleId="CommentText">
    <w:name w:val="annotation text"/>
    <w:basedOn w:val="Normal"/>
    <w:link w:val="CommentTextChar"/>
    <w:uiPriority w:val="99"/>
    <w:semiHidden/>
    <w:unhideWhenUsed/>
    <w:rsid w:val="00D52197"/>
    <w:pPr>
      <w:spacing w:line="240" w:lineRule="auto"/>
    </w:pPr>
    <w:rPr>
      <w:sz w:val="20"/>
      <w:szCs w:val="20"/>
    </w:rPr>
  </w:style>
  <w:style w:type="character" w:customStyle="1" w:styleId="CommentTextChar">
    <w:name w:val="Comment Text Char"/>
    <w:basedOn w:val="DefaultParagraphFont"/>
    <w:link w:val="CommentText"/>
    <w:uiPriority w:val="99"/>
    <w:semiHidden/>
    <w:rsid w:val="00D52197"/>
    <w:rPr>
      <w:sz w:val="20"/>
      <w:szCs w:val="20"/>
    </w:rPr>
  </w:style>
  <w:style w:type="paragraph" w:styleId="CommentSubject">
    <w:name w:val="annotation subject"/>
    <w:basedOn w:val="CommentText"/>
    <w:next w:val="CommentText"/>
    <w:link w:val="CommentSubjectChar"/>
    <w:uiPriority w:val="99"/>
    <w:semiHidden/>
    <w:unhideWhenUsed/>
    <w:rsid w:val="00D52197"/>
    <w:rPr>
      <w:b/>
      <w:bCs/>
    </w:rPr>
  </w:style>
  <w:style w:type="character" w:customStyle="1" w:styleId="CommentSubjectChar">
    <w:name w:val="Comment Subject Char"/>
    <w:basedOn w:val="CommentTextChar"/>
    <w:link w:val="CommentSubject"/>
    <w:uiPriority w:val="99"/>
    <w:semiHidden/>
    <w:rsid w:val="00D521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4026">
      <w:bodyDiv w:val="1"/>
      <w:marLeft w:val="0"/>
      <w:marRight w:val="0"/>
      <w:marTop w:val="0"/>
      <w:marBottom w:val="0"/>
      <w:divBdr>
        <w:top w:val="none" w:sz="0" w:space="0" w:color="auto"/>
        <w:left w:val="none" w:sz="0" w:space="0" w:color="auto"/>
        <w:bottom w:val="none" w:sz="0" w:space="0" w:color="auto"/>
        <w:right w:val="none" w:sz="0" w:space="0" w:color="auto"/>
      </w:divBdr>
    </w:div>
    <w:div w:id="167596137">
      <w:bodyDiv w:val="1"/>
      <w:marLeft w:val="0"/>
      <w:marRight w:val="0"/>
      <w:marTop w:val="0"/>
      <w:marBottom w:val="0"/>
      <w:divBdr>
        <w:top w:val="none" w:sz="0" w:space="0" w:color="auto"/>
        <w:left w:val="none" w:sz="0" w:space="0" w:color="auto"/>
        <w:bottom w:val="none" w:sz="0" w:space="0" w:color="auto"/>
        <w:right w:val="none" w:sz="0" w:space="0" w:color="auto"/>
      </w:divBdr>
    </w:div>
    <w:div w:id="782923956">
      <w:bodyDiv w:val="1"/>
      <w:marLeft w:val="0"/>
      <w:marRight w:val="0"/>
      <w:marTop w:val="0"/>
      <w:marBottom w:val="0"/>
      <w:divBdr>
        <w:top w:val="none" w:sz="0" w:space="0" w:color="auto"/>
        <w:left w:val="none" w:sz="0" w:space="0" w:color="auto"/>
        <w:bottom w:val="none" w:sz="0" w:space="0" w:color="auto"/>
        <w:right w:val="none" w:sz="0" w:space="0" w:color="auto"/>
      </w:divBdr>
    </w:div>
    <w:div w:id="815413220">
      <w:bodyDiv w:val="1"/>
      <w:marLeft w:val="0"/>
      <w:marRight w:val="0"/>
      <w:marTop w:val="0"/>
      <w:marBottom w:val="0"/>
      <w:divBdr>
        <w:top w:val="none" w:sz="0" w:space="0" w:color="auto"/>
        <w:left w:val="none" w:sz="0" w:space="0" w:color="auto"/>
        <w:bottom w:val="none" w:sz="0" w:space="0" w:color="auto"/>
        <w:right w:val="none" w:sz="0" w:space="0" w:color="auto"/>
      </w:divBdr>
    </w:div>
    <w:div w:id="929435988">
      <w:bodyDiv w:val="1"/>
      <w:marLeft w:val="0"/>
      <w:marRight w:val="0"/>
      <w:marTop w:val="0"/>
      <w:marBottom w:val="0"/>
      <w:divBdr>
        <w:top w:val="none" w:sz="0" w:space="0" w:color="auto"/>
        <w:left w:val="none" w:sz="0" w:space="0" w:color="auto"/>
        <w:bottom w:val="none" w:sz="0" w:space="0" w:color="auto"/>
        <w:right w:val="none" w:sz="0" w:space="0" w:color="auto"/>
      </w:divBdr>
    </w:div>
    <w:div w:id="1111824218">
      <w:bodyDiv w:val="1"/>
      <w:marLeft w:val="0"/>
      <w:marRight w:val="0"/>
      <w:marTop w:val="0"/>
      <w:marBottom w:val="0"/>
      <w:divBdr>
        <w:top w:val="none" w:sz="0" w:space="0" w:color="auto"/>
        <w:left w:val="none" w:sz="0" w:space="0" w:color="auto"/>
        <w:bottom w:val="none" w:sz="0" w:space="0" w:color="auto"/>
        <w:right w:val="none" w:sz="0" w:space="0" w:color="auto"/>
      </w:divBdr>
    </w:div>
    <w:div w:id="1181120920">
      <w:bodyDiv w:val="1"/>
      <w:marLeft w:val="0"/>
      <w:marRight w:val="0"/>
      <w:marTop w:val="0"/>
      <w:marBottom w:val="0"/>
      <w:divBdr>
        <w:top w:val="none" w:sz="0" w:space="0" w:color="auto"/>
        <w:left w:val="none" w:sz="0" w:space="0" w:color="auto"/>
        <w:bottom w:val="none" w:sz="0" w:space="0" w:color="auto"/>
        <w:right w:val="none" w:sz="0" w:space="0" w:color="auto"/>
      </w:divBdr>
    </w:div>
    <w:div w:id="1520049872">
      <w:bodyDiv w:val="1"/>
      <w:marLeft w:val="0"/>
      <w:marRight w:val="0"/>
      <w:marTop w:val="0"/>
      <w:marBottom w:val="0"/>
      <w:divBdr>
        <w:top w:val="none" w:sz="0" w:space="0" w:color="auto"/>
        <w:left w:val="none" w:sz="0" w:space="0" w:color="auto"/>
        <w:bottom w:val="none" w:sz="0" w:space="0" w:color="auto"/>
        <w:right w:val="none" w:sz="0" w:space="0" w:color="auto"/>
      </w:divBdr>
    </w:div>
    <w:div w:id="165094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1871</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Group Sales Agreement Templates:Standard Rooms and Function Space</vt:lpstr>
    </vt:vector>
  </TitlesOfParts>
  <Company>Marriott International</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Sales Agreement Templates:Standard Rooms and Function Space</dc:title>
  <dc:creator>Pitts, Rachel</dc:creator>
  <cp:lastModifiedBy>Heather Davison</cp:lastModifiedBy>
  <cp:revision>4</cp:revision>
  <cp:lastPrinted>2018-08-31T18:58:00Z</cp:lastPrinted>
  <dcterms:created xsi:type="dcterms:W3CDTF">2019-06-19T21:51:00Z</dcterms:created>
  <dcterms:modified xsi:type="dcterms:W3CDTF">2019-07-09T15:41:00Z</dcterms:modified>
</cp:coreProperties>
</file>