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W w:w="0" w:type="auto"/>
        <w:jc w:val="center"/>
        <w:tblBorders>
          <w:top w:val="single" w:color="000000" w:sz="6" w:space="0" w:shadow="1"/>
          <w:left w:val="single" w:color="000000" w:sz="6" w:space="0" w:shadow="1"/>
          <w:bottom w:val="single" w:color="000000" w:sz="6" w:space="0" w:shadow="1"/>
          <w:right w:val="single" w:color="000000" w:sz="6" w:space="0" w:shadow="1"/>
          <w:insideH w:val="single" w:color="000000" w:sz="6" w:space="0"/>
          <w:insideV w:val="single" w:color="000000" w:sz="6" w:space="0"/>
        </w:tblBorders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2214"/>
      </w:tblGrid>
      <w:tr w:rsidR="00B971D0" w:rsidTr="272D7831" w14:paraId="336EE766" w14:textId="77777777">
        <w:trPr>
          <w:jc w:val="center"/>
        </w:trPr>
        <w:tc>
          <w:tcPr>
            <w:tcW w:w="4590" w:type="dxa"/>
            <w:tcBorders>
              <w:top w:val="single" w:color="000000" w:themeColor="text1" w:sz="6" w:space="0" w:shadow="1"/>
              <w:bottom w:val="single" w:color="000000" w:themeColor="text1" w:sz="8" w:space="0"/>
            </w:tcBorders>
            <w:tcMar/>
          </w:tcPr>
          <w:p w:rsidRPr="00F520E4" w:rsidR="00B971D0" w:rsidP="00F520E4" w:rsidRDefault="00F520E4" w14:paraId="4CDDF16E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noProof/>
              </w:rPr>
              <w:drawing>
                <wp:inline distT="0" distB="0" distL="0" distR="0" wp14:anchorId="5BAAB160" wp14:editId="3E63A091">
                  <wp:extent cx="2804160" cy="879475"/>
                  <wp:effectExtent l="19050" t="0" r="0" b="0"/>
                  <wp:docPr id="1" name="Picture 0" descr="Clark-county-1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ark-county-1-line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8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single" w:color="000000" w:themeColor="text1" w:sz="6" w:space="0" w:shadow="1"/>
              <w:bottom w:val="single" w:color="000000" w:themeColor="text1" w:sz="8" w:space="0"/>
              <w:right w:val="nil"/>
            </w:tcBorders>
            <w:tcMar/>
          </w:tcPr>
          <w:p w:rsidR="00B971D0" w:rsidRDefault="00B971D0" w14:paraId="7983EB6A" w14:textId="77777777">
            <w:pPr>
              <w:spacing w:line="129" w:lineRule="exact"/>
              <w:rPr>
                <w:rFonts w:ascii="Arial" w:hAnsi="Arial" w:cs="Arial"/>
                <w:color w:val="000000"/>
              </w:rPr>
            </w:pPr>
          </w:p>
          <w:p w:rsidR="00B971D0" w:rsidRDefault="00B971D0" w14:paraId="54EB3545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  <w:rPr>
                <w:color w:val="000000"/>
              </w:rPr>
            </w:pPr>
          </w:p>
          <w:p w:rsidRPr="00F520E4" w:rsidR="00B971D0" w:rsidP="005148EA" w:rsidRDefault="00B971D0" w14:paraId="5E678A55" w14:textId="77777777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  <w:r w:rsidRPr="00F520E4">
              <w:rPr>
                <w:rFonts w:ascii="Arial" w:hAnsi="Arial" w:cs="Arial"/>
                <w:color w:val="000000"/>
                <w:sz w:val="36"/>
                <w:szCs w:val="36"/>
              </w:rPr>
              <w:t xml:space="preserve">Food Safety and </w:t>
            </w:r>
          </w:p>
          <w:p w:rsidRPr="007C29FC" w:rsidR="00B971D0" w:rsidP="005148EA" w:rsidRDefault="00B971D0" w14:paraId="4532B8CB" w14:textId="77777777">
            <w:pPr>
              <w:spacing w:after="58" w:line="215" w:lineRule="auto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F520E4">
              <w:rPr>
                <w:rFonts w:ascii="Arial" w:hAnsi="Arial" w:cs="Arial"/>
                <w:color w:val="000000"/>
                <w:sz w:val="36"/>
                <w:szCs w:val="36"/>
              </w:rPr>
              <w:t>Preservation</w:t>
            </w:r>
            <w:r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2214" w:type="dxa"/>
            <w:tcBorders>
              <w:top w:val="single" w:color="000000" w:themeColor="text1" w:sz="6" w:space="0" w:shadow="1"/>
              <w:left w:val="nil"/>
              <w:bottom w:val="single" w:color="000000" w:themeColor="text1" w:sz="8" w:space="0"/>
            </w:tcBorders>
            <w:tcMar/>
          </w:tcPr>
          <w:p w:rsidR="00B971D0" w:rsidRDefault="00B971D0" w14:paraId="45E81C63" w14:textId="77777777">
            <w:pPr>
              <w:spacing w:line="129" w:lineRule="exact"/>
              <w:rPr>
                <w:rFonts w:ascii="Arial" w:hAnsi="Arial" w:cs="Arial"/>
                <w:sz w:val="44"/>
                <w:szCs w:val="44"/>
              </w:rPr>
            </w:pPr>
          </w:p>
          <w:p w:rsidRPr="00B42C8C" w:rsidR="00B971D0" w:rsidP="00B42C8C" w:rsidRDefault="007F44B1" w14:paraId="7495D73B" w14:textId="77777777">
            <w:pPr>
              <w:pBdr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</w:pBdr>
            </w:pPr>
            <w:r>
              <w:rPr>
                <w:noProof/>
              </w:rPr>
              <w:drawing>
                <wp:inline distT="0" distB="0" distL="0" distR="0" wp14:anchorId="0F13BBB6" wp14:editId="0314F137">
                  <wp:extent cx="999639" cy="80962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639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1D0" w:rsidTr="272D7831" w14:paraId="5DC1ED4F" w14:textId="77777777">
        <w:trPr>
          <w:jc w:val="center"/>
        </w:trPr>
        <w:tc>
          <w:tcPr>
            <w:tcW w:w="10224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B971D0" w:rsidP="272D7831" w:rsidRDefault="00B971D0" w14:paraId="507619A0" w14:textId="4A3FD1A4">
            <w:pPr>
              <w:tabs>
                <w:tab w:val="center" w:pos="1191"/>
                <w:tab w:val="left" w:pos="4173"/>
              </w:tabs>
              <w:spacing w:after="58" w:line="21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1D0" w:rsidP="00224702" w:rsidRDefault="00B971D0" w14:paraId="73B9D5E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3B4FCF7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7FD6EC42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sz w:val="22"/>
          <w:szCs w:val="22"/>
        </w:rPr>
      </w:pPr>
    </w:p>
    <w:p w:rsidR="00B971D0" w:rsidP="00224702" w:rsidRDefault="00B971D0" w14:paraId="73328C9F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  <w:rPr>
          <w:b/>
          <w:bCs/>
          <w:sz w:val="28"/>
          <w:szCs w:val="28"/>
          <w:u w:val="single"/>
        </w:rPr>
      </w:pPr>
      <w:smartTag w:uri="urn:schemas-microsoft-com:office:smarttags" w:element="stockticker">
        <w:r>
          <w:rPr>
            <w:b/>
            <w:bCs/>
            <w:sz w:val="28"/>
            <w:szCs w:val="28"/>
            <w:u w:val="single"/>
          </w:rPr>
          <w:t>LOW</w:t>
        </w:r>
      </w:smartTag>
      <w:r>
        <w:rPr>
          <w:b/>
          <w:bCs/>
          <w:sz w:val="28"/>
          <w:szCs w:val="28"/>
          <w:u w:val="single"/>
        </w:rPr>
        <w:t xml:space="preserve"> ACID/PRESSURE CANNING QUESTIONS </w:t>
      </w:r>
      <w:smartTag w:uri="urn:schemas-microsoft-com:office:smarttags" w:element="stockticker">
        <w:r>
          <w:rPr>
            <w:b/>
            <w:bCs/>
            <w:sz w:val="28"/>
            <w:szCs w:val="28"/>
            <w:u w:val="single"/>
          </w:rPr>
          <w:t>AND</w:t>
        </w:r>
      </w:smartTag>
      <w:r>
        <w:rPr>
          <w:b/>
          <w:bCs/>
          <w:sz w:val="28"/>
          <w:szCs w:val="28"/>
          <w:u w:val="single"/>
        </w:rPr>
        <w:t xml:space="preserve"> ANSWERS</w:t>
      </w:r>
    </w:p>
    <w:p w:rsidR="00B971D0" w:rsidP="00224702" w:rsidRDefault="00B971D0" w14:paraId="7549984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jc w:val="center"/>
      </w:pPr>
    </w:p>
    <w:p w:rsidR="00B971D0" w:rsidP="005C7446" w:rsidRDefault="00B971D0" w14:paraId="23641159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50FA3B4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2AC1ED1D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How long should a pressure canner be vented before putting the weight or counterweight on?</w:t>
      </w:r>
    </w:p>
    <w:p w:rsidR="00B971D0" w:rsidP="005C7446" w:rsidRDefault="00B971D0" w14:paraId="6CB239D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0C61D1D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  <w:r w:rsidRPr="005C7446">
        <w:rPr>
          <w:b/>
          <w:bCs/>
          <w:i/>
          <w:iCs/>
        </w:rPr>
        <w:t>10 minutes</w:t>
      </w:r>
    </w:p>
    <w:p w:rsidR="00B971D0" w:rsidP="005C7446" w:rsidRDefault="00B971D0" w14:paraId="1FBAD0D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5CEA650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27329BBB" w14:textId="00889A72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/>
      </w:pPr>
      <w:r w:rsidR="00B971D0">
        <w:rPr/>
        <w:t xml:space="preserve">What is </w:t>
      </w:r>
      <w:r w:rsidR="36C30603">
        <w:rPr/>
        <w:t xml:space="preserve">the </w:t>
      </w:r>
      <w:r w:rsidR="36C30603">
        <w:rPr/>
        <w:t>difference</w:t>
      </w:r>
      <w:r w:rsidR="36C30603">
        <w:rPr/>
        <w:t xml:space="preserve"> between the dial and weighted gauges? Advantages and disadvantages </w:t>
      </w:r>
    </w:p>
    <w:p w:rsidR="00B971D0" w:rsidP="005C7446" w:rsidRDefault="00B971D0" w14:paraId="5B8D14C5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32588757" w:rsidRDefault="00B971D0" w14:paraId="4E62C07A" w14:textId="7A084C94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 w:val="1"/>
          <w:bCs w:val="1"/>
          <w:i w:val="1"/>
          <w:iCs w:val="1"/>
        </w:rPr>
      </w:pPr>
      <w:r w:rsidRPr="32588757" w:rsidR="00B971D0">
        <w:rPr>
          <w:b w:val="1"/>
          <w:bCs w:val="1"/>
          <w:i w:val="1"/>
          <w:iCs w:val="1"/>
        </w:rPr>
        <w:t xml:space="preserve">You cannot precisely adjust </w:t>
      </w:r>
      <w:r w:rsidRPr="32588757" w:rsidR="3111766D">
        <w:rPr>
          <w:b w:val="1"/>
          <w:bCs w:val="1"/>
          <w:i w:val="1"/>
          <w:iCs w:val="1"/>
        </w:rPr>
        <w:t>weighted</w:t>
      </w:r>
      <w:r w:rsidRPr="32588757" w:rsidR="3111766D">
        <w:rPr>
          <w:b w:val="1"/>
          <w:bCs w:val="1"/>
          <w:i w:val="1"/>
          <w:iCs w:val="1"/>
        </w:rPr>
        <w:t xml:space="preserve"> </w:t>
      </w:r>
      <w:r w:rsidRPr="32588757" w:rsidR="00B971D0">
        <w:rPr>
          <w:b w:val="1"/>
          <w:bCs w:val="1"/>
          <w:i w:val="1"/>
          <w:iCs w:val="1"/>
        </w:rPr>
        <w:t>for higher altitudes.</w:t>
      </w:r>
      <w:r w:rsidRPr="32588757" w:rsidR="5069EE7C">
        <w:rPr>
          <w:b w:val="1"/>
          <w:bCs w:val="1"/>
          <w:i w:val="1"/>
          <w:iCs w:val="1"/>
        </w:rPr>
        <w:t xml:space="preserve"> </w:t>
      </w:r>
      <w:r w:rsidRPr="32588757" w:rsidR="5069EE7C">
        <w:rPr>
          <w:b w:val="1"/>
          <w:bCs w:val="1"/>
          <w:i w:val="1"/>
          <w:iCs w:val="1"/>
        </w:rPr>
        <w:t>Have to</w:t>
      </w:r>
      <w:r w:rsidRPr="32588757" w:rsidR="5069EE7C">
        <w:rPr>
          <w:b w:val="1"/>
          <w:bCs w:val="1"/>
          <w:i w:val="1"/>
          <w:iCs w:val="1"/>
        </w:rPr>
        <w:t xml:space="preserve"> listen for jiggles of weighted gauges and different for different weighted gauges. </w:t>
      </w:r>
    </w:p>
    <w:p w:rsidR="5069EE7C" w:rsidP="32588757" w:rsidRDefault="5069EE7C" w14:paraId="17AB17DD" w14:textId="31E5816D">
      <w:pPr>
        <w:tabs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/>
        <w:rPr>
          <w:b w:val="1"/>
          <w:bCs w:val="1"/>
          <w:i w:val="1"/>
          <w:iCs w:val="1"/>
        </w:rPr>
      </w:pPr>
      <w:r w:rsidRPr="32588757" w:rsidR="5069EE7C">
        <w:rPr>
          <w:b w:val="1"/>
          <w:bCs w:val="1"/>
          <w:i w:val="1"/>
          <w:iCs w:val="1"/>
        </w:rPr>
        <w:t xml:space="preserve">Dial gauges can see the exact pressure, but must be tested yearly </w:t>
      </w:r>
    </w:p>
    <w:p w:rsidR="00B971D0" w:rsidP="005C7446" w:rsidRDefault="00B971D0" w14:paraId="3D7EEC4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493B1F1B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7C253B4D" w14:textId="77777777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True or False:</w:t>
      </w:r>
    </w:p>
    <w:p w:rsidR="00B971D0" w:rsidP="005C7446" w:rsidRDefault="00B971D0" w14:paraId="3B60F9C6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Dial gauges for pressure canners should be checked occasionally for accuracy and replaced if they are more than 2 lbs. off.</w:t>
      </w:r>
    </w:p>
    <w:p w:rsidR="00B971D0" w:rsidP="005C7446" w:rsidRDefault="00B971D0" w14:paraId="125B041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48B79934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False</w:t>
      </w:r>
    </w:p>
    <w:p w:rsidR="00B971D0" w:rsidP="005C7446" w:rsidRDefault="00B971D0" w14:paraId="467D2CFE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4B33E29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20889E4A" w14:textId="77777777">
      <w:pPr>
        <w:numPr>
          <w:ilvl w:val="0"/>
          <w:numId w:val="18"/>
        </w:num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True or False:</w:t>
      </w:r>
    </w:p>
    <w:p w:rsidR="00B971D0" w:rsidP="005C7446" w:rsidRDefault="00B971D0" w14:paraId="342D31C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As a margin of safety, home canned low acid foods, such as vegetables, meats, and combination foods containing those items may be heated for 10 minutes prior to eating.</w:t>
      </w:r>
    </w:p>
    <w:p w:rsidR="00B971D0" w:rsidP="005C7446" w:rsidRDefault="00B971D0" w14:paraId="44DBA8A3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</w:p>
    <w:p w:rsidR="00B971D0" w:rsidP="005C7446" w:rsidRDefault="00B971D0" w14:paraId="39E14D08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False, needs to be boiled, not just heated.</w:t>
      </w:r>
    </w:p>
    <w:p w:rsidR="00B971D0" w:rsidP="005C7446" w:rsidRDefault="00B971D0" w14:paraId="13550141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</w:p>
    <w:p w:rsidR="00B971D0" w:rsidP="005C7446" w:rsidRDefault="00B971D0" w14:paraId="3F1DC9D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74D44165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It is </w:t>
      </w:r>
      <w:r w:rsidR="006448D1">
        <w:rPr>
          <w:b/>
          <w:i/>
          <w:u w:val="single"/>
        </w:rPr>
        <w:t>_B_</w:t>
      </w:r>
      <w:r>
        <w:t>to force cool a pressure canner to get the jars out of the canner more quickly and start processing another batch.</w:t>
      </w:r>
    </w:p>
    <w:p w:rsidR="00B971D0" w:rsidP="005C7446" w:rsidRDefault="00B971D0" w14:paraId="0DDDC42B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a.  recommended</w:t>
      </w:r>
    </w:p>
    <w:p w:rsidR="00B971D0" w:rsidP="005C7446" w:rsidRDefault="00B971D0" w14:paraId="0FBB5E7F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u w:val="single"/>
        </w:rPr>
      </w:pPr>
      <w:r w:rsidRPr="006448D1">
        <w:rPr>
          <w:b/>
          <w:u w:val="single"/>
        </w:rPr>
        <w:t>b.  not recommended</w:t>
      </w:r>
    </w:p>
    <w:p w:rsidR="006448D1" w:rsidP="005C7446" w:rsidRDefault="006448D1" w14:paraId="2224DC72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u w:val="single"/>
        </w:rPr>
      </w:pPr>
    </w:p>
    <w:p w:rsidRPr="006448D1" w:rsidR="006448D1" w:rsidP="005C7446" w:rsidRDefault="006448D1" w14:paraId="7B29BEA1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u w:val="single"/>
        </w:rPr>
      </w:pPr>
    </w:p>
    <w:p w:rsidR="00B971D0" w:rsidP="005C7446" w:rsidRDefault="00B971D0" w14:paraId="0B830FB1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3DFDADAD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Low acid foods </w:t>
      </w:r>
      <w:r w:rsidRPr="006448D1" w:rsidR="006448D1">
        <w:rPr>
          <w:b/>
          <w:i/>
          <w:u w:val="single"/>
        </w:rPr>
        <w:t>_A_</w:t>
      </w:r>
      <w:r w:rsidR="006448D1">
        <w:t xml:space="preserve"> </w:t>
      </w:r>
      <w:r>
        <w:t xml:space="preserve"> be safely reprocessed within 24 hours if incorrectly processed or the lids failed to seal.</w:t>
      </w:r>
    </w:p>
    <w:p w:rsidRPr="006448D1" w:rsidR="00B971D0" w:rsidP="005C7446" w:rsidRDefault="00B971D0" w14:paraId="47FC9E6A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u w:val="single"/>
        </w:rPr>
      </w:pPr>
      <w:r w:rsidRPr="006448D1">
        <w:rPr>
          <w:b/>
          <w:u w:val="single"/>
        </w:rPr>
        <w:t>a.  may</w:t>
      </w:r>
    </w:p>
    <w:p w:rsidR="00B971D0" w:rsidP="005C7446" w:rsidRDefault="00B971D0" w14:paraId="415616CF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</w:pPr>
      <w:r>
        <w:t>b.  may not</w:t>
      </w:r>
    </w:p>
    <w:p w:rsidR="00B971D0" w:rsidP="005C7446" w:rsidRDefault="00B971D0" w14:paraId="1EB5D5EC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40DC869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6724301C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72569988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7F4CDDCE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6448D1" w:rsidP="005C7446" w:rsidRDefault="006448D1" w14:paraId="42E61B2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6448D1" w:rsidP="005C7446" w:rsidRDefault="006448D1" w14:paraId="10AC6FA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b/>
          <w:bCs/>
          <w:i/>
          <w:iCs/>
        </w:rPr>
      </w:pPr>
    </w:p>
    <w:p w:rsidR="00B971D0" w:rsidP="005C7446" w:rsidRDefault="00B971D0" w14:paraId="42431967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rPr>
          <w:b/>
          <w:bCs/>
          <w:i/>
          <w:iCs/>
        </w:rPr>
        <w:t>GIVE SHORT ANSWERS</w:t>
      </w:r>
    </w:p>
    <w:p w:rsidR="00B971D0" w:rsidP="005C7446" w:rsidRDefault="00B971D0" w14:paraId="23325AD0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5DD2A199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What should I do if the pressure canner goes below the recommended pressure during processing?</w:t>
      </w:r>
    </w:p>
    <w:p w:rsidRPr="00E076FB" w:rsidR="00B971D0" w:rsidP="005C7446" w:rsidRDefault="00B971D0" w14:paraId="748E41B9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/>
        <w:rPr>
          <w:b/>
          <w:bCs/>
          <w:i/>
          <w:iCs/>
        </w:rPr>
      </w:pPr>
      <w:r w:rsidRPr="00E076FB">
        <w:rPr>
          <w:b/>
          <w:bCs/>
          <w:i/>
          <w:iCs/>
        </w:rPr>
        <w:t>Increase stove temperature to reach recommended canner pressure.  When recommended pressure has been reached, begin timing the entire processing time over again.</w:t>
      </w:r>
    </w:p>
    <w:p w:rsidRPr="005C7446" w:rsidR="00B971D0" w:rsidP="005C7446" w:rsidRDefault="00B971D0" w14:paraId="107C3991" w14:textId="77777777">
      <w:pPr>
        <w:tabs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5C7446" w:rsidRDefault="00B971D0" w14:paraId="08B91DC3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971D0" w:rsidP="005C7446" w:rsidRDefault="00B971D0" w14:paraId="40B76A2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6448D1" w:rsidP="005C7446" w:rsidRDefault="006448D1" w14:paraId="5770295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B971D0" w:rsidP="0086521F" w:rsidRDefault="00B971D0" w14:paraId="04EFD4C4" w14:textId="77777777">
      <w:pPr>
        <w:numPr>
          <w:ilvl w:val="0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List and briefly explain 2 or 3 of the serious errors in maintaining proper temperatures in canners that can occur:</w:t>
      </w:r>
    </w:p>
    <w:p w:rsidR="00B971D0" w:rsidP="0086521F" w:rsidRDefault="00B971D0" w14:paraId="7FC21FF7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Pr="00E076FB" w:rsidR="00B971D0" w:rsidP="0086521F" w:rsidRDefault="00B971D0" w14:paraId="555152D8" w14:textId="77777777">
      <w:pPr>
        <w:numPr>
          <w:ilvl w:val="1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i/>
          <w:iCs/>
        </w:rPr>
      </w:pPr>
      <w:r w:rsidRPr="00E076FB">
        <w:rPr>
          <w:b/>
          <w:bCs/>
          <w:i/>
          <w:iCs/>
        </w:rPr>
        <w:t>Internal canner temperatures are lower at higher altitudes and can result in under-processing if altitude adjustments aren’t made.</w:t>
      </w:r>
    </w:p>
    <w:p w:rsidRPr="00E076FB" w:rsidR="00B971D0" w:rsidP="0086521F" w:rsidRDefault="00B971D0" w14:paraId="2BE41C16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ind w:left="1080"/>
        <w:rPr>
          <w:i/>
          <w:iCs/>
        </w:rPr>
      </w:pPr>
    </w:p>
    <w:p w:rsidRPr="00E076FB" w:rsidR="00B971D0" w:rsidP="0086521F" w:rsidRDefault="00B971D0" w14:paraId="691635E1" w14:textId="77777777">
      <w:pPr>
        <w:numPr>
          <w:ilvl w:val="1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i/>
          <w:iCs/>
        </w:rPr>
      </w:pPr>
      <w:r w:rsidRPr="00E076FB">
        <w:rPr>
          <w:b/>
          <w:bCs/>
          <w:i/>
          <w:iCs/>
        </w:rPr>
        <w:t>Air trapped in a canner lowers the temperature and results in under-processing.  The cause is not venting long enough before pressurizing canners.</w:t>
      </w:r>
    </w:p>
    <w:p w:rsidRPr="00E076FB" w:rsidR="00B971D0" w:rsidP="0086521F" w:rsidRDefault="00B971D0" w14:paraId="141DFA4B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i/>
          <w:iCs/>
        </w:rPr>
      </w:pPr>
    </w:p>
    <w:p w:rsidRPr="00E076FB" w:rsidR="00B971D0" w:rsidP="0086521F" w:rsidRDefault="00B971D0" w14:paraId="5D17C4E5" w14:textId="77777777">
      <w:pPr>
        <w:numPr>
          <w:ilvl w:val="1"/>
          <w:numId w:val="18"/>
        </w:numPr>
        <w:tabs>
          <w:tab w:val="left" w:pos="2790"/>
          <w:tab w:val="left" w:pos="3060"/>
          <w:tab w:val="left" w:pos="7110"/>
          <w:tab w:val="left" w:pos="7380"/>
        </w:tabs>
        <w:spacing w:line="214" w:lineRule="auto"/>
        <w:rPr>
          <w:i/>
          <w:iCs/>
        </w:rPr>
      </w:pPr>
      <w:r w:rsidRPr="00E076FB">
        <w:rPr>
          <w:b/>
          <w:bCs/>
          <w:i/>
          <w:iCs/>
        </w:rPr>
        <w:t>Inaccurate dial gauges can result in under-processed food.  Have your dial gauge checked annually before use or if it is bumped.  Replace the gauge if it is more than 2 lbs. off.  With weighed gauges, use the 15 lb. weight for 10 lb. processing times at elevations over 1000 feet.</w:t>
      </w:r>
    </w:p>
    <w:p w:rsidR="00B971D0" w:rsidP="00E076FB" w:rsidRDefault="00B971D0" w14:paraId="73E96120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5B4003F5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41E4A73E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6448D1" w:rsidP="00E076FB" w:rsidRDefault="006448D1" w14:paraId="7BF0DC2C" w14:textId="77777777">
      <w:pPr>
        <w:tabs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B971D0" w:rsidP="00E076FB" w:rsidRDefault="00B971D0" w14:paraId="623B7E57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ab/>
      </w:r>
      <w:r>
        <w:t>9.  Why do low acid foods need to be canned in a pressure canner to be safe?</w:t>
      </w:r>
    </w:p>
    <w:p w:rsidR="00B971D0" w:rsidP="00E076FB" w:rsidRDefault="00B971D0" w14:paraId="1F6AC146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ab/>
      </w:r>
    </w:p>
    <w:p w:rsidR="00B971D0" w:rsidP="00E076FB" w:rsidRDefault="00B971D0" w14:paraId="5D8562F5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tab/>
      </w:r>
      <w:r>
        <w:tab/>
      </w:r>
      <w:r>
        <w:rPr>
          <w:b/>
          <w:bCs/>
          <w:i/>
          <w:iCs/>
        </w:rPr>
        <w:t>Low acid foods require a temperature higher than boiling water to destroy harmful bacteria that cause botulism and other types of food spoilage.  Low acid foods must be processed in a pressure canner at 240º-250ºF for a recommended time for specific foods.  Canning times range from 20-120 minutes. The exact time depends on the kind of food being canned, the way it is filled into jars, and the size of the jars.</w:t>
      </w:r>
    </w:p>
    <w:p w:rsidR="00B971D0" w:rsidP="00E076FB" w:rsidRDefault="00B971D0" w14:paraId="61324A9C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61653B4E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03A10A1D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6448D1" w:rsidP="00E076FB" w:rsidRDefault="006448D1" w14:paraId="540DA7CA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2AEAE57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  <w:r>
        <w:tab/>
      </w:r>
      <w:r>
        <w:t>10. How are pressure canners sized?</w:t>
      </w:r>
    </w:p>
    <w:p w:rsidR="00B971D0" w:rsidP="00E076FB" w:rsidRDefault="00B971D0" w14:paraId="10730F4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B971D0" w:rsidP="00E076FB" w:rsidRDefault="00B971D0" w14:paraId="291EF8D5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  <w:r>
        <w:tab/>
      </w:r>
      <w:r w:rsidRPr="32588757" w:rsidR="00B971D0">
        <w:rPr>
          <w:b w:val="1"/>
          <w:bCs w:val="1"/>
          <w:i w:val="1"/>
          <w:iCs w:val="1"/>
        </w:rPr>
        <w:t>They are sized by the volume of water they will hold when empty, not how many jars they will hold.</w:t>
      </w:r>
    </w:p>
    <w:p w:rsidR="32588757" w:rsidP="32588757" w:rsidRDefault="32588757" w14:paraId="714C647E" w14:textId="75F18C6D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</w:p>
    <w:p w:rsidR="35571B31" w:rsidP="32588757" w:rsidRDefault="35571B31" w14:paraId="6C4A4CCD" w14:textId="01618A78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32588757" w:rsidR="35571B31">
        <w:rPr>
          <w:b w:val="0"/>
          <w:bCs w:val="0"/>
          <w:i w:val="0"/>
          <w:iCs w:val="0"/>
        </w:rPr>
        <w:t>11</w:t>
      </w:r>
      <w:r w:rsidRPr="32588757" w:rsidR="35571B31">
        <w:rPr>
          <w:b w:val="0"/>
          <w:bCs w:val="0"/>
          <w:i w:val="0"/>
          <w:iCs w:val="0"/>
        </w:rPr>
        <w:t>.  What</w:t>
      </w:r>
      <w:r w:rsidRPr="32588757" w:rsidR="35571B31">
        <w:rPr>
          <w:b w:val="0"/>
          <w:bCs w:val="0"/>
          <w:i w:val="0"/>
          <w:iCs w:val="0"/>
        </w:rPr>
        <w:t xml:space="preserve"> would you tell someone how to </w:t>
      </w:r>
      <w:r w:rsidRPr="32588757" w:rsidR="35571B31">
        <w:rPr>
          <w:b w:val="0"/>
          <w:bCs w:val="0"/>
          <w:i w:val="0"/>
          <w:iCs w:val="0"/>
        </w:rPr>
        <w:t>preserve</w:t>
      </w:r>
      <w:r w:rsidRPr="32588757" w:rsidR="35571B31">
        <w:rPr>
          <w:b w:val="0"/>
          <w:bCs w:val="0"/>
          <w:i w:val="0"/>
          <w:iCs w:val="0"/>
        </w:rPr>
        <w:t xml:space="preserve"> </w:t>
      </w:r>
      <w:r w:rsidRPr="32588757" w:rsidR="35571B31">
        <w:rPr>
          <w:b w:val="0"/>
          <w:bCs w:val="0"/>
          <w:i w:val="0"/>
          <w:iCs w:val="0"/>
        </w:rPr>
        <w:t>squash.</w:t>
      </w:r>
      <w:r w:rsidRPr="32588757" w:rsidR="35571B31">
        <w:rPr>
          <w:b w:val="1"/>
          <w:bCs w:val="1"/>
          <w:i w:val="1"/>
          <w:iCs w:val="1"/>
        </w:rPr>
        <w:t xml:space="preserve"> </w:t>
      </w:r>
    </w:p>
    <w:p w:rsidR="35571B31" w:rsidP="32588757" w:rsidRDefault="35571B31" w14:paraId="03ACA4CA" w14:textId="47F0D595">
      <w:pPr>
        <w:tabs>
          <w:tab w:val="left" w:leader="none" w:pos="360"/>
          <w:tab w:val="left" w:leader="none" w:pos="720"/>
          <w:tab w:val="left" w:leader="none" w:pos="2790"/>
          <w:tab w:val="left" w:leader="none" w:pos="3060"/>
          <w:tab w:val="left" w:leader="none" w:pos="7110"/>
          <w:tab w:val="left" w:leader="none" w:pos="7380"/>
        </w:tabs>
        <w:spacing w:line="214" w:lineRule="auto"/>
        <w:ind w:left="720" w:hanging="720"/>
        <w:rPr>
          <w:b w:val="1"/>
          <w:bCs w:val="1"/>
          <w:i w:val="1"/>
          <w:iCs w:val="1"/>
        </w:rPr>
      </w:pPr>
      <w:r w:rsidRPr="32588757" w:rsidR="35571B31">
        <w:rPr>
          <w:b w:val="1"/>
          <w:bCs w:val="1"/>
          <w:i w:val="1"/>
          <w:iCs w:val="1"/>
        </w:rPr>
        <w:t xml:space="preserve">Do it is cubes of 1 or 2 inches. NOT mashed. </w:t>
      </w:r>
    </w:p>
    <w:p w:rsidR="00A23215" w:rsidP="00E076FB" w:rsidRDefault="00A23215" w14:paraId="243CC086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49B2908C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626029B8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1E2D5009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4B643B17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5F3BC8AE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138EA78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62BEE573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50755813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40C0AEF0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3B040574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24520BEF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E076FB" w:rsidRDefault="00A23215" w14:paraId="7AA08CAA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</w:p>
    <w:p w:rsidR="00A23215" w:rsidP="00A23215" w:rsidRDefault="00A23215" w14:paraId="7C41427A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A23215" w:rsidP="00A23215" w:rsidRDefault="00A23215" w14:paraId="6EA031BC" w14:textId="77777777">
      <w:pPr>
        <w:pStyle w:val="ListParagraph"/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A23215" w:rsidP="0010390E" w:rsidRDefault="0010390E" w14:paraId="12A0FD66" w14:textId="77777777">
      <w:pPr>
        <w:pStyle w:val="ListParagraph"/>
        <w:numPr>
          <w:ilvl w:val="0"/>
          <w:numId w:val="19"/>
        </w:num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 xml:space="preserve"> </w:t>
      </w:r>
      <w:r w:rsidR="00A23215">
        <w:t xml:space="preserve">Which gauge(s) are okay to test?    </w:t>
      </w:r>
      <w:r w:rsidRPr="0010390E" w:rsidR="00A23215">
        <w:rPr>
          <w:i/>
        </w:rPr>
        <w:t>Write yes or no.</w:t>
      </w:r>
    </w:p>
    <w:p w:rsidR="00A23215" w:rsidP="00A23215" w:rsidRDefault="00A23215" w14:paraId="4525EE86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360"/>
      </w:pPr>
    </w:p>
    <w:p w:rsidR="00A23215" w:rsidP="00A23215" w:rsidRDefault="00A23215" w14:paraId="5B3C548F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a.___</w:t>
      </w:r>
      <w:r w:rsidRPr="00A23215">
        <w:rPr>
          <w:u w:val="single"/>
        </w:rPr>
        <w:t>NO</w:t>
      </w:r>
      <w:r>
        <w:t xml:space="preserve">__     </w:t>
      </w:r>
      <w:r w:rsidR="00F96896">
        <w:t xml:space="preserve">   </w:t>
      </w:r>
      <w:r>
        <w:t>b.____</w:t>
      </w:r>
      <w:r w:rsidRPr="00A23215">
        <w:rPr>
          <w:u w:val="single"/>
        </w:rPr>
        <w:t>YES___</w:t>
      </w:r>
    </w:p>
    <w:p w:rsidR="00A23215" w:rsidP="00A23215" w:rsidRDefault="00A23215" w14:paraId="3484CF89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A23215" w:rsidP="00A23215" w:rsidRDefault="00A23215" w14:paraId="661A8F96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A23215" w:rsidP="00F96896" w:rsidRDefault="00F96896" w14:paraId="24035F03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t>c. _</w:t>
      </w:r>
      <w:r w:rsidRPr="00F96896">
        <w:rPr>
          <w:u w:val="single"/>
        </w:rPr>
        <w:t>YES</w:t>
      </w:r>
      <w:r>
        <w:t>___</w:t>
      </w:r>
      <w:r w:rsidR="00A23215">
        <w:t xml:space="preserve">   </w:t>
      </w:r>
      <w:r>
        <w:t xml:space="preserve">    </w:t>
      </w:r>
      <w:r w:rsidR="00A23215">
        <w:t>d</w:t>
      </w:r>
      <w:r>
        <w:t>.___</w:t>
      </w:r>
      <w:r w:rsidRPr="00A23215">
        <w:rPr>
          <w:u w:val="single"/>
        </w:rPr>
        <w:t>NO</w:t>
      </w:r>
      <w:r>
        <w:t xml:space="preserve">_____        </w:t>
      </w:r>
    </w:p>
    <w:p w:rsidR="00F96896" w:rsidP="00F96896" w:rsidRDefault="00F96896" w14:paraId="3060B0AF" w14:textId="77777777">
      <w:pPr>
        <w:pStyle w:val="ListParagraph"/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83"/>
        <w:gridCol w:w="4611"/>
      </w:tblGrid>
      <w:tr w:rsidR="00A23215" w:rsidTr="00A23215" w14:paraId="145E96B3" w14:textId="77777777">
        <w:tc>
          <w:tcPr>
            <w:tcW w:w="5220" w:type="dxa"/>
          </w:tcPr>
          <w:p w:rsidR="00A23215" w:rsidP="00A23215" w:rsidRDefault="00A23215" w14:paraId="08670511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55767204" wp14:editId="3C00F5A6">
                  <wp:extent cx="2295525" cy="282236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_Pressure_Gauge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526" cy="282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A23215" w:rsidP="00A23215" w:rsidRDefault="00A23215" w14:paraId="733A0855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0BDCA4E5" wp14:editId="2AAE9286">
                  <wp:extent cx="2209800" cy="2797214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_Pressure_Gaug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83" cy="281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215" w:rsidTr="00A23215" w14:paraId="05CF5134" w14:textId="77777777">
        <w:tc>
          <w:tcPr>
            <w:tcW w:w="5220" w:type="dxa"/>
          </w:tcPr>
          <w:p w:rsidR="00A23215" w:rsidP="00A23215" w:rsidRDefault="00A23215" w14:paraId="0BC80136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16"/>
                <w:szCs w:val="16"/>
              </w:rPr>
            </w:pPr>
            <w:r w:rsidRPr="00A23215">
              <w:rPr>
                <w:sz w:val="56"/>
                <w:szCs w:val="56"/>
              </w:rPr>
              <w:t>a.</w:t>
            </w:r>
          </w:p>
          <w:p w:rsidRPr="00A23215" w:rsidR="00A23215" w:rsidP="00A23215" w:rsidRDefault="00A23215" w14:paraId="12E3203B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0" w:type="dxa"/>
          </w:tcPr>
          <w:p w:rsidRPr="00A23215" w:rsidR="00A23215" w:rsidP="00A23215" w:rsidRDefault="00A23215" w14:paraId="2E581FF9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b.</w:t>
            </w:r>
          </w:p>
        </w:tc>
      </w:tr>
      <w:tr w:rsidR="00A23215" w:rsidTr="00A23215" w14:paraId="51784232" w14:textId="77777777">
        <w:tc>
          <w:tcPr>
            <w:tcW w:w="5220" w:type="dxa"/>
          </w:tcPr>
          <w:p w:rsidRPr="00A23215" w:rsidR="00A23215" w:rsidP="00A23215" w:rsidRDefault="00A23215" w14:paraId="7D6ADEC6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b/>
                <w:bCs/>
                <w:i/>
                <w:iCs/>
                <w:noProof/>
                <w:sz w:val="56"/>
                <w:szCs w:val="56"/>
              </w:rPr>
              <w:drawing>
                <wp:inline distT="0" distB="0" distL="0" distR="0" wp14:anchorId="0637F467" wp14:editId="2BA7BF1A">
                  <wp:extent cx="2886075" cy="28860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_Pressure_Gauge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Pr="00A23215" w:rsidR="00A23215" w:rsidP="00A23215" w:rsidRDefault="00A23215" w14:paraId="07F15C8D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b/>
                <w:bCs/>
                <w:i/>
                <w:iCs/>
                <w:noProof/>
                <w:sz w:val="56"/>
                <w:szCs w:val="56"/>
              </w:rPr>
              <w:drawing>
                <wp:inline distT="0" distB="0" distL="0" distR="0" wp14:anchorId="5D5B1E50" wp14:editId="0BA6C30D">
                  <wp:extent cx="2667000" cy="2667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d_Pressure_Gaug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215" w:rsidTr="00A23215" w14:paraId="59919B26" w14:textId="77777777">
        <w:tc>
          <w:tcPr>
            <w:tcW w:w="5220" w:type="dxa"/>
          </w:tcPr>
          <w:p w:rsidRPr="00A23215" w:rsidR="00A23215" w:rsidP="00A23215" w:rsidRDefault="00A23215" w14:paraId="0D90621E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c.</w:t>
            </w:r>
          </w:p>
        </w:tc>
        <w:tc>
          <w:tcPr>
            <w:tcW w:w="5220" w:type="dxa"/>
          </w:tcPr>
          <w:p w:rsidRPr="00A23215" w:rsidR="00A23215" w:rsidP="00A23215" w:rsidRDefault="00A23215" w14:paraId="7710C63A" w14:textId="77777777">
            <w:pPr>
              <w:tabs>
                <w:tab w:val="left" w:pos="360"/>
                <w:tab w:val="left" w:pos="720"/>
                <w:tab w:val="left" w:pos="2790"/>
                <w:tab w:val="left" w:pos="3060"/>
                <w:tab w:val="left" w:pos="7110"/>
                <w:tab w:val="left" w:pos="7380"/>
              </w:tabs>
              <w:spacing w:line="214" w:lineRule="auto"/>
              <w:jc w:val="center"/>
              <w:rPr>
                <w:sz w:val="56"/>
                <w:szCs w:val="56"/>
              </w:rPr>
            </w:pPr>
            <w:r w:rsidRPr="00A23215">
              <w:rPr>
                <w:sz w:val="56"/>
                <w:szCs w:val="56"/>
              </w:rPr>
              <w:t>d.</w:t>
            </w:r>
          </w:p>
        </w:tc>
      </w:tr>
    </w:tbl>
    <w:p w:rsidR="00A23215" w:rsidP="00A23215" w:rsidRDefault="00A23215" w14:paraId="41F9F937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</w:pPr>
    </w:p>
    <w:p w:rsidR="00A23215" w:rsidP="00A23215" w:rsidRDefault="00A23215" w14:paraId="2DDA88DA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/>
          <w:bCs/>
          <w:i/>
          <w:iCs/>
        </w:rPr>
      </w:pPr>
      <w:r>
        <w:tab/>
      </w:r>
    </w:p>
    <w:p w:rsidR="00A23215" w:rsidP="00E076FB" w:rsidRDefault="00A23215" w14:paraId="33C0CCD1" w14:textId="77777777">
      <w:pPr>
        <w:tabs>
          <w:tab w:val="left" w:pos="360"/>
          <w:tab w:val="left" w:pos="720"/>
          <w:tab w:val="left" w:pos="2790"/>
          <w:tab w:val="left" w:pos="3060"/>
          <w:tab w:val="left" w:pos="7110"/>
          <w:tab w:val="left" w:pos="7380"/>
        </w:tabs>
        <w:spacing w:line="214" w:lineRule="auto"/>
        <w:ind w:left="720" w:hanging="720"/>
        <w:rPr>
          <w:bCs/>
          <w:iCs/>
        </w:rPr>
      </w:pPr>
    </w:p>
    <w:p w:rsidR="00B971D0" w:rsidP="00E076FB" w:rsidRDefault="00B971D0" w14:paraId="067E3B8E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p w:rsidR="006448D1" w:rsidP="00E076FB" w:rsidRDefault="006448D1" w14:paraId="33BF70F5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570FD" wp14:editId="5B1C5447">
                <wp:simplePos x="0" y="0"/>
                <wp:positionH relativeFrom="column">
                  <wp:posOffset>188595</wp:posOffset>
                </wp:positionH>
                <wp:positionV relativeFrom="paragraph">
                  <wp:posOffset>130175</wp:posOffset>
                </wp:positionV>
                <wp:extent cx="6457950" cy="5334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448D1" w:rsidR="006448D1" w:rsidRDefault="006448D1" w14:paraId="5A833620" w14:textId="7777777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6448D1">
                              <w:rPr>
                                <w:rStyle w:val="Strong"/>
                                <w:rFonts w:cs="Lucida Sans Unicode" w:asciiTheme="minorHAnsi" w:hAnsiTheme="minorHAnsi"/>
                                <w:color w:val="262A2D"/>
                                <w:sz w:val="20"/>
                                <w:szCs w:val="20"/>
                              </w:rPr>
                              <w:t>WSU Extension programs and employment are available to all without discrimination. Evidence of noncompliance may be reported through your local WSU Extension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2E73B4">
              <v:shapetype id="_x0000_t202" coordsize="21600,21600" o:spt="202" path="m,l,21600r21600,l21600,xe" w14:anchorId="179570FD">
                <v:stroke joinstyle="miter"/>
                <v:path gradientshapeok="t" o:connecttype="rect"/>
              </v:shapetype>
              <v:shape id="Text Box 2" style="position:absolute;margin-left:14.85pt;margin-top:10.25pt;width:508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0fFKQIAAFAEAAAOAAAAZHJzL2Uyb0RvYy54bWysVNtu2zAMfR+wfxD0vthxk64x4hRdugwD&#10;ugvQ7gNkWbaFSaImKbG7ry8lp1nQbS/D/CCIInVEnkN6fT1qRQ7CeQmmovNZTokwHBppuop+e9i9&#10;uaLEB2YapsCIij4KT683r1+tB1uKAnpQjXAEQYwvB1vRPgRbZpnnvdDMz8AKg84WnGYBTddljWMD&#10;omuVFXl+mQ3gGuuAC+/x9HZy0k3Cb1vBw5e29SIQVVHMLaTVpbWOa7ZZs7JzzPaSH9Ng/5CFZtLg&#10;oyeoWxYY2Tv5G5SW3IGHNsw46AzaVnKRasBq5vmLau57ZkWqBcnx9kST/3+w/PPhqyOyqWhBiWEa&#10;JXoQYyDvYCRFZGewvsSge4thYcRjVDlV6u0d8O+eGNj2zHTixjkYesEazG4eb2ZnVyccH0Hq4RM0&#10;+AzbB0hAY+t0pA7JIIiOKj2elImpcDy8XCzfrpbo4uhbXlws8iRdxsrn29b58EGAJnFTUYfKJ3R2&#10;uPMhZsPK55D4mAclm51UKhmuq7fKkQPDLtmlLxXwIkwZMlR0tSyWEwF/hcjT9ycILQO2u5K6olen&#10;IFZG2t6bJjVjYFJNe0xZmSOPkbqJxDDW41GXGppHZNTB1NY4hrjpwf2kZMCWrqj/sWdOUKI+GlRl&#10;NV8s4gwkAwkt0HDnnvrcwwxHqIoGSqbtNkxzs7dOdj2+NPWBgRtUspWJ5Cj5lNUxb2zbxP1xxOJc&#10;nNsp6tePYPMEAAD//wMAUEsDBBQABgAIAAAAIQDcBtYP3wAAAAoBAAAPAAAAZHJzL2Rvd25yZXYu&#10;eG1sTI/NTsMwEITvSLyDtUhcELUpbdqGOBVCAsENCoKrG2+TiHgdbDcNb8+WC5z2Z0az3xbr0XVi&#10;wBBbTxquJgoEUuVtS7WGt9f7yyWImAxZ03lCDd8YYV2enhQmt/5ALzhsUi04hGJuNDQp9bmUsWrQ&#10;mTjxPRJrOx+cSTyGWtpgDhzuOjlVKpPOtMQXGtPjXYPV52bvNCxnj8NHfLp+fq+yXbdKF4vh4Sto&#10;fX423t6ASDimPzMc8RkdSmba+j3ZKDoN09WCnVzVHMRRV7OMN9vfbg6yLOT/F8ofAAAA//8DAFBL&#10;AQItABQABgAIAAAAIQC2gziS/gAAAOEBAAATAAAAAAAAAAAAAAAAAAAAAABbQ29udGVudF9UeXBl&#10;c10ueG1sUEsBAi0AFAAGAAgAAAAhADj9If/WAAAAlAEAAAsAAAAAAAAAAAAAAAAALwEAAF9yZWxz&#10;Ly5yZWxzUEsBAi0AFAAGAAgAAAAhAFEnR8UpAgAAUAQAAA4AAAAAAAAAAAAAAAAALgIAAGRycy9l&#10;Mm9Eb2MueG1sUEsBAi0AFAAGAAgAAAAhANwG1g/fAAAACgEAAA8AAAAAAAAAAAAAAAAAgwQAAGRy&#10;cy9kb3ducmV2LnhtbFBLBQYAAAAABAAEAPMAAACPBQAAAAA=&#10;">
                <v:textbox>
                  <w:txbxContent>
                    <w:p w:rsidRPr="006448D1" w:rsidR="006448D1" w:rsidRDefault="006448D1" w14:paraId="71197901" w14:textId="7777777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6448D1">
                        <w:rPr>
                          <w:rStyle w:val="Strong"/>
                          <w:rFonts w:cs="Lucida Sans Unicode" w:asciiTheme="minorHAnsi" w:hAnsiTheme="minorHAnsi"/>
                          <w:color w:val="262A2D"/>
                          <w:sz w:val="20"/>
                          <w:szCs w:val="20"/>
                        </w:rPr>
                        <w:t>WSU Extension programs and employment are available to all without discrimination. Evidence of noncompliance may be reported through your local WSU Extension office.</w:t>
                      </w:r>
                    </w:p>
                  </w:txbxContent>
                </v:textbox>
              </v:shape>
            </w:pict>
          </mc:Fallback>
        </mc:AlternateContent>
      </w:r>
    </w:p>
    <w:p w:rsidRPr="00E076FB" w:rsidR="006448D1" w:rsidP="00E076FB" w:rsidRDefault="006448D1" w14:paraId="525D2D96" w14:textId="77777777">
      <w:pPr>
        <w:tabs>
          <w:tab w:val="left" w:pos="360"/>
          <w:tab w:val="left" w:pos="2790"/>
          <w:tab w:val="left" w:pos="3060"/>
          <w:tab w:val="left" w:pos="7110"/>
          <w:tab w:val="left" w:pos="7380"/>
        </w:tabs>
        <w:spacing w:line="214" w:lineRule="auto"/>
      </w:pPr>
    </w:p>
    <w:sectPr w:rsidRPr="00E076FB" w:rsidR="006448D1" w:rsidSect="00375AF6">
      <w:footerReference w:type="default" r:id="rId13"/>
      <w:endnotePr>
        <w:numFmt w:val="decimal"/>
      </w:endnotePr>
      <w:pgSz w:w="12240" w:h="15840" w:orient="portrait" w:code="1"/>
      <w:pgMar w:top="720" w:right="1008" w:bottom="893" w:left="100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536A" w:rsidRDefault="00DD536A" w14:paraId="54213EA0" w14:textId="77777777">
      <w:r>
        <w:separator/>
      </w:r>
    </w:p>
  </w:endnote>
  <w:endnote w:type="continuationSeparator" w:id="0">
    <w:p w:rsidR="00DD536A" w:rsidRDefault="00DD536A" w14:paraId="4C258E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71D0" w:rsidRDefault="00B971D0" w14:paraId="4AFA0229" w14:textId="77777777">
    <w:pPr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536A" w:rsidRDefault="00DD536A" w14:paraId="55B37A28" w14:textId="77777777">
      <w:r>
        <w:separator/>
      </w:r>
    </w:p>
  </w:footnote>
  <w:footnote w:type="continuationSeparator" w:id="0">
    <w:p w:rsidR="00DD536A" w:rsidRDefault="00DD536A" w14:paraId="11F142C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31F"/>
    <w:multiLevelType w:val="hybridMultilevel"/>
    <w:tmpl w:val="3F3C6C20"/>
    <w:lvl w:ilvl="0" w:tplc="8E2A6142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9533F"/>
    <w:multiLevelType w:val="hybridMultilevel"/>
    <w:tmpl w:val="9A2E53B6"/>
    <w:lvl w:ilvl="0" w:tplc="D346B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078F2"/>
    <w:multiLevelType w:val="hybridMultilevel"/>
    <w:tmpl w:val="BEB6B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A5859"/>
    <w:multiLevelType w:val="hybridMultilevel"/>
    <w:tmpl w:val="A6BCF4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3A33534"/>
    <w:multiLevelType w:val="hybridMultilevel"/>
    <w:tmpl w:val="B3A691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38554CF5"/>
    <w:multiLevelType w:val="hybridMultilevel"/>
    <w:tmpl w:val="5568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44327BC4"/>
    <w:multiLevelType w:val="hybridMultilevel"/>
    <w:tmpl w:val="C2CA60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451925C2"/>
    <w:multiLevelType w:val="hybridMultilevel"/>
    <w:tmpl w:val="77C4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456F70DE"/>
    <w:multiLevelType w:val="hybridMultilevel"/>
    <w:tmpl w:val="67B85FD8"/>
    <w:lvl w:ilvl="0" w:tplc="ED86BE6E">
      <w:start w:val="1"/>
      <w:numFmt w:val="decimal"/>
      <w:lvlText w:val="%1."/>
      <w:lvlJc w:val="left"/>
      <w:pPr>
        <w:tabs>
          <w:tab w:val="num" w:pos="360"/>
        </w:tabs>
        <w:ind w:left="36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F74A1"/>
    <w:multiLevelType w:val="hybridMultilevel"/>
    <w:tmpl w:val="C094A6F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10E26"/>
    <w:multiLevelType w:val="hybridMultilevel"/>
    <w:tmpl w:val="DFF0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73D5A"/>
    <w:multiLevelType w:val="singleLevel"/>
    <w:tmpl w:val="A81471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8724F8E"/>
    <w:multiLevelType w:val="hybridMultilevel"/>
    <w:tmpl w:val="93AA8858"/>
    <w:lvl w:ilvl="0" w:tplc="2904E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0"/>
        <w:szCs w:val="20"/>
      </w:rPr>
    </w:lvl>
    <w:lvl w:ilvl="1" w:tplc="D40C7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14986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  <w:szCs w:val="20"/>
      </w:rPr>
    </w:lvl>
    <w:lvl w:ilvl="3" w:tplc="0DBC5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  <w:szCs w:val="20"/>
      </w:rPr>
    </w:lvl>
    <w:lvl w:ilvl="4" w:tplc="2EBC4E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  <w:szCs w:val="20"/>
      </w:rPr>
    </w:lvl>
    <w:lvl w:ilvl="5" w:tplc="E58A6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  <w:szCs w:val="20"/>
      </w:rPr>
    </w:lvl>
    <w:lvl w:ilvl="6" w:tplc="7E4A3D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  <w:szCs w:val="20"/>
      </w:rPr>
    </w:lvl>
    <w:lvl w:ilvl="7" w:tplc="E77054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  <w:szCs w:val="20"/>
      </w:rPr>
    </w:lvl>
    <w:lvl w:ilvl="8" w:tplc="723A8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  <w:szCs w:val="20"/>
      </w:rPr>
    </w:lvl>
  </w:abstractNum>
  <w:abstractNum w:abstractNumId="13" w15:restartNumberingAfterBreak="0">
    <w:nsid w:val="5AD43C2D"/>
    <w:multiLevelType w:val="hybridMultilevel"/>
    <w:tmpl w:val="7708CB60"/>
    <w:lvl w:ilvl="0" w:tplc="4952280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420D2"/>
    <w:multiLevelType w:val="hybridMultilevel"/>
    <w:tmpl w:val="7FE87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5" w15:restartNumberingAfterBreak="0">
    <w:nsid w:val="62B17096"/>
    <w:multiLevelType w:val="hybridMultilevel"/>
    <w:tmpl w:val="F69A17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66B5733A"/>
    <w:multiLevelType w:val="hybridMultilevel"/>
    <w:tmpl w:val="821AB4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CB3A3A"/>
    <w:multiLevelType w:val="hybridMultilevel"/>
    <w:tmpl w:val="E9388B4E"/>
    <w:lvl w:ilvl="0" w:tplc="CD18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ED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88B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20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760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2E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CC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1C5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1240E"/>
    <w:multiLevelType w:val="multilevel"/>
    <w:tmpl w:val="C2CA6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12"/>
  </w:num>
  <w:num w:numId="6">
    <w:abstractNumId w:val="17"/>
  </w:num>
  <w:num w:numId="7">
    <w:abstractNumId w:val="0"/>
  </w:num>
  <w:num w:numId="8">
    <w:abstractNumId w:val="8"/>
  </w:num>
  <w:num w:numId="9">
    <w:abstractNumId w:val="16"/>
  </w:num>
  <w:num w:numId="10">
    <w:abstractNumId w:val="7"/>
  </w:num>
  <w:num w:numId="11">
    <w:abstractNumId w:val="3"/>
  </w:num>
  <w:num w:numId="12">
    <w:abstractNumId w:val="14"/>
  </w:num>
  <w:num w:numId="13">
    <w:abstractNumId w:val="5"/>
  </w:num>
  <w:num w:numId="14">
    <w:abstractNumId w:val="6"/>
  </w:num>
  <w:num w:numId="15">
    <w:abstractNumId w:val="18"/>
  </w:num>
  <w:num w:numId="16">
    <w:abstractNumId w:val="15"/>
  </w:num>
  <w:num w:numId="17">
    <w:abstractNumId w:val="4"/>
  </w:num>
  <w:num w:numId="18">
    <w:abstractNumId w:val="2"/>
  </w:num>
  <w:num w:numId="19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2C"/>
    <w:rsid w:val="000D0501"/>
    <w:rsid w:val="00100A78"/>
    <w:rsid w:val="0010390E"/>
    <w:rsid w:val="00105560"/>
    <w:rsid w:val="001265F0"/>
    <w:rsid w:val="00157F75"/>
    <w:rsid w:val="001E2E7F"/>
    <w:rsid w:val="001E3DB3"/>
    <w:rsid w:val="0020126A"/>
    <w:rsid w:val="00212655"/>
    <w:rsid w:val="00224702"/>
    <w:rsid w:val="00266D54"/>
    <w:rsid w:val="0033025B"/>
    <w:rsid w:val="003513F3"/>
    <w:rsid w:val="00360A5C"/>
    <w:rsid w:val="00373167"/>
    <w:rsid w:val="00375AF6"/>
    <w:rsid w:val="00384671"/>
    <w:rsid w:val="00396A5B"/>
    <w:rsid w:val="003F0F5C"/>
    <w:rsid w:val="004303C4"/>
    <w:rsid w:val="00477D9C"/>
    <w:rsid w:val="004A4C7B"/>
    <w:rsid w:val="004A6E1B"/>
    <w:rsid w:val="004F705C"/>
    <w:rsid w:val="005148EA"/>
    <w:rsid w:val="005303E1"/>
    <w:rsid w:val="00531BC7"/>
    <w:rsid w:val="00593DC3"/>
    <w:rsid w:val="005A2937"/>
    <w:rsid w:val="005B1E00"/>
    <w:rsid w:val="005C7446"/>
    <w:rsid w:val="006448D1"/>
    <w:rsid w:val="00657AA0"/>
    <w:rsid w:val="00666E7A"/>
    <w:rsid w:val="00674525"/>
    <w:rsid w:val="006E45E2"/>
    <w:rsid w:val="006F50EF"/>
    <w:rsid w:val="0072144C"/>
    <w:rsid w:val="0075227E"/>
    <w:rsid w:val="0079048E"/>
    <w:rsid w:val="007B2AFE"/>
    <w:rsid w:val="007C29FC"/>
    <w:rsid w:val="007D1B50"/>
    <w:rsid w:val="007D4B0D"/>
    <w:rsid w:val="007F44B1"/>
    <w:rsid w:val="00801BBC"/>
    <w:rsid w:val="0086521F"/>
    <w:rsid w:val="00882303"/>
    <w:rsid w:val="008B3744"/>
    <w:rsid w:val="0091074B"/>
    <w:rsid w:val="00956306"/>
    <w:rsid w:val="00981C3E"/>
    <w:rsid w:val="0099619A"/>
    <w:rsid w:val="009A74AE"/>
    <w:rsid w:val="009C03C1"/>
    <w:rsid w:val="00A1635F"/>
    <w:rsid w:val="00A23215"/>
    <w:rsid w:val="00A75B0C"/>
    <w:rsid w:val="00A83A19"/>
    <w:rsid w:val="00A9348F"/>
    <w:rsid w:val="00AB39D8"/>
    <w:rsid w:val="00AC184C"/>
    <w:rsid w:val="00AD5BC0"/>
    <w:rsid w:val="00AD64FA"/>
    <w:rsid w:val="00AF5736"/>
    <w:rsid w:val="00AF7492"/>
    <w:rsid w:val="00B21CEF"/>
    <w:rsid w:val="00B34EDA"/>
    <w:rsid w:val="00B41C93"/>
    <w:rsid w:val="00B42C8C"/>
    <w:rsid w:val="00B52B25"/>
    <w:rsid w:val="00B64EE2"/>
    <w:rsid w:val="00B67116"/>
    <w:rsid w:val="00B971D0"/>
    <w:rsid w:val="00C16803"/>
    <w:rsid w:val="00C22149"/>
    <w:rsid w:val="00CC51FC"/>
    <w:rsid w:val="00CD0A12"/>
    <w:rsid w:val="00CE778F"/>
    <w:rsid w:val="00CF2080"/>
    <w:rsid w:val="00D13033"/>
    <w:rsid w:val="00D16E82"/>
    <w:rsid w:val="00D6492D"/>
    <w:rsid w:val="00D9162C"/>
    <w:rsid w:val="00DA31F8"/>
    <w:rsid w:val="00DB0344"/>
    <w:rsid w:val="00DD536A"/>
    <w:rsid w:val="00DF4BB4"/>
    <w:rsid w:val="00E076FB"/>
    <w:rsid w:val="00E14CD1"/>
    <w:rsid w:val="00E3108A"/>
    <w:rsid w:val="00E439FE"/>
    <w:rsid w:val="00E830EC"/>
    <w:rsid w:val="00EB5C18"/>
    <w:rsid w:val="00EC4AEB"/>
    <w:rsid w:val="00EF74DC"/>
    <w:rsid w:val="00EF7D64"/>
    <w:rsid w:val="00F17AEC"/>
    <w:rsid w:val="00F269C5"/>
    <w:rsid w:val="00F436FE"/>
    <w:rsid w:val="00F520E4"/>
    <w:rsid w:val="00F755A4"/>
    <w:rsid w:val="00F96896"/>
    <w:rsid w:val="00FC46F7"/>
    <w:rsid w:val="272D7831"/>
    <w:rsid w:val="3111766D"/>
    <w:rsid w:val="32588757"/>
    <w:rsid w:val="35571B31"/>
    <w:rsid w:val="36C30603"/>
    <w:rsid w:val="5069EE7C"/>
    <w:rsid w:val="6CC29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54BF4880"/>
  <w15:docId w15:val="{C42A274B-C1F3-40F8-853C-CB6F77CA80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5AF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5AF6"/>
    <w:pPr>
      <w:keepNext/>
      <w:spacing w:line="214" w:lineRule="auto"/>
      <w:jc w:val="center"/>
      <w:outlineLvl w:val="0"/>
    </w:pPr>
    <w:rPr>
      <w:rFonts w:ascii="Arial" w:hAnsi="Arial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5AF6"/>
    <w:pPr>
      <w:keepNext/>
      <w:spacing w:line="214" w:lineRule="auto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5AF6"/>
    <w:pPr>
      <w:keepNext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1265F0"/>
    <w:rPr>
      <w:rFonts w:ascii="Cambria" w:hAnsi="Cambria" w:cs="Cambr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1265F0"/>
    <w:rPr>
      <w:rFonts w:ascii="Cambria" w:hAnsi="Cambria" w:cs="Cambr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/>
    <w:rsid w:val="001265F0"/>
    <w:rPr>
      <w:rFonts w:ascii="Cambria" w:hAnsi="Cambria" w:cs="Cambria"/>
      <w:b/>
      <w:bCs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rsid w:val="00375AF6"/>
  </w:style>
  <w:style w:type="paragraph" w:styleId="Header">
    <w:name w:val="header"/>
    <w:basedOn w:val="Normal"/>
    <w:link w:val="HeaderChar"/>
    <w:uiPriority w:val="99"/>
    <w:rsid w:val="00375AF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265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5AF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265F0"/>
    <w:rPr>
      <w:sz w:val="24"/>
      <w:szCs w:val="24"/>
    </w:rPr>
  </w:style>
  <w:style w:type="paragraph" w:styleId="NormalWeb">
    <w:name w:val="Normal (Web)"/>
    <w:basedOn w:val="Normal"/>
    <w:uiPriority w:val="99"/>
    <w:rsid w:val="00375AF6"/>
    <w:pPr>
      <w:widowControl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rsid w:val="00375AF6"/>
    <w:pPr>
      <w:spacing w:line="214" w:lineRule="auto"/>
    </w:pPr>
    <w:rPr>
      <w:rFonts w:ascii="Arial" w:hAnsi="Arial" w:cs="Arial"/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1265F0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2126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148E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48EA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rsid w:val="005148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215"/>
    <w:pPr>
      <w:ind w:left="720"/>
      <w:contextualSpacing/>
    </w:pPr>
  </w:style>
  <w:style w:type="table" w:styleId="TableGrid">
    <w:name w:val="Table Grid"/>
    <w:basedOn w:val="TableNormal"/>
    <w:uiPriority w:val="59"/>
    <w:rsid w:val="00A232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Cowlitz County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Ext-ZbaerenD</dc:creator>
  <lastModifiedBy>Brown, Sandra J Garl</lastModifiedBy>
  <revision>4</revision>
  <lastPrinted>2014-05-23T23:05:00.0000000Z</lastPrinted>
  <dcterms:created xsi:type="dcterms:W3CDTF">2021-03-15T16:43:00.0000000Z</dcterms:created>
  <dcterms:modified xsi:type="dcterms:W3CDTF">2024-11-04T05:46:34.9068855Z</dcterms:modified>
</coreProperties>
</file>