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0" w:type="auto"/>
        <w:jc w:val="center"/>
        <w:tblBorders>
          <w:top w:val="single" w:color="000000" w:sz="6" w:space="0" w:shadow="1"/>
          <w:left w:val="single" w:color="000000" w:sz="6" w:space="0" w:shadow="1"/>
          <w:bottom w:val="single" w:color="000000" w:sz="6" w:space="0" w:shadow="1"/>
          <w:right w:val="single" w:color="000000" w:sz="6" w:space="0" w:shadow="1"/>
          <w:insideH w:val="single" w:color="000000" w:sz="6" w:space="0"/>
          <w:insideV w:val="single" w:color="000000" w:sz="6" w:space="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5040"/>
        <w:gridCol w:w="3060"/>
        <w:gridCol w:w="2214"/>
      </w:tblGrid>
      <w:tr w:rsidRPr="003C0460" w:rsidR="002F653F" w:rsidTr="78FCC695" w14:paraId="33C0BD6F" w14:textId="77777777">
        <w:trPr>
          <w:trHeight w:val="1695"/>
          <w:jc w:val="center"/>
        </w:trPr>
        <w:tc>
          <w:tcPr>
            <w:tcW w:w="5040" w:type="dxa"/>
            <w:tcBorders>
              <w:top w:val="single" w:color="000000" w:themeColor="text1" w:sz="6" w:space="0"/>
              <w:bottom w:val="single" w:color="000000" w:themeColor="text1" w:sz="8" w:space="0"/>
            </w:tcBorders>
            <w:tcMar/>
            <w:vAlign w:val="center"/>
          </w:tcPr>
          <w:p w:rsidRPr="003C0460" w:rsidR="002F653F" w:rsidP="00F866EF" w:rsidRDefault="002F653F" w14:paraId="73ECB564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4777F9E" wp14:editId="47679DB9">
                  <wp:extent cx="3038475" cy="90487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color="000000" w:themeColor="text1" w:sz="6" w:space="0"/>
              <w:bottom w:val="single" w:color="000000" w:themeColor="text1" w:sz="8" w:space="0"/>
              <w:right w:val="nil"/>
            </w:tcBorders>
            <w:tcMar/>
          </w:tcPr>
          <w:p w:rsidRPr="003C0460" w:rsidR="002F653F" w:rsidP="00F866EF" w:rsidRDefault="002F653F" w14:paraId="5AF7BA62" w14:textId="77777777">
            <w:pPr>
              <w:spacing w:after="58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04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0460">
              <w:rPr>
                <w:rFonts w:ascii="Arial" w:hAnsi="Arial" w:cs="Arial"/>
                <w:color w:val="000000"/>
                <w:sz w:val="40"/>
                <w:szCs w:val="40"/>
              </w:rPr>
              <w:t>Food Safety and</w:t>
            </w:r>
          </w:p>
          <w:p w:rsidRPr="003C0460" w:rsidR="002F653F" w:rsidP="00F866EF" w:rsidRDefault="002F653F" w14:paraId="6CB62195" w14:textId="77777777">
            <w:pPr>
              <w:spacing w:after="58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0460">
              <w:rPr>
                <w:rFonts w:ascii="Arial" w:hAnsi="Arial" w:cs="Arial"/>
                <w:color w:val="000000"/>
                <w:sz w:val="40"/>
                <w:szCs w:val="40"/>
              </w:rPr>
              <w:t xml:space="preserve">Preservation </w:t>
            </w:r>
          </w:p>
        </w:tc>
        <w:tc>
          <w:tcPr>
            <w:tcW w:w="2214" w:type="dxa"/>
            <w:tcBorders>
              <w:top w:val="single" w:color="000000" w:themeColor="text1" w:sz="6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C0460" w:rsidR="002F653F" w:rsidP="00F866EF" w:rsidRDefault="002F653F" w14:paraId="2233451F" w14:textId="77777777">
            <w:pPr>
              <w:spacing w:line="129" w:lineRule="exact"/>
              <w:rPr>
                <w:rFonts w:ascii="Arial" w:hAnsi="Arial" w:cs="Arial"/>
                <w:sz w:val="44"/>
                <w:szCs w:val="44"/>
              </w:rPr>
            </w:pPr>
          </w:p>
          <w:p w:rsidRPr="003C0460" w:rsidR="002F653F" w:rsidP="00F866EF" w:rsidRDefault="002F653F" w14:paraId="23EF70A2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</w:pPr>
            <w:r>
              <w:rPr>
                <w:noProof/>
              </w:rPr>
              <w:drawing>
                <wp:inline distT="0" distB="0" distL="0" distR="0" wp14:anchorId="6D1AAD6D" wp14:editId="337C2C07">
                  <wp:extent cx="1133475" cy="91440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C0460" w:rsidR="002F653F" w:rsidTr="78FCC695" w14:paraId="7AC3FA0F" w14:textId="77777777">
        <w:trPr>
          <w:jc w:val="center"/>
        </w:trPr>
        <w:tc>
          <w:tcPr>
            <w:tcW w:w="1031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C0460" w:rsidR="002F653F" w:rsidP="78FCC695" w:rsidRDefault="002F653F" w14:paraId="53DDB05E" w14:noSpellErr="1" w14:textId="676E368A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C178A6" w:rsidP="00224702" w:rsidRDefault="00C178A6" w14:paraId="4B5D119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9429FE" w:rsidP="009429FE" w:rsidRDefault="009429FE" w14:paraId="4C78259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</w:rPr>
      </w:pPr>
    </w:p>
    <w:p w:rsidR="009429FE" w:rsidP="009429FE" w:rsidRDefault="009429FE" w14:paraId="384809D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PICKLES </w:t>
      </w:r>
      <w:smartTag w:uri="urn:schemas-microsoft-com:office:smarttags" w:element="stockticker">
        <w:r>
          <w:rPr>
            <w:b/>
            <w:bCs/>
            <w:sz w:val="32"/>
            <w:szCs w:val="32"/>
          </w:rPr>
          <w:t>AND</w:t>
        </w:r>
      </w:smartTag>
      <w:r>
        <w:rPr>
          <w:b/>
          <w:bCs/>
          <w:sz w:val="32"/>
          <w:szCs w:val="32"/>
        </w:rPr>
        <w:t xml:space="preserve"> RELISHES</w:t>
      </w:r>
    </w:p>
    <w:p w:rsidR="009429FE" w:rsidP="009429FE" w:rsidRDefault="009429FE" w14:paraId="3EAE8F7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</w:rPr>
      </w:pPr>
      <w:r w:rsidRPr="00425246">
        <w:rPr>
          <w:b/>
          <w:bCs/>
          <w:sz w:val="32"/>
          <w:szCs w:val="32"/>
        </w:rPr>
        <w:t>STUDY QUESTIONS</w:t>
      </w:r>
    </w:p>
    <w:p w:rsidRPr="00425246" w:rsidR="00425246" w:rsidP="009429FE" w:rsidRDefault="00425246" w14:paraId="49C1B21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p w:rsidR="009429FE" w:rsidP="009429FE" w:rsidRDefault="009429FE" w14:paraId="26D95C7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right="414"/>
        <w:jc w:val="center"/>
      </w:pPr>
    </w:p>
    <w:p w:rsidRPr="00E8611F" w:rsidR="009429FE" w:rsidP="009429FE" w:rsidRDefault="009429FE" w14:paraId="7BBC3736" w14:textId="77777777">
      <w:pPr>
        <w:numPr>
          <w:ilvl w:val="0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 w:rsidRPr="00E8611F">
        <w:t>The best way to change a pickle recipe so the pickles are less sour is to:</w:t>
      </w:r>
    </w:p>
    <w:p w:rsidRPr="00E8611F" w:rsidR="009429FE" w:rsidP="009429FE" w:rsidRDefault="009429FE" w14:paraId="7E9EFC7D" w14:textId="77777777">
      <w:pPr>
        <w:numPr>
          <w:ilvl w:val="1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 w:rsidRPr="00E8611F">
        <w:t>Reduce the amount of vinegar</w:t>
      </w:r>
    </w:p>
    <w:p w:rsidRPr="00E8611F" w:rsidR="009429FE" w:rsidP="009429FE" w:rsidRDefault="009429FE" w14:paraId="34493A93" w14:textId="77777777">
      <w:pPr>
        <w:numPr>
          <w:ilvl w:val="1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Cs/>
          <w:iCs/>
        </w:rPr>
      </w:pPr>
      <w:r w:rsidRPr="00E8611F">
        <w:rPr>
          <w:bCs/>
          <w:iCs/>
        </w:rPr>
        <w:t>Add Sugar</w:t>
      </w:r>
    </w:p>
    <w:p w:rsidRPr="00E8611F" w:rsidR="009429FE" w:rsidP="009429FE" w:rsidRDefault="009429FE" w14:paraId="7858FA48" w14:textId="77777777">
      <w:pPr>
        <w:numPr>
          <w:ilvl w:val="1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 w:rsidRPr="00E8611F">
        <w:t>Can’t be done</w:t>
      </w:r>
    </w:p>
    <w:p w:rsidRPr="00E8611F" w:rsidR="009429FE" w:rsidP="009429FE" w:rsidRDefault="009429FE" w14:paraId="0886970B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Pr="00E8611F" w:rsidR="009429FE" w:rsidP="009429FE" w:rsidRDefault="009429FE" w14:paraId="2E5D304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firstLine="360"/>
      </w:pPr>
      <w:r w:rsidRPr="00E8611F">
        <w:t>2.   The vinegar used for making pickles should be:</w:t>
      </w:r>
    </w:p>
    <w:p w:rsidRPr="00E8611F" w:rsidR="009429FE" w:rsidP="009429FE" w:rsidRDefault="009429FE" w14:paraId="4811DEDF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</w:pPr>
      <w:r w:rsidRPr="00E8611F">
        <w:t>1-2 percent acid</w:t>
      </w:r>
    </w:p>
    <w:p w:rsidRPr="00E8611F" w:rsidR="009429FE" w:rsidP="009429FE" w:rsidRDefault="009429FE" w14:paraId="709FEAFF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  <w:rPr>
          <w:bCs/>
          <w:iCs/>
        </w:rPr>
      </w:pPr>
      <w:r w:rsidRPr="00E8611F">
        <w:rPr>
          <w:bCs/>
          <w:iCs/>
        </w:rPr>
        <w:t>4-6 percent acid</w:t>
      </w:r>
    </w:p>
    <w:p w:rsidRPr="00E8611F" w:rsidR="009429FE" w:rsidP="009429FE" w:rsidRDefault="009429FE" w14:paraId="42073E9C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</w:pPr>
      <w:r w:rsidRPr="00E8611F">
        <w:t>10 percent acid</w:t>
      </w:r>
    </w:p>
    <w:p w:rsidRPr="00E8611F" w:rsidR="009429FE" w:rsidP="009429FE" w:rsidRDefault="009429FE" w14:paraId="2AF9B7D2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</w:pPr>
      <w:r w:rsidRPr="00E8611F">
        <w:t>doesn’t matter</w:t>
      </w:r>
    </w:p>
    <w:p w:rsidRPr="00E8611F" w:rsidR="009429FE" w:rsidP="009429FE" w:rsidRDefault="009429FE" w14:paraId="490DC243" w14:textId="77777777">
      <w:pPr>
        <w:tabs>
          <w:tab w:val="left" w:pos="1440"/>
          <w:tab w:val="left" w:pos="3060"/>
          <w:tab w:val="left" w:pos="7110"/>
          <w:tab w:val="left" w:pos="7380"/>
        </w:tabs>
        <w:spacing w:line="214" w:lineRule="auto"/>
      </w:pPr>
    </w:p>
    <w:p w:rsidRPr="00E8611F" w:rsidR="009429FE" w:rsidP="009429FE" w:rsidRDefault="009429FE" w14:paraId="2FE26F6A" w14:textId="77777777">
      <w:pPr>
        <w:tabs>
          <w:tab w:val="left" w:pos="360"/>
          <w:tab w:val="left" w:pos="720"/>
          <w:tab w:val="left" w:pos="7110"/>
          <w:tab w:val="left" w:pos="7380"/>
        </w:tabs>
        <w:spacing w:line="214" w:lineRule="auto"/>
      </w:pPr>
      <w:r w:rsidRPr="00E8611F">
        <w:tab/>
      </w:r>
      <w:r w:rsidRPr="00E8611F">
        <w:t>3.</w:t>
      </w:r>
      <w:r w:rsidRPr="00E8611F">
        <w:tab/>
      </w:r>
      <w:r w:rsidRPr="00E8611F">
        <w:t>The usual fermentation time for both brined dill pickles and sauerkraut is:</w:t>
      </w:r>
    </w:p>
    <w:p w:rsidRPr="00E8611F" w:rsidR="009429FE" w:rsidP="009429FE" w:rsidRDefault="009429FE" w14:paraId="1CD8FEA4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</w:pPr>
      <w:r w:rsidRPr="00E8611F">
        <w:t>1 week</w:t>
      </w:r>
    </w:p>
    <w:p w:rsidRPr="00E8611F" w:rsidR="009429FE" w:rsidP="009429FE" w:rsidRDefault="009429FE" w14:paraId="4BAD97D8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  <w:rPr>
          <w:bCs/>
          <w:iCs/>
        </w:rPr>
      </w:pPr>
      <w:r w:rsidRPr="00E8611F">
        <w:rPr>
          <w:bCs/>
          <w:iCs/>
        </w:rPr>
        <w:t>2 weeks</w:t>
      </w:r>
    </w:p>
    <w:p w:rsidRPr="00E8611F" w:rsidR="009429FE" w:rsidP="009429FE" w:rsidRDefault="009429FE" w14:paraId="5DA71122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</w:pPr>
      <w:r w:rsidRPr="00E8611F">
        <w:t>7 weeks</w:t>
      </w:r>
    </w:p>
    <w:p w:rsidRPr="00E8611F" w:rsidR="009429FE" w:rsidP="009429FE" w:rsidRDefault="009429FE" w14:paraId="6D49331E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</w:pPr>
      <w:r w:rsidRPr="00E8611F">
        <w:t>14 weeks</w:t>
      </w:r>
    </w:p>
    <w:p w:rsidR="009429FE" w:rsidP="009429FE" w:rsidRDefault="009429FE" w14:paraId="2C3B0A1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6FFE3E4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  <w:r>
        <w:tab/>
      </w:r>
      <w:r>
        <w:t>4.</w:t>
      </w:r>
      <w:r>
        <w:tab/>
      </w:r>
      <w:r>
        <w:t>Why should the blossom ends be removed from cucumbers?</w:t>
      </w:r>
    </w:p>
    <w:p w:rsidR="009429FE" w:rsidP="009429FE" w:rsidRDefault="009429FE" w14:paraId="07A7757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3E53450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rPr>
          <w:b/>
          <w:bCs/>
          <w:i/>
          <w:iCs/>
        </w:rPr>
      </w:pPr>
      <w:r>
        <w:tab/>
      </w:r>
      <w:r>
        <w:tab/>
      </w:r>
    </w:p>
    <w:p w:rsidR="00E8611F" w:rsidP="009429FE" w:rsidRDefault="00E8611F" w14:paraId="1B8B163A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rPr>
          <w:b/>
          <w:bCs/>
          <w:i/>
          <w:iCs/>
        </w:rPr>
      </w:pPr>
    </w:p>
    <w:p w:rsidR="00E8611F" w:rsidP="009429FE" w:rsidRDefault="00E8611F" w14:paraId="41E060E6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rPr>
          <w:b/>
          <w:bCs/>
          <w:i/>
          <w:iCs/>
        </w:rPr>
      </w:pPr>
    </w:p>
    <w:p w:rsidR="00E8611F" w:rsidP="009429FE" w:rsidRDefault="00E8611F" w14:paraId="57F2296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002A2F35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  <w:r>
        <w:tab/>
      </w:r>
      <w:r>
        <w:t>5.</w:t>
      </w:r>
      <w:r>
        <w:tab/>
      </w:r>
      <w:r>
        <w:t>When making brined pickles, what is a good way to keep the cucumbers under the brine?</w:t>
      </w:r>
    </w:p>
    <w:p w:rsidR="009429FE" w:rsidP="009429FE" w:rsidRDefault="009429FE" w14:paraId="6D61A3D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55D894E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right="432" w:hanging="720"/>
        <w:rPr>
          <w:b/>
          <w:bCs/>
          <w:i/>
          <w:iCs/>
        </w:rPr>
      </w:pPr>
      <w:r>
        <w:tab/>
      </w:r>
      <w:r>
        <w:tab/>
      </w:r>
    </w:p>
    <w:p w:rsidR="00E8611F" w:rsidP="009429FE" w:rsidRDefault="00E8611F" w14:paraId="70D44F2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right="432" w:hanging="720"/>
        <w:rPr>
          <w:b/>
          <w:bCs/>
          <w:i/>
          <w:iCs/>
        </w:rPr>
      </w:pPr>
    </w:p>
    <w:p w:rsidR="00E8611F" w:rsidP="009429FE" w:rsidRDefault="00E8611F" w14:paraId="1BECAB9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right="432" w:hanging="720"/>
        <w:rPr>
          <w:b/>
          <w:bCs/>
          <w:i/>
          <w:iCs/>
        </w:rPr>
      </w:pPr>
    </w:p>
    <w:p w:rsidR="00E8611F" w:rsidP="009429FE" w:rsidRDefault="00E8611F" w14:paraId="617E6F7A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right="432" w:hanging="720"/>
        <w:rPr>
          <w:b/>
          <w:bCs/>
          <w:i/>
          <w:iCs/>
        </w:rPr>
      </w:pPr>
    </w:p>
    <w:p w:rsidR="009429FE" w:rsidP="009429FE" w:rsidRDefault="009429FE" w14:paraId="4A87960D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4E945ECB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ab/>
      </w:r>
      <w:r>
        <w:t>6.</w:t>
      </w:r>
      <w:r>
        <w:tab/>
      </w:r>
      <w:r>
        <w:t>Why should pure granulated salt be used in making pickles?</w:t>
      </w:r>
    </w:p>
    <w:p w:rsidR="009429FE" w:rsidP="009429FE" w:rsidRDefault="009429FE" w14:paraId="2D05651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</w:p>
    <w:p w:rsidR="009429FE" w:rsidP="009429FE" w:rsidRDefault="009429FE" w14:paraId="4303166A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  <w:r>
        <w:tab/>
      </w:r>
      <w:r>
        <w:tab/>
      </w:r>
    </w:p>
    <w:p w:rsidR="009429FE" w:rsidP="009429FE" w:rsidRDefault="009429FE" w14:paraId="687FC728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090843E5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1D214D0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2195FA0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11A51C76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ab/>
      </w:r>
    </w:p>
    <w:p w:rsidR="009429FE" w:rsidP="009429FE" w:rsidRDefault="009429FE" w14:paraId="06418668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>7.</w:t>
      </w:r>
      <w:r>
        <w:tab/>
      </w:r>
      <w:r>
        <w:t>What is the difference between brined and fresh pack pickles?</w:t>
      </w:r>
    </w:p>
    <w:p w:rsidR="009429FE" w:rsidP="009429FE" w:rsidRDefault="009429FE" w14:paraId="1ACDE55A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</w:p>
    <w:p w:rsidR="009429FE" w:rsidP="009429FE" w:rsidRDefault="009429FE" w14:paraId="67E46F8E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41988DD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1485BF6E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6A0DA86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2901DE78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>8.</w:t>
      </w:r>
      <w:r>
        <w:tab/>
      </w:r>
      <w:r>
        <w:t>What are 4 signs of spoilage in pickles?</w:t>
      </w:r>
    </w:p>
    <w:p w:rsidR="009429FE" w:rsidP="009429FE" w:rsidRDefault="009429FE" w14:paraId="47C068C7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3B80633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476A6B4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58A15A47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4111427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>9.</w:t>
      </w:r>
      <w:r>
        <w:tab/>
      </w:r>
      <w:r>
        <w:t>Describe the two acceptable methods of heat processing pickles.</w:t>
      </w:r>
    </w:p>
    <w:p w:rsidR="009429FE" w:rsidP="009429FE" w:rsidRDefault="009429FE" w14:paraId="4E2EAB1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</w:p>
    <w:p w:rsidR="009429FE" w:rsidP="009429FE" w:rsidRDefault="009429FE" w14:paraId="6F655F9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  <w:r>
        <w:tab/>
      </w:r>
      <w:r>
        <w:tab/>
      </w:r>
    </w:p>
    <w:p w:rsidR="00E8611F" w:rsidP="009429FE" w:rsidRDefault="00E8611F" w14:paraId="1F125CA9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1E7989A7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E8611F" w:rsidRDefault="009429FE" w14:paraId="37A27F5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rPr>
          <w:b/>
          <w:bCs/>
          <w:i/>
          <w:iCs/>
        </w:rPr>
      </w:pPr>
    </w:p>
    <w:p w:rsidR="009429FE" w:rsidP="009429FE" w:rsidRDefault="009429FE" w14:paraId="6FFD1FB9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>10.</w:t>
      </w:r>
      <w:r>
        <w:tab/>
      </w:r>
      <w:r>
        <w:t>Why isn’t it recommended to use waxed cucumbers for pickles?</w:t>
      </w:r>
    </w:p>
    <w:p w:rsidR="009429FE" w:rsidP="009429FE" w:rsidRDefault="009429FE" w14:paraId="5CB6EF98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71128FEE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70288502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5D839F2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E8611F" w:rsidP="009429FE" w:rsidRDefault="00E8611F" w14:paraId="1D7C8324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346669" w14:paraId="4CBFC0DD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  <w:r>
        <w:t>11. When a recipe calls for green or unripe fruits, can you use ripe fruits instead?  Why or why not?</w:t>
      </w:r>
    </w:p>
    <w:p w:rsidR="00346669" w:rsidP="009429FE" w:rsidRDefault="00346669" w14:paraId="7356AE61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346669" w:rsidP="009429FE" w:rsidRDefault="00346669" w14:paraId="5F6CC61C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346669" w:rsidP="009429FE" w:rsidRDefault="00346669" w14:paraId="6AF8F836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346669" w:rsidP="009429FE" w:rsidRDefault="00346669" w14:paraId="6C5719DD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346669" w:rsidP="009429FE" w:rsidRDefault="00346669" w14:paraId="64882300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346669" w:rsidP="009429FE" w:rsidRDefault="00346669" w14:paraId="55B3B09C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346669" w:rsidP="009429FE" w:rsidRDefault="00346669" w14:paraId="698B22F1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9429FE" w:rsidP="009429FE" w:rsidRDefault="009429FE" w14:paraId="19C86254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="009429FE" w:rsidP="009429FE" w:rsidRDefault="009429FE" w14:paraId="3770DDC6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  <w:r>
        <w:t>12.</w:t>
      </w:r>
      <w:r>
        <w:tab/>
      </w:r>
      <w:r>
        <w:t>Name two signs of spoilage in pickles, how it happened and what should be done with the product if this happens.</w:t>
      </w:r>
    </w:p>
    <w:p w:rsidR="009429FE" w:rsidP="009429FE" w:rsidRDefault="009429FE" w14:paraId="7FF8C3AD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</w:pPr>
    </w:p>
    <w:p w:rsidRPr="00551604" w:rsidR="009429FE" w:rsidP="00E8611F" w:rsidRDefault="009429FE" w14:paraId="0577C062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720" w:hanging="720"/>
        <w:rPr>
          <w:i/>
          <w:iCs/>
        </w:rPr>
      </w:pPr>
      <w:r>
        <w:tab/>
      </w:r>
      <w:r>
        <w:tab/>
      </w:r>
    </w:p>
    <w:p w:rsidR="009429FE" w:rsidP="009429FE" w:rsidRDefault="009429FE" w14:paraId="5E1C1EE1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9429FE" w:rsidRDefault="009429FE" w14:paraId="77D98F2D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9429FE" w:rsidRDefault="009429FE" w14:paraId="7056B1B2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9429FE" w:rsidRDefault="009429FE" w14:paraId="48EBFFB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346669" w:rsidP="009429FE" w:rsidRDefault="00346669" w14:paraId="20BDC14F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346669" w:rsidP="009429FE" w:rsidRDefault="00346669" w14:paraId="2AADC58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9429FE" w:rsidRDefault="00346669" w14:paraId="677F66A4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 xml:space="preserve">13. </w:t>
      </w:r>
      <w:r w:rsidR="00DC5790">
        <w:t>What is your recommendation to someone who wants to use a specialty vinegar for pickling?</w:t>
      </w:r>
    </w:p>
    <w:p w:rsidR="009429FE" w:rsidP="009429FE" w:rsidRDefault="009429FE" w14:paraId="1D918DED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9429FE" w:rsidRDefault="009429FE" w14:paraId="73FE8999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9429FE" w:rsidRDefault="009429FE" w14:paraId="06F19DE2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9429FE" w:rsidRDefault="009429FE" w14:paraId="7E429EC5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425246" w:rsidP="009429FE" w:rsidRDefault="009429FE" w14:paraId="5CD1EA32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ab/>
      </w:r>
    </w:p>
    <w:p w:rsidR="00425246" w:rsidP="009429FE" w:rsidRDefault="00425246" w14:paraId="7C12591A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346669" w:rsidP="009429FE" w:rsidRDefault="00425246" w14:paraId="66F12B9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 xml:space="preserve"> </w:t>
      </w:r>
      <w:r>
        <w:tab/>
      </w:r>
    </w:p>
    <w:p w:rsidR="00346669" w:rsidP="009429FE" w:rsidRDefault="00346669" w14:paraId="4D21FE1F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346669" w:rsidP="009429FE" w:rsidRDefault="00346669" w14:paraId="2C1EC2EE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346669" w:rsidP="009429FE" w:rsidRDefault="00346669" w14:paraId="3328EBDE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346669" w:rsidP="00346669" w:rsidRDefault="00346669" w14:paraId="43ED8175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</w:pPr>
    </w:p>
    <w:p w:rsidR="009429FE" w:rsidP="00346669" w:rsidRDefault="00346669" w14:paraId="098C4F3B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</w:pPr>
      <w:r>
        <w:t>14</w:t>
      </w:r>
      <w:r w:rsidR="009429FE">
        <w:t>.</w:t>
      </w:r>
      <w:r w:rsidR="009429FE">
        <w:tab/>
      </w:r>
      <w:r w:rsidR="009429FE">
        <w:t>Name three acceptable alterations that can be made in making salsas and still have a safe product.</w:t>
      </w:r>
    </w:p>
    <w:p w:rsidR="009429FE" w:rsidP="009429FE" w:rsidRDefault="009429FE" w14:paraId="66C84939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E8611F" w:rsidRDefault="009429FE" w14:paraId="2CADF1CA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ab/>
      </w:r>
      <w:r>
        <w:tab/>
      </w:r>
    </w:p>
    <w:p w:rsidR="00E8611F" w:rsidP="00E8611F" w:rsidRDefault="00E8611F" w14:paraId="2821A34F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E8611F" w:rsidP="00E8611F" w:rsidRDefault="00E8611F" w14:paraId="2D82C7C5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E8611F" w:rsidP="00E8611F" w:rsidRDefault="00E8611F" w14:paraId="0D36A1A4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E8611F" w:rsidP="00E8611F" w:rsidRDefault="00E8611F" w14:paraId="03E3D897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56F8BB52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346669" w14:paraId="1F3727E9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 w:rsidRPr="00346669">
        <w:rPr>
          <w:bCs/>
          <w:iCs/>
        </w:rPr>
        <w:t>15</w:t>
      </w:r>
      <w:r w:rsidRPr="00346669" w:rsidR="009429FE">
        <w:t>.</w:t>
      </w:r>
      <w:r w:rsidRPr="00346669" w:rsidR="009429FE">
        <w:tab/>
      </w:r>
      <w:r w:rsidR="009429FE">
        <w:t>Name three unacceptable alterations that can be done to salsas that would make them unsafe for canning.</w:t>
      </w:r>
    </w:p>
    <w:p w:rsidR="009429FE" w:rsidP="009429FE" w:rsidRDefault="009429FE" w14:paraId="2202D76F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9429FE" w:rsidP="00E8611F" w:rsidRDefault="009429FE" w14:paraId="620F833B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ab/>
      </w:r>
      <w:r>
        <w:tab/>
      </w:r>
    </w:p>
    <w:p w:rsidR="00E8611F" w:rsidP="00E8611F" w:rsidRDefault="00E8611F" w14:paraId="082A5A5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E8611F" w:rsidP="00E8611F" w:rsidRDefault="00E8611F" w14:paraId="5BD837EF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E8611F" w:rsidP="00E8611F" w:rsidRDefault="00E8611F" w14:paraId="10E6A97D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E8611F" w:rsidP="00E8611F" w:rsidRDefault="00E8611F" w14:paraId="7C00D5D5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471839C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346669" w14:paraId="076D4244" w14:textId="36527765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 w:rsidR="00346669">
        <w:rPr/>
        <w:t>16</w:t>
      </w:r>
      <w:r w:rsidR="009429FE">
        <w:rPr/>
        <w:t>.</w:t>
      </w:r>
      <w:r>
        <w:tab/>
      </w:r>
      <w:r w:rsidR="009429FE">
        <w:rPr/>
        <w:t>Name three acceptable salts used for pickling</w:t>
      </w:r>
      <w:r w:rsidR="006C224B">
        <w:rPr/>
        <w:t xml:space="preserve"> and how do they differ? </w:t>
      </w:r>
    </w:p>
    <w:p w:rsidR="5CF4B93E" w:rsidP="5CF4B93E" w:rsidRDefault="5CF4B93E" w14:paraId="1D06B8AE" w14:textId="6C7DE9F0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</w:p>
    <w:p w:rsidR="5CF4B93E" w:rsidP="5CF4B93E" w:rsidRDefault="5CF4B93E" w14:paraId="3F57B3C6" w14:textId="76587347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</w:p>
    <w:p w:rsidR="5CF4B93E" w:rsidP="5CF4B93E" w:rsidRDefault="5CF4B93E" w14:paraId="43E9CDFE" w14:textId="1BAAB54C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</w:p>
    <w:p w:rsidR="5CF4B93E" w:rsidP="5CF4B93E" w:rsidRDefault="5CF4B93E" w14:paraId="62362BE1" w14:textId="45388128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</w:p>
    <w:p w:rsidR="5CF4B93E" w:rsidP="5CF4B93E" w:rsidRDefault="5CF4B93E" w14:paraId="62B9390E" w14:textId="71CE7876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</w:p>
    <w:p w:rsidR="5CF4B93E" w:rsidP="5CF4B93E" w:rsidRDefault="5CF4B93E" w14:paraId="52B7E832" w14:textId="77F22202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</w:p>
    <w:p w:rsidR="5CF4B93E" w:rsidP="5CF4B93E" w:rsidRDefault="5CF4B93E" w14:paraId="2832B92A" w14:textId="4F75E797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</w:p>
    <w:p w:rsidR="16C3991F" w:rsidP="5CF4B93E" w:rsidRDefault="16C3991F" w14:paraId="120229A6" w14:textId="6332C8A5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</w:pPr>
      <w:r w:rsidR="16C3991F">
        <w:rPr/>
        <w:t xml:space="preserve">17. What are your recommendations to a consumer that wants to preserve garlic and herbs in oil? </w:t>
      </w:r>
    </w:p>
    <w:p w:rsidRPr="00320002" w:rsidR="00C178A6" w:rsidP="009429FE" w:rsidRDefault="00C178A6" w14:paraId="0593DC4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sectPr w:rsidRPr="00320002" w:rsidR="00C178A6" w:rsidSect="00375AF6">
      <w:footerReference w:type="default" r:id="rId10"/>
      <w:endnotePr>
        <w:numFmt w:val="decimal"/>
      </w:endnotePr>
      <w:pgSz w:w="12240" w:h="15840" w:orient="portrait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64DE" w:rsidRDefault="00C964DE" w14:paraId="0D3096C4" w14:textId="77777777">
      <w:r>
        <w:separator/>
      </w:r>
    </w:p>
  </w:endnote>
  <w:endnote w:type="continuationSeparator" w:id="0">
    <w:p w:rsidR="00C964DE" w:rsidRDefault="00C964DE" w14:paraId="5D91A2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78A6" w:rsidRDefault="00C178A6" w14:paraId="20191EED" w14:textId="77777777">
    <w:pPr>
      <w:tabs>
        <w:tab w:val="left" w:pos="5880"/>
      </w:tabs>
    </w:pPr>
  </w:p>
  <w:tbl>
    <w:tblPr>
      <w:tblW w:w="0" w:type="auto"/>
      <w:jc w:val="center"/>
      <w:tblLayout w:type="fixed"/>
      <w:tblCellMar>
        <w:left w:w="288" w:type="dxa"/>
        <w:right w:w="288" w:type="dxa"/>
      </w:tblCellMar>
      <w:tblLook w:val="0000" w:firstRow="0" w:lastRow="0" w:firstColumn="0" w:lastColumn="0" w:noHBand="0" w:noVBand="0"/>
    </w:tblPr>
    <w:tblGrid>
      <w:gridCol w:w="9513"/>
    </w:tblGrid>
    <w:tr w:rsidR="00C178A6" w14:paraId="49556C88" w14:textId="77777777">
      <w:trPr>
        <w:trHeight w:val="520"/>
        <w:jc w:val="center"/>
      </w:trPr>
      <w:tc>
        <w:tcPr>
          <w:tcW w:w="9513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</w:tcPr>
        <w:p w:rsidRPr="00212655" w:rsidR="00C178A6" w:rsidP="00212655" w:rsidRDefault="00C178A6" w14:paraId="7EC43C97" w14:textId="77777777">
          <w:r>
            <w:rPr>
              <w:rStyle w:val="Strong"/>
              <w:rFonts w:ascii="Lucida Sans Unicode" w:hAnsi="Lucida Sans Unicode" w:cs="Lucida Sans Unicode"/>
              <w:color w:val="262A2D"/>
              <w:sz w:val="18"/>
              <w:szCs w:val="18"/>
            </w:rPr>
            <w:t>WSU Extension programs and employment are available to all without discrimination. Evidence of noncompliance may be reported through your local WSU Extension office.</w:t>
          </w:r>
        </w:p>
      </w:tc>
    </w:tr>
  </w:tbl>
  <w:p w:rsidR="00C178A6" w:rsidRDefault="00C178A6" w14:paraId="6D318B06" w14:textId="77777777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64DE" w:rsidRDefault="00C964DE" w14:paraId="577DF856" w14:textId="77777777">
      <w:r>
        <w:separator/>
      </w:r>
    </w:p>
  </w:footnote>
  <w:footnote w:type="continuationSeparator" w:id="0">
    <w:p w:rsidR="00C964DE" w:rsidRDefault="00C964DE" w14:paraId="00E467E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B0B81"/>
    <w:multiLevelType w:val="hybridMultilevel"/>
    <w:tmpl w:val="61485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286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93C60"/>
    <w:multiLevelType w:val="hybridMultilevel"/>
    <w:tmpl w:val="C0F28B6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71BC2"/>
    <w:multiLevelType w:val="hybridMultilevel"/>
    <w:tmpl w:val="F89E8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2C493977"/>
    <w:multiLevelType w:val="hybridMultilevel"/>
    <w:tmpl w:val="B046E1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40C75"/>
    <w:multiLevelType w:val="hybridMultilevel"/>
    <w:tmpl w:val="456EDE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16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72051E"/>
    <w:multiLevelType w:val="hybridMultilevel"/>
    <w:tmpl w:val="09A0C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788D0009"/>
    <w:multiLevelType w:val="hybridMultilevel"/>
    <w:tmpl w:val="1F7405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2B57FC"/>
    <w:multiLevelType w:val="hybridMultilevel"/>
    <w:tmpl w:val="5C62903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3"/>
  </w:num>
  <w:num w:numId="5">
    <w:abstractNumId w:val="15"/>
  </w:num>
  <w:num w:numId="6">
    <w:abstractNumId w:val="21"/>
  </w:num>
  <w:num w:numId="7">
    <w:abstractNumId w:val="0"/>
  </w:num>
  <w:num w:numId="8">
    <w:abstractNumId w:val="11"/>
  </w:num>
  <w:num w:numId="9">
    <w:abstractNumId w:val="20"/>
  </w:num>
  <w:num w:numId="10">
    <w:abstractNumId w:val="10"/>
  </w:num>
  <w:num w:numId="11">
    <w:abstractNumId w:val="5"/>
  </w:num>
  <w:num w:numId="12">
    <w:abstractNumId w:val="18"/>
  </w:num>
  <w:num w:numId="13">
    <w:abstractNumId w:val="8"/>
  </w:num>
  <w:num w:numId="14">
    <w:abstractNumId w:val="9"/>
  </w:num>
  <w:num w:numId="15">
    <w:abstractNumId w:val="22"/>
  </w:num>
  <w:num w:numId="16">
    <w:abstractNumId w:val="19"/>
  </w:num>
  <w:num w:numId="17">
    <w:abstractNumId w:val="7"/>
  </w:num>
  <w:num w:numId="18">
    <w:abstractNumId w:val="17"/>
  </w:num>
  <w:num w:numId="19">
    <w:abstractNumId w:val="6"/>
  </w:num>
  <w:num w:numId="20">
    <w:abstractNumId w:val="12"/>
  </w:num>
  <w:num w:numId="21">
    <w:abstractNumId w:val="23"/>
  </w:num>
  <w:num w:numId="22">
    <w:abstractNumId w:val="4"/>
  </w:num>
  <w:num w:numId="23">
    <w:abstractNumId w:val="1"/>
  </w:num>
  <w:num w:numId="24">
    <w:abstractNumId w:val="2"/>
  </w:num>
  <w:num w:numId="25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C"/>
    <w:rsid w:val="00100A78"/>
    <w:rsid w:val="001246D2"/>
    <w:rsid w:val="001265F0"/>
    <w:rsid w:val="00136131"/>
    <w:rsid w:val="00157F75"/>
    <w:rsid w:val="00167F78"/>
    <w:rsid w:val="001E2E7F"/>
    <w:rsid w:val="001E3DB3"/>
    <w:rsid w:val="001F2D4C"/>
    <w:rsid w:val="0020126A"/>
    <w:rsid w:val="00206F08"/>
    <w:rsid w:val="00212655"/>
    <w:rsid w:val="00224702"/>
    <w:rsid w:val="00266D54"/>
    <w:rsid w:val="002F653F"/>
    <w:rsid w:val="00320002"/>
    <w:rsid w:val="0033025B"/>
    <w:rsid w:val="00346669"/>
    <w:rsid w:val="003513F3"/>
    <w:rsid w:val="0035199B"/>
    <w:rsid w:val="00353385"/>
    <w:rsid w:val="00360A5C"/>
    <w:rsid w:val="00375AF6"/>
    <w:rsid w:val="00396A5B"/>
    <w:rsid w:val="003F0F5C"/>
    <w:rsid w:val="00425246"/>
    <w:rsid w:val="004303C4"/>
    <w:rsid w:val="004555C8"/>
    <w:rsid w:val="00477D9C"/>
    <w:rsid w:val="00490C89"/>
    <w:rsid w:val="004A4C7B"/>
    <w:rsid w:val="004F705C"/>
    <w:rsid w:val="0050708D"/>
    <w:rsid w:val="005148EA"/>
    <w:rsid w:val="00531BC7"/>
    <w:rsid w:val="00593DC3"/>
    <w:rsid w:val="005A2937"/>
    <w:rsid w:val="005B1E00"/>
    <w:rsid w:val="005E4DE0"/>
    <w:rsid w:val="006C224B"/>
    <w:rsid w:val="006E45E2"/>
    <w:rsid w:val="006F50EF"/>
    <w:rsid w:val="0072144C"/>
    <w:rsid w:val="0075227E"/>
    <w:rsid w:val="0079048E"/>
    <w:rsid w:val="007B2AFE"/>
    <w:rsid w:val="007B3A28"/>
    <w:rsid w:val="007C29FC"/>
    <w:rsid w:val="007D1B50"/>
    <w:rsid w:val="00801BBC"/>
    <w:rsid w:val="008160F2"/>
    <w:rsid w:val="008624D1"/>
    <w:rsid w:val="00882303"/>
    <w:rsid w:val="00891863"/>
    <w:rsid w:val="008B3744"/>
    <w:rsid w:val="008B60DA"/>
    <w:rsid w:val="0090669A"/>
    <w:rsid w:val="0091074B"/>
    <w:rsid w:val="0092689C"/>
    <w:rsid w:val="009429FE"/>
    <w:rsid w:val="009535ED"/>
    <w:rsid w:val="00956306"/>
    <w:rsid w:val="0099619A"/>
    <w:rsid w:val="009A74AE"/>
    <w:rsid w:val="009C03C1"/>
    <w:rsid w:val="009E72EB"/>
    <w:rsid w:val="009F79DF"/>
    <w:rsid w:val="00A1635F"/>
    <w:rsid w:val="00A75B0C"/>
    <w:rsid w:val="00A83A19"/>
    <w:rsid w:val="00A9348F"/>
    <w:rsid w:val="00AB39D8"/>
    <w:rsid w:val="00AC184C"/>
    <w:rsid w:val="00AC79D6"/>
    <w:rsid w:val="00AD64FA"/>
    <w:rsid w:val="00AF5736"/>
    <w:rsid w:val="00AF7492"/>
    <w:rsid w:val="00B105CB"/>
    <w:rsid w:val="00B13C88"/>
    <w:rsid w:val="00B21CEF"/>
    <w:rsid w:val="00B34EDA"/>
    <w:rsid w:val="00B360D5"/>
    <w:rsid w:val="00B42C8C"/>
    <w:rsid w:val="00B52B25"/>
    <w:rsid w:val="00B541F2"/>
    <w:rsid w:val="00B64EE2"/>
    <w:rsid w:val="00B67116"/>
    <w:rsid w:val="00BA68BA"/>
    <w:rsid w:val="00C06A23"/>
    <w:rsid w:val="00C16803"/>
    <w:rsid w:val="00C178A6"/>
    <w:rsid w:val="00C22149"/>
    <w:rsid w:val="00C964DE"/>
    <w:rsid w:val="00CC2F88"/>
    <w:rsid w:val="00CC51FC"/>
    <w:rsid w:val="00CD0A12"/>
    <w:rsid w:val="00CE778F"/>
    <w:rsid w:val="00CF2080"/>
    <w:rsid w:val="00D1374E"/>
    <w:rsid w:val="00D16E82"/>
    <w:rsid w:val="00D31D0C"/>
    <w:rsid w:val="00D6492D"/>
    <w:rsid w:val="00D70E35"/>
    <w:rsid w:val="00D71EC5"/>
    <w:rsid w:val="00D9162C"/>
    <w:rsid w:val="00DA31F8"/>
    <w:rsid w:val="00DC5790"/>
    <w:rsid w:val="00E14CD1"/>
    <w:rsid w:val="00E15737"/>
    <w:rsid w:val="00E26E09"/>
    <w:rsid w:val="00E372A0"/>
    <w:rsid w:val="00E439FE"/>
    <w:rsid w:val="00E61ADC"/>
    <w:rsid w:val="00E8611F"/>
    <w:rsid w:val="00EB1518"/>
    <w:rsid w:val="00EB5C18"/>
    <w:rsid w:val="00EC4AEB"/>
    <w:rsid w:val="00EF7D64"/>
    <w:rsid w:val="00F1228F"/>
    <w:rsid w:val="00F17AEC"/>
    <w:rsid w:val="00F26046"/>
    <w:rsid w:val="00F269C5"/>
    <w:rsid w:val="00F436FE"/>
    <w:rsid w:val="00F755A4"/>
    <w:rsid w:val="00FC3B38"/>
    <w:rsid w:val="00FC46F7"/>
    <w:rsid w:val="16C3991F"/>
    <w:rsid w:val="5CF4B93E"/>
    <w:rsid w:val="78FCC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E7BEF54"/>
  <w15:docId w15:val="{35875064-ECA6-4CB0-AD83-4A972BAC8F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Cowlitz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Ext-ZbaerenD</dc:creator>
  <lastModifiedBy>Brown, Sandra J Garl</lastModifiedBy>
  <revision>6</revision>
  <lastPrinted>2014-03-24T21:50:00.0000000Z</lastPrinted>
  <dcterms:created xsi:type="dcterms:W3CDTF">2021-03-15T16:38:00.0000000Z</dcterms:created>
  <dcterms:modified xsi:type="dcterms:W3CDTF">2024-10-27T19:35:34.7970240Z</dcterms:modified>
</coreProperties>
</file>