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BF7F" w14:textId="381C169A" w:rsidR="00AF6063" w:rsidRPr="00AF6063" w:rsidRDefault="00AF6063" w:rsidP="00AF6063">
      <w:pPr>
        <w:pStyle w:val="H2"/>
        <w:rPr>
          <w:rFonts w:ascii="Times New Roman" w:hAnsi="Times New Roman" w:cs="Times New Roman"/>
          <w:sz w:val="24"/>
          <w:szCs w:val="24"/>
        </w:rPr>
      </w:pPr>
      <w:r w:rsidRPr="00AF606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8CCC56" wp14:editId="74403A1B">
            <wp:simplePos x="0" y="0"/>
            <wp:positionH relativeFrom="margin">
              <wp:posOffset>5252085</wp:posOffset>
            </wp:positionH>
            <wp:positionV relativeFrom="paragraph">
              <wp:posOffset>10160</wp:posOffset>
            </wp:positionV>
            <wp:extent cx="935665" cy="935665"/>
            <wp:effectExtent l="0" t="0" r="0" b="0"/>
            <wp:wrapNone/>
            <wp:docPr id="1142493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65" cy="93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068CD" w14:textId="3540815E" w:rsidR="00756BFE" w:rsidRDefault="00756BFE" w:rsidP="00A77DC6">
      <w:pPr>
        <w:pStyle w:val="H2"/>
        <w:rPr>
          <w:rFonts w:ascii="Times New Roman" w:hAnsi="Times New Roman" w:cs="Times New Roman"/>
          <w:sz w:val="24"/>
          <w:szCs w:val="24"/>
        </w:rPr>
      </w:pPr>
      <w:r w:rsidRPr="00756BFE">
        <w:rPr>
          <w:noProof/>
        </w:rPr>
        <w:drawing>
          <wp:anchor distT="0" distB="0" distL="114300" distR="114300" simplePos="0" relativeHeight="251658240" behindDoc="0" locked="0" layoutInCell="1" allowOverlap="1" wp14:anchorId="1BE5F449" wp14:editId="3E583587">
            <wp:simplePos x="0" y="0"/>
            <wp:positionH relativeFrom="margin">
              <wp:posOffset>722327</wp:posOffset>
            </wp:positionH>
            <wp:positionV relativeFrom="paragraph">
              <wp:posOffset>-508276</wp:posOffset>
            </wp:positionV>
            <wp:extent cx="4419385" cy="747423"/>
            <wp:effectExtent l="0" t="0" r="635" b="0"/>
            <wp:wrapNone/>
            <wp:docPr id="1385962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385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53A52" w14:textId="0FA343D1" w:rsidR="00C20D21" w:rsidRPr="00756BFE" w:rsidRDefault="00BF7CCB" w:rsidP="00756BFE">
      <w:pPr>
        <w:pStyle w:val="H2"/>
        <w:jc w:val="center"/>
        <w:rPr>
          <w:rFonts w:ascii="Aptos ExtraBold" w:hAnsi="Aptos ExtraBold"/>
          <w:sz w:val="32"/>
          <w:szCs w:val="32"/>
        </w:rPr>
      </w:pPr>
      <w:r w:rsidRPr="00756BFE">
        <w:rPr>
          <w:rFonts w:ascii="Aptos ExtraBold" w:hAnsi="Aptos ExtraBold" w:cs="Times New Roman"/>
          <w:sz w:val="32"/>
          <w:szCs w:val="32"/>
        </w:rPr>
        <w:t>Education</w:t>
      </w:r>
      <w:r w:rsidR="005F709A" w:rsidRPr="00756BFE">
        <w:rPr>
          <w:rFonts w:ascii="Aptos ExtraBold" w:hAnsi="Aptos ExtraBold" w:cs="Times New Roman"/>
          <w:sz w:val="32"/>
          <w:szCs w:val="32"/>
        </w:rPr>
        <w:t>al</w:t>
      </w:r>
      <w:r w:rsidRPr="00756BFE">
        <w:rPr>
          <w:rFonts w:ascii="Aptos ExtraBold" w:hAnsi="Aptos ExtraBold" w:cs="Times New Roman"/>
          <w:sz w:val="32"/>
          <w:szCs w:val="32"/>
        </w:rPr>
        <w:t xml:space="preserve"> Exhibit Questionnaire</w:t>
      </w:r>
    </w:p>
    <w:p w14:paraId="5B92AB6E" w14:textId="56B4DE94" w:rsidR="00BA1030" w:rsidRDefault="00000000" w:rsidP="00A77DC6">
      <w:pPr>
        <w:keepNext/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284340">
        <w:rPr>
          <w:rFonts w:ascii="Times New Roman" w:hAnsi="Times New Roman" w:cs="Times New Roman"/>
          <w:sz w:val="24"/>
          <w:szCs w:val="24"/>
        </w:rPr>
        <w:t>coming to the Fiber on the Range Workshop today</w:t>
      </w:r>
      <w:r w:rsidRPr="00CA2937">
        <w:rPr>
          <w:rFonts w:ascii="Times New Roman" w:hAnsi="Times New Roman" w:cs="Times New Roman"/>
          <w:sz w:val="24"/>
          <w:szCs w:val="24"/>
        </w:rPr>
        <w:t>. It is part of a research project organized through Washington State University</w:t>
      </w:r>
      <w:r w:rsidR="00B81AB9">
        <w:rPr>
          <w:rFonts w:ascii="Times New Roman" w:hAnsi="Times New Roman" w:cs="Times New Roman"/>
          <w:sz w:val="24"/>
          <w:szCs w:val="24"/>
        </w:rPr>
        <w:t xml:space="preserve"> (WSU)</w:t>
      </w:r>
      <w:r w:rsidR="00BA1030">
        <w:rPr>
          <w:rFonts w:ascii="Times New Roman" w:hAnsi="Times New Roman" w:cs="Times New Roman"/>
          <w:sz w:val="24"/>
          <w:szCs w:val="24"/>
        </w:rPr>
        <w:t xml:space="preserve"> with many partners including at Oregon State University (OSU) and the Eastern Oregon Agricultural Research Center in Union, OR (EOARC-Union) who is </w:t>
      </w:r>
      <w:r w:rsidR="007B5C60">
        <w:rPr>
          <w:rFonts w:ascii="Times New Roman" w:hAnsi="Times New Roman" w:cs="Times New Roman"/>
          <w:sz w:val="24"/>
          <w:szCs w:val="24"/>
        </w:rPr>
        <w:t xml:space="preserve">the </w:t>
      </w:r>
      <w:r w:rsidR="00284340">
        <w:rPr>
          <w:rFonts w:ascii="Times New Roman" w:hAnsi="Times New Roman" w:cs="Times New Roman"/>
          <w:sz w:val="24"/>
          <w:szCs w:val="24"/>
        </w:rPr>
        <w:t>workshop leader today</w:t>
      </w:r>
      <w:r w:rsidRPr="00CA2937">
        <w:rPr>
          <w:rFonts w:ascii="Times New Roman" w:hAnsi="Times New Roman" w:cs="Times New Roman"/>
          <w:sz w:val="24"/>
          <w:szCs w:val="24"/>
        </w:rPr>
        <w:t xml:space="preserve">. We organized this with many partners to figure out how to use art to teach about </w:t>
      </w:r>
      <w:r w:rsidR="00BA1030">
        <w:rPr>
          <w:rFonts w:ascii="Times New Roman" w:hAnsi="Times New Roman" w:cs="Times New Roman"/>
          <w:sz w:val="24"/>
          <w:szCs w:val="24"/>
        </w:rPr>
        <w:t>rangelands</w:t>
      </w:r>
      <w:r w:rsidRPr="00CA2937">
        <w:rPr>
          <w:rFonts w:ascii="Times New Roman" w:hAnsi="Times New Roman" w:cs="Times New Roman"/>
          <w:sz w:val="24"/>
          <w:szCs w:val="24"/>
        </w:rPr>
        <w:t xml:space="preserve"> and the people who live and work in them. </w:t>
      </w:r>
    </w:p>
    <w:p w14:paraId="34DC709E" w14:textId="77777777" w:rsidR="00BA1030" w:rsidRDefault="00BA1030" w:rsidP="00A77DC6">
      <w:pPr>
        <w:keepNext/>
        <w:rPr>
          <w:rFonts w:ascii="Times New Roman" w:hAnsi="Times New Roman" w:cs="Times New Roman"/>
          <w:sz w:val="24"/>
          <w:szCs w:val="24"/>
        </w:rPr>
      </w:pPr>
    </w:p>
    <w:p w14:paraId="474B0374" w14:textId="145DA359" w:rsidR="00C20D21" w:rsidRDefault="00000000" w:rsidP="00A77DC6">
      <w:pPr>
        <w:keepNext/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 xml:space="preserve">Answering these 5 questions is voluntary, anonymous, and you can stop anytime. They take less than 10 minutes to </w:t>
      </w:r>
      <w:proofErr w:type="gramStart"/>
      <w:r w:rsidRPr="00CA2937">
        <w:rPr>
          <w:rFonts w:ascii="Times New Roman" w:hAnsi="Times New Roman" w:cs="Times New Roman"/>
          <w:sz w:val="24"/>
          <w:szCs w:val="24"/>
        </w:rPr>
        <w:t>complete</w:t>
      </w:r>
      <w:proofErr w:type="gramEnd"/>
      <w:r w:rsidRPr="00CA2937">
        <w:rPr>
          <w:rFonts w:ascii="Times New Roman" w:hAnsi="Times New Roman" w:cs="Times New Roman"/>
          <w:sz w:val="24"/>
          <w:szCs w:val="24"/>
        </w:rPr>
        <w:t xml:space="preserve"> and you must be 18 years or older to answer them. There are two minor types of </w:t>
      </w:r>
      <w:r w:rsidR="00B81AB9">
        <w:rPr>
          <w:rFonts w:ascii="Times New Roman" w:hAnsi="Times New Roman" w:cs="Times New Roman"/>
          <w:sz w:val="24"/>
          <w:szCs w:val="24"/>
        </w:rPr>
        <w:t xml:space="preserve">minimal and unlikely </w:t>
      </w:r>
      <w:r w:rsidRPr="00CA2937">
        <w:rPr>
          <w:rFonts w:ascii="Times New Roman" w:hAnsi="Times New Roman" w:cs="Times New Roman"/>
          <w:sz w:val="24"/>
          <w:szCs w:val="24"/>
        </w:rPr>
        <w:t>risk</w:t>
      </w:r>
      <w:r w:rsidR="00B81AB9">
        <w:rPr>
          <w:rFonts w:ascii="Times New Roman" w:hAnsi="Times New Roman" w:cs="Times New Roman"/>
          <w:sz w:val="24"/>
          <w:szCs w:val="24"/>
        </w:rPr>
        <w:t>s</w:t>
      </w:r>
      <w:r w:rsidRPr="00CA2937">
        <w:rPr>
          <w:rFonts w:ascii="Times New Roman" w:hAnsi="Times New Roman" w:cs="Times New Roman"/>
          <w:sz w:val="24"/>
          <w:szCs w:val="24"/>
        </w:rPr>
        <w:t xml:space="preserve"> in this study: sadness or anger based on loss of rangelands, rural livelihood and biodiversity globally; or accidental breach of confidentiality about your knowledge and perspectives on these landscapes. We don’t ask for any sensitive or identifiable information. If you have questions or concerns</w:t>
      </w:r>
      <w:r w:rsidR="00B81AB9">
        <w:rPr>
          <w:rFonts w:ascii="Times New Roman" w:hAnsi="Times New Roman" w:cs="Times New Roman"/>
          <w:sz w:val="24"/>
          <w:szCs w:val="24"/>
        </w:rPr>
        <w:t xml:space="preserve"> about this study</w:t>
      </w:r>
      <w:r w:rsidRPr="00CA2937">
        <w:rPr>
          <w:rFonts w:ascii="Times New Roman" w:hAnsi="Times New Roman" w:cs="Times New Roman"/>
          <w:sz w:val="24"/>
          <w:szCs w:val="24"/>
        </w:rPr>
        <w:t xml:space="preserve">, you can contact the WSU Human Research Protection Program (HRPP) at irb@wsu.edu. This study has been certified as exempt by the WSU HRPP. You can contact </w:t>
      </w:r>
      <w:r w:rsidR="00BA1030">
        <w:rPr>
          <w:rFonts w:ascii="Times New Roman" w:hAnsi="Times New Roman" w:cs="Times New Roman"/>
          <w:sz w:val="24"/>
          <w:szCs w:val="24"/>
        </w:rPr>
        <w:t>the primary investigator of the project, Stephen Bramwell,</w:t>
      </w:r>
      <w:r w:rsidRPr="00CA2937">
        <w:rPr>
          <w:rFonts w:ascii="Times New Roman" w:hAnsi="Times New Roman" w:cs="Times New Roman"/>
          <w:sz w:val="24"/>
          <w:szCs w:val="24"/>
        </w:rPr>
        <w:t xml:space="preserve"> with any questions about the research at bramwell@wsu.edu, or 360-790-9308. Thank you very much.</w:t>
      </w:r>
    </w:p>
    <w:p w14:paraId="3F504629" w14:textId="77777777" w:rsidR="007C0867" w:rsidRDefault="007C0867" w:rsidP="00A77DC6">
      <w:pPr>
        <w:keepNext/>
        <w:rPr>
          <w:rFonts w:ascii="Times New Roman" w:hAnsi="Times New Roman" w:cs="Times New Roman"/>
          <w:sz w:val="24"/>
          <w:szCs w:val="24"/>
        </w:rPr>
      </w:pPr>
    </w:p>
    <w:p w14:paraId="781BE716" w14:textId="33D0FB94" w:rsidR="007C0867" w:rsidRPr="007C0867" w:rsidRDefault="007C0867" w:rsidP="007C0867">
      <w:pPr>
        <w:pStyle w:val="ListParagraph"/>
        <w:keepNext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516C">
        <w:rPr>
          <w:rFonts w:ascii="Times New Roman" w:hAnsi="Times New Roman" w:cs="Times New Roman"/>
          <w:sz w:val="24"/>
          <w:szCs w:val="24"/>
        </w:rPr>
        <w:t>Please note the date and location (City/town and State) where this evaluation was completed.</w:t>
      </w:r>
    </w:p>
    <w:p w14:paraId="4C42F93F" w14:textId="1F4904AA" w:rsidR="00CA2937" w:rsidRPr="00CA2937" w:rsidRDefault="00CA2937">
      <w:pPr>
        <w:keepNext/>
        <w:rPr>
          <w:rFonts w:ascii="Times New Roman" w:hAnsi="Times New Roman" w:cs="Times New Roman"/>
          <w:sz w:val="24"/>
          <w:szCs w:val="24"/>
        </w:rPr>
      </w:pPr>
    </w:p>
    <w:p w14:paraId="03A4DDA6" w14:textId="17E3368C" w:rsidR="00C20D21" w:rsidRPr="007C0867" w:rsidRDefault="006B78DD" w:rsidP="007C0867">
      <w:pPr>
        <w:pStyle w:val="ListParagraph"/>
        <w:keepNext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0867">
        <w:rPr>
          <w:rFonts w:ascii="Times New Roman" w:hAnsi="Times New Roman" w:cs="Times New Roman"/>
          <w:sz w:val="24"/>
          <w:szCs w:val="24"/>
        </w:rPr>
        <w:t xml:space="preserve">For each of the topics listed below, please select the number that indicates your level of knowledge </w:t>
      </w:r>
      <w:r w:rsidRPr="007C0867">
        <w:rPr>
          <w:rFonts w:ascii="Times New Roman" w:hAnsi="Times New Roman" w:cs="Times New Roman"/>
          <w:sz w:val="24"/>
          <w:szCs w:val="24"/>
          <w:u w:val="single"/>
        </w:rPr>
        <w:t xml:space="preserve">both </w:t>
      </w:r>
      <w:r w:rsidRPr="007C0867">
        <w:rPr>
          <w:rFonts w:ascii="Times New Roman" w:hAnsi="Times New Roman" w:cs="Times New Roman"/>
          <w:b/>
          <w:sz w:val="24"/>
          <w:szCs w:val="24"/>
          <w:u w:val="single"/>
        </w:rPr>
        <w:t xml:space="preserve">before </w:t>
      </w:r>
      <w:r w:rsidRPr="007C0867">
        <w:rPr>
          <w:rFonts w:ascii="Times New Roman" w:hAnsi="Times New Roman" w:cs="Times New Roman"/>
          <w:sz w:val="24"/>
          <w:szCs w:val="24"/>
          <w:u w:val="single"/>
        </w:rPr>
        <w:t xml:space="preserve">and </w:t>
      </w:r>
      <w:r w:rsidRPr="007C0867">
        <w:rPr>
          <w:rFonts w:ascii="Times New Roman" w:hAnsi="Times New Roman" w:cs="Times New Roman"/>
          <w:b/>
          <w:sz w:val="24"/>
          <w:szCs w:val="24"/>
          <w:u w:val="single"/>
        </w:rPr>
        <w:t>after</w:t>
      </w:r>
      <w:r w:rsidRPr="007C0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340" w:rsidRPr="007C0867">
        <w:rPr>
          <w:rFonts w:ascii="Times New Roman" w:hAnsi="Times New Roman" w:cs="Times New Roman"/>
          <w:bCs/>
          <w:sz w:val="24"/>
          <w:szCs w:val="24"/>
        </w:rPr>
        <w:t>attending the workshop</w:t>
      </w:r>
      <w:r w:rsidRPr="007C0867">
        <w:rPr>
          <w:rFonts w:ascii="Times New Roman" w:hAnsi="Times New Roman" w:cs="Times New Roman"/>
          <w:sz w:val="24"/>
          <w:szCs w:val="24"/>
        </w:rPr>
        <w:t>. (1 = None, have no knowledge of the content, 2 = Low, know very little about the content, 3 = Moderate, have basic knowledge and more to learn, 4 = High, consider myself very knowledgeable.)</w:t>
      </w:r>
    </w:p>
    <w:p w14:paraId="1A12712D" w14:textId="77777777" w:rsidR="00A77DC6" w:rsidRPr="00CA2937" w:rsidRDefault="00A77DC6">
      <w:pPr>
        <w:keepNext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34"/>
        <w:gridCol w:w="737"/>
        <w:gridCol w:w="738"/>
        <w:gridCol w:w="737"/>
        <w:gridCol w:w="736"/>
        <w:gridCol w:w="258"/>
        <w:gridCol w:w="855"/>
        <w:gridCol w:w="855"/>
        <w:gridCol w:w="855"/>
        <w:gridCol w:w="855"/>
      </w:tblGrid>
      <w:tr w:rsidR="00A77DC6" w:rsidRPr="00CA2937" w14:paraId="54266616" w14:textId="77777777" w:rsidTr="00EB13A5">
        <w:trPr>
          <w:trHeight w:val="305"/>
        </w:trPr>
        <w:tc>
          <w:tcPr>
            <w:tcW w:w="2734" w:type="dxa"/>
            <w:vAlign w:val="center"/>
          </w:tcPr>
          <w:p w14:paraId="33B4F01F" w14:textId="7B1A16E2" w:rsidR="00A77DC6" w:rsidRPr="00A77DC6" w:rsidRDefault="00A77DC6" w:rsidP="00A77DC6">
            <w:pPr>
              <w:keepNext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gridSpan w:val="4"/>
            <w:vAlign w:val="center"/>
          </w:tcPr>
          <w:p w14:paraId="4CC0349A" w14:textId="360861B2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</w:t>
            </w:r>
            <w:r w:rsidR="00BF7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viewing</w:t>
            </w:r>
            <w:r w:rsidR="00B81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exhibit</w:t>
            </w:r>
          </w:p>
        </w:tc>
        <w:tc>
          <w:tcPr>
            <w:tcW w:w="258" w:type="dxa"/>
            <w:shd w:val="clear" w:color="auto" w:fill="A6A6A6" w:themeFill="background1" w:themeFillShade="A6"/>
          </w:tcPr>
          <w:p w14:paraId="060ED4FE" w14:textId="77777777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shd w:val="clear" w:color="auto" w:fill="FFFFFF" w:themeFill="background1"/>
            <w:vAlign w:val="center"/>
          </w:tcPr>
          <w:p w14:paraId="22CE01C3" w14:textId="49DF9368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</w:t>
            </w:r>
            <w:r w:rsidR="00BF7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viewing</w:t>
            </w:r>
            <w:r w:rsidR="00B81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exhibit</w:t>
            </w:r>
          </w:p>
        </w:tc>
      </w:tr>
      <w:tr w:rsidR="00A77DC6" w:rsidRPr="00CA2937" w14:paraId="13B04769" w14:textId="77777777" w:rsidTr="00A77DC6">
        <w:trPr>
          <w:trHeight w:val="305"/>
        </w:trPr>
        <w:tc>
          <w:tcPr>
            <w:tcW w:w="2734" w:type="dxa"/>
            <w:vAlign w:val="center"/>
          </w:tcPr>
          <w:p w14:paraId="3555324E" w14:textId="77777777" w:rsidR="00A77DC6" w:rsidRPr="00CA2937" w:rsidRDefault="00A77DC6" w:rsidP="00A77DC6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077BAC6" w14:textId="7751D2EC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14:paraId="2C44F424" w14:textId="1915A923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6C56DFBB" w14:textId="6F0671DD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5BD1F88A" w14:textId="654B166E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8" w:type="dxa"/>
            <w:shd w:val="clear" w:color="auto" w:fill="A6A6A6" w:themeFill="background1" w:themeFillShade="A6"/>
          </w:tcPr>
          <w:p w14:paraId="2138A212" w14:textId="77777777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14AE6183" w14:textId="0CA87093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00DF9152" w14:textId="34F37F7C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14:paraId="1BD6A925" w14:textId="7C6E87D8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5" w:type="dxa"/>
            <w:vAlign w:val="center"/>
          </w:tcPr>
          <w:p w14:paraId="1523A652" w14:textId="375E5478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77DC6" w:rsidRPr="00CA2937" w14:paraId="1E587910" w14:textId="77777777" w:rsidTr="00A77DC6">
        <w:trPr>
          <w:trHeight w:val="305"/>
        </w:trPr>
        <w:tc>
          <w:tcPr>
            <w:tcW w:w="2734" w:type="dxa"/>
            <w:vAlign w:val="center"/>
          </w:tcPr>
          <w:p w14:paraId="141F9CFC" w14:textId="02C9C25E" w:rsidR="00A77DC6" w:rsidRPr="00CA2937" w:rsidRDefault="00A77DC6" w:rsidP="00A77DC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CA2937">
              <w:rPr>
                <w:rFonts w:ascii="Times New Roman" w:hAnsi="Times New Roman" w:cs="Times New Roman"/>
                <w:sz w:val="24"/>
                <w:szCs w:val="24"/>
              </w:rPr>
              <w:t>What rangelands/grasslands are</w:t>
            </w:r>
          </w:p>
        </w:tc>
        <w:tc>
          <w:tcPr>
            <w:tcW w:w="737" w:type="dxa"/>
            <w:vAlign w:val="center"/>
          </w:tcPr>
          <w:p w14:paraId="1BD6359B" w14:textId="703B5D51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3D34EC8" w14:textId="7E22914F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C820F78" w14:textId="5E7CE7D0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04984D02" w14:textId="5374CCD6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shd w:val="clear" w:color="auto" w:fill="A6A6A6" w:themeFill="background1" w:themeFillShade="A6"/>
          </w:tcPr>
          <w:p w14:paraId="64D78C61" w14:textId="77777777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61CEF41B" w14:textId="020DC1FC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B779A5B" w14:textId="60F97F7D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6697A24" w14:textId="5E9CC450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77F6BD3" w14:textId="3F240C1A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C6" w:rsidRPr="00CA2937" w14:paraId="740CC291" w14:textId="77777777" w:rsidTr="00A77DC6">
        <w:tc>
          <w:tcPr>
            <w:tcW w:w="2734" w:type="dxa"/>
            <w:vAlign w:val="center"/>
          </w:tcPr>
          <w:p w14:paraId="6027486F" w14:textId="14CBA755" w:rsidR="00A77DC6" w:rsidRPr="00A77DC6" w:rsidRDefault="00A77DC6" w:rsidP="00A77DC6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937">
              <w:rPr>
                <w:rFonts w:ascii="Times New Roman" w:hAnsi="Times New Roman" w:cs="Times New Roman"/>
                <w:sz w:val="24"/>
                <w:szCs w:val="24"/>
              </w:rPr>
              <w:t xml:space="preserve">How threatened </w:t>
            </w:r>
            <w:r w:rsidR="00B81AB9">
              <w:rPr>
                <w:rFonts w:ascii="Times New Roman" w:hAnsi="Times New Roman" w:cs="Times New Roman"/>
                <w:sz w:val="24"/>
                <w:szCs w:val="24"/>
              </w:rPr>
              <w:t>rangelands/grasslands</w:t>
            </w:r>
            <w:r w:rsidR="00B81AB9" w:rsidRPr="00CA2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93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737" w:type="dxa"/>
            <w:vAlign w:val="center"/>
          </w:tcPr>
          <w:p w14:paraId="5E12C07C" w14:textId="3077CD16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06F400C" w14:textId="0F2D76F1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6F8CE86" w14:textId="78D604DB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6217AD10" w14:textId="42E3196A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shd w:val="clear" w:color="auto" w:fill="A6A6A6" w:themeFill="background1" w:themeFillShade="A6"/>
          </w:tcPr>
          <w:p w14:paraId="49CC19BD" w14:textId="77777777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41573C78" w14:textId="3C31490C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B79286" w14:textId="0EED4580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F7CEABA" w14:textId="3F8FED5B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645EFC8" w14:textId="0F919C32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C6" w:rsidRPr="00CA2937" w14:paraId="295E5196" w14:textId="77777777" w:rsidTr="00A77DC6">
        <w:tc>
          <w:tcPr>
            <w:tcW w:w="2734" w:type="dxa"/>
            <w:vAlign w:val="center"/>
          </w:tcPr>
          <w:p w14:paraId="289118B5" w14:textId="648B0505" w:rsidR="00A77DC6" w:rsidRPr="00A77DC6" w:rsidRDefault="00A77DC6" w:rsidP="00A77DC6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937">
              <w:rPr>
                <w:rFonts w:ascii="Times New Roman" w:hAnsi="Times New Roman" w:cs="Times New Roman"/>
                <w:sz w:val="24"/>
                <w:szCs w:val="24"/>
              </w:rPr>
              <w:t>The ecological value</w:t>
            </w:r>
            <w:r w:rsidR="00B81AB9">
              <w:rPr>
                <w:rFonts w:ascii="Times New Roman" w:hAnsi="Times New Roman" w:cs="Times New Roman"/>
                <w:sz w:val="24"/>
                <w:szCs w:val="24"/>
              </w:rPr>
              <w:t xml:space="preserve"> of rangelands/grasslands</w:t>
            </w:r>
          </w:p>
        </w:tc>
        <w:tc>
          <w:tcPr>
            <w:tcW w:w="737" w:type="dxa"/>
            <w:vAlign w:val="center"/>
          </w:tcPr>
          <w:p w14:paraId="616D9E1C" w14:textId="7F0384C1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5578784" w14:textId="5E38BD1D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9F6A9A5" w14:textId="45852DC9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16D6FEDA" w14:textId="1D52D206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shd w:val="clear" w:color="auto" w:fill="A6A6A6" w:themeFill="background1" w:themeFillShade="A6"/>
          </w:tcPr>
          <w:p w14:paraId="5EFDBE64" w14:textId="77777777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50FBB7DA" w14:textId="36045355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3C90B0C" w14:textId="0E82CB47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2B9B7EE" w14:textId="4ABD2A20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9D206DF" w14:textId="5605E477" w:rsidR="00A77DC6" w:rsidRPr="00A77DC6" w:rsidRDefault="00A77DC6" w:rsidP="00A77DC6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C6" w:rsidRPr="00CA2937" w14:paraId="2E099266" w14:textId="77777777" w:rsidTr="00A77DC6">
        <w:tc>
          <w:tcPr>
            <w:tcW w:w="2734" w:type="dxa"/>
            <w:vAlign w:val="center"/>
          </w:tcPr>
          <w:p w14:paraId="10BBEE36" w14:textId="647EAFE9" w:rsidR="00A77DC6" w:rsidRPr="00CA2937" w:rsidRDefault="00A77DC6" w:rsidP="00A77DC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CA2937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B81A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A2937">
              <w:rPr>
                <w:rFonts w:ascii="Times New Roman" w:hAnsi="Times New Roman" w:cs="Times New Roman"/>
                <w:sz w:val="24"/>
                <w:szCs w:val="24"/>
              </w:rPr>
              <w:t xml:space="preserve"> economic importance</w:t>
            </w:r>
            <w:r w:rsidR="00B81AB9">
              <w:rPr>
                <w:rFonts w:ascii="Times New Roman" w:hAnsi="Times New Roman" w:cs="Times New Roman"/>
                <w:sz w:val="24"/>
                <w:szCs w:val="24"/>
              </w:rPr>
              <w:t xml:space="preserve"> of rangelands/grasslands</w:t>
            </w:r>
            <w:r w:rsidRPr="00CA2937">
              <w:rPr>
                <w:rFonts w:ascii="Times New Roman" w:hAnsi="Times New Roman" w:cs="Times New Roman"/>
                <w:sz w:val="24"/>
                <w:szCs w:val="24"/>
              </w:rPr>
              <w:t xml:space="preserve"> for livelihoods</w:t>
            </w:r>
          </w:p>
        </w:tc>
        <w:tc>
          <w:tcPr>
            <w:tcW w:w="737" w:type="dxa"/>
            <w:vAlign w:val="center"/>
          </w:tcPr>
          <w:p w14:paraId="14AE48E3" w14:textId="4508D00E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D2EF9F0" w14:textId="41BBD8E7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E37655A" w14:textId="213A44F9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7E37D63A" w14:textId="0D4FF3D8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shd w:val="clear" w:color="auto" w:fill="A6A6A6" w:themeFill="background1" w:themeFillShade="A6"/>
          </w:tcPr>
          <w:p w14:paraId="44E1135C" w14:textId="77777777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3F22798A" w14:textId="477DEC5A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89D7063" w14:textId="062298AF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AED43DB" w14:textId="784830D0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B5103BF" w14:textId="04858118" w:rsidR="00A77DC6" w:rsidRPr="00CA2937" w:rsidRDefault="00A77DC6" w:rsidP="00A77DC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7F4B7" w14:textId="34E0213E" w:rsidR="00C20D21" w:rsidRPr="00CA2937" w:rsidRDefault="00C20D21">
      <w:pPr>
        <w:rPr>
          <w:rFonts w:ascii="Times New Roman" w:hAnsi="Times New Roman" w:cs="Times New Roman"/>
          <w:sz w:val="24"/>
          <w:szCs w:val="24"/>
        </w:rPr>
      </w:pPr>
    </w:p>
    <w:p w14:paraId="30760FE7" w14:textId="77777777" w:rsidR="00756BFE" w:rsidRDefault="00756BFE">
      <w:pPr>
        <w:rPr>
          <w:rFonts w:ascii="Times New Roman" w:hAnsi="Times New Roman" w:cs="Times New Roman"/>
          <w:sz w:val="24"/>
          <w:szCs w:val="24"/>
        </w:rPr>
      </w:pPr>
    </w:p>
    <w:p w14:paraId="6A7F49A9" w14:textId="77777777" w:rsidR="00756BFE" w:rsidRDefault="00756BFE">
      <w:pPr>
        <w:rPr>
          <w:rFonts w:ascii="Times New Roman" w:hAnsi="Times New Roman" w:cs="Times New Roman"/>
          <w:sz w:val="24"/>
          <w:szCs w:val="24"/>
        </w:rPr>
      </w:pPr>
    </w:p>
    <w:p w14:paraId="6E18981E" w14:textId="55C932CC" w:rsidR="00A77DC6" w:rsidRPr="00CA2937" w:rsidRDefault="006B7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7DC6" w:rsidRPr="00CA2937">
        <w:rPr>
          <w:rFonts w:ascii="Times New Roman" w:hAnsi="Times New Roman" w:cs="Times New Roman"/>
          <w:sz w:val="24"/>
          <w:szCs w:val="24"/>
        </w:rPr>
        <w:t xml:space="preserve">What part of the </w:t>
      </w:r>
      <w:r w:rsidR="00284340">
        <w:rPr>
          <w:rFonts w:ascii="Times New Roman" w:hAnsi="Times New Roman" w:cs="Times New Roman"/>
          <w:sz w:val="24"/>
          <w:szCs w:val="24"/>
        </w:rPr>
        <w:t>workshop</w:t>
      </w:r>
      <w:r w:rsidR="00A77DC6" w:rsidRPr="00CA2937">
        <w:rPr>
          <w:rFonts w:ascii="Times New Roman" w:hAnsi="Times New Roman" w:cs="Times New Roman"/>
          <w:sz w:val="24"/>
          <w:szCs w:val="24"/>
        </w:rPr>
        <w:t xml:space="preserve"> made the biggest impression on you?</w:t>
      </w:r>
    </w:p>
    <w:p w14:paraId="1EF14A34" w14:textId="75F7AE7D" w:rsidR="00A77DC6" w:rsidRPr="00CA2937" w:rsidRDefault="00AF6063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60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9ABBDB5" wp14:editId="0A3ED4B4">
            <wp:simplePos x="0" y="0"/>
            <wp:positionH relativeFrom="margin">
              <wp:posOffset>5284027</wp:posOffset>
            </wp:positionH>
            <wp:positionV relativeFrom="paragraph">
              <wp:posOffset>-635</wp:posOffset>
            </wp:positionV>
            <wp:extent cx="935665" cy="935665"/>
            <wp:effectExtent l="0" t="0" r="0" b="0"/>
            <wp:wrapNone/>
            <wp:docPr id="12006866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65" cy="93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DC6" w:rsidRPr="00CA2937">
        <w:rPr>
          <w:rFonts w:ascii="Times New Roman" w:hAnsi="Times New Roman" w:cs="Times New Roman"/>
          <w:sz w:val="24"/>
          <w:szCs w:val="24"/>
        </w:rPr>
        <w:t>Pictures</w:t>
      </w:r>
      <w:r w:rsidR="00284340">
        <w:rPr>
          <w:rFonts w:ascii="Times New Roman" w:hAnsi="Times New Roman" w:cs="Times New Roman"/>
          <w:sz w:val="24"/>
          <w:szCs w:val="24"/>
        </w:rPr>
        <w:t xml:space="preserve"> used in the presentation</w:t>
      </w:r>
    </w:p>
    <w:p w14:paraId="15DA55EF" w14:textId="2DEC96A4" w:rsidR="00A77DC6" w:rsidRPr="00CA2937" w:rsidRDefault="00284340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with the presenter</w:t>
      </w:r>
    </w:p>
    <w:p w14:paraId="73A9ECE4" w14:textId="0D977434" w:rsidR="00A77DC6" w:rsidRPr="00CA2937" w:rsidRDefault="00284340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77DC6" w:rsidRPr="00CA2937">
        <w:rPr>
          <w:rFonts w:ascii="Times New Roman" w:hAnsi="Times New Roman" w:cs="Times New Roman"/>
          <w:sz w:val="24"/>
          <w:szCs w:val="24"/>
        </w:rPr>
        <w:t>nformation</w:t>
      </w:r>
      <w:r>
        <w:rPr>
          <w:rFonts w:ascii="Times New Roman" w:hAnsi="Times New Roman" w:cs="Times New Roman"/>
          <w:sz w:val="24"/>
          <w:szCs w:val="24"/>
        </w:rPr>
        <w:t xml:space="preserve"> in the presentation</w:t>
      </w:r>
    </w:p>
    <w:p w14:paraId="53B8CA60" w14:textId="1D270228" w:rsidR="00A77DC6" w:rsidRDefault="00284340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Feeling the different fibers</w:t>
      </w:r>
    </w:p>
    <w:p w14:paraId="788E4EC7" w14:textId="3D6A346D" w:rsidR="00284340" w:rsidRPr="00284340" w:rsidRDefault="00284340" w:rsidP="002843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the wool (e.g. crocheting)</w:t>
      </w:r>
    </w:p>
    <w:p w14:paraId="32A8146E" w14:textId="4E866E72" w:rsidR="00A77DC6" w:rsidRPr="00CA2937" w:rsidRDefault="00A77DC6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Other, please note:</w:t>
      </w:r>
    </w:p>
    <w:p w14:paraId="3687678B" w14:textId="34E46E57" w:rsidR="00A77DC6" w:rsidRPr="00CA2937" w:rsidRDefault="00A77DC6">
      <w:pPr>
        <w:rPr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9C18AA" w14:textId="3A69C776" w:rsidR="00A77DC6" w:rsidRPr="00CA2937" w:rsidRDefault="00A77DC6" w:rsidP="00A77DC6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5B7116" w14:textId="0715DB21" w:rsidR="00A77DC6" w:rsidRPr="00CA2937" w:rsidRDefault="00A77DC6" w:rsidP="00A77DC6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A9434F1" w14:textId="77777777" w:rsidR="00C20D21" w:rsidRPr="00CA2937" w:rsidRDefault="00C20D21">
      <w:pPr>
        <w:rPr>
          <w:rFonts w:ascii="Times New Roman" w:hAnsi="Times New Roman" w:cs="Times New Roman"/>
          <w:sz w:val="24"/>
          <w:szCs w:val="24"/>
        </w:rPr>
      </w:pPr>
    </w:p>
    <w:p w14:paraId="3A3DC9D5" w14:textId="5ECFE4FD" w:rsidR="00A77DC6" w:rsidRPr="00CA2937" w:rsidRDefault="006B7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7DC6" w:rsidRPr="00CA2937">
        <w:rPr>
          <w:rFonts w:ascii="Times New Roman" w:hAnsi="Times New Roman" w:cs="Times New Roman"/>
          <w:sz w:val="24"/>
          <w:szCs w:val="24"/>
        </w:rPr>
        <w:t xml:space="preserve">What </w:t>
      </w:r>
      <w:r w:rsidR="002D371C">
        <w:rPr>
          <w:rFonts w:ascii="Times New Roman" w:hAnsi="Times New Roman" w:cs="Times New Roman"/>
          <w:sz w:val="24"/>
          <w:szCs w:val="24"/>
        </w:rPr>
        <w:t xml:space="preserve">information shared in </w:t>
      </w:r>
      <w:r w:rsidR="00A77DC6" w:rsidRPr="00CA2937">
        <w:rPr>
          <w:rFonts w:ascii="Times New Roman" w:hAnsi="Times New Roman" w:cs="Times New Roman"/>
          <w:sz w:val="24"/>
          <w:szCs w:val="24"/>
        </w:rPr>
        <w:t xml:space="preserve">the </w:t>
      </w:r>
      <w:r w:rsidR="00284340">
        <w:rPr>
          <w:rFonts w:ascii="Times New Roman" w:hAnsi="Times New Roman" w:cs="Times New Roman"/>
          <w:sz w:val="24"/>
          <w:szCs w:val="24"/>
        </w:rPr>
        <w:t>workshop</w:t>
      </w:r>
      <w:r w:rsidR="00A77DC6" w:rsidRPr="00CA2937">
        <w:rPr>
          <w:rFonts w:ascii="Times New Roman" w:hAnsi="Times New Roman" w:cs="Times New Roman"/>
          <w:sz w:val="24"/>
          <w:szCs w:val="24"/>
        </w:rPr>
        <w:t xml:space="preserve"> stood out the most?</w:t>
      </w:r>
    </w:p>
    <w:p w14:paraId="39E29052" w14:textId="0C462CA9" w:rsidR="00A77DC6" w:rsidRPr="00CA2937" w:rsidRDefault="002D371C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Diversity of rangeland</w:t>
      </w:r>
      <w:r w:rsidR="00A77DC6" w:rsidRPr="00CA2937">
        <w:rPr>
          <w:rFonts w:ascii="Times New Roman" w:hAnsi="Times New Roman" w:cs="Times New Roman"/>
          <w:sz w:val="24"/>
          <w:szCs w:val="24"/>
        </w:rPr>
        <w:t xml:space="preserve"> environments</w:t>
      </w:r>
    </w:p>
    <w:p w14:paraId="43C772F4" w14:textId="7F7F38C7" w:rsidR="00A77DC6" w:rsidRPr="00CA2937" w:rsidRDefault="00A77DC6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Economic realities for ranchers and pastoralists</w:t>
      </w:r>
    </w:p>
    <w:p w14:paraId="30A20654" w14:textId="72904AEF" w:rsidR="007C0867" w:rsidRPr="007C0867" w:rsidRDefault="007C0867" w:rsidP="007C08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Indigenous or Native American aspects of rangelands</w:t>
      </w:r>
    </w:p>
    <w:p w14:paraId="5591E5C9" w14:textId="2B27CAF6" w:rsidR="00A77DC6" w:rsidRPr="00CA2937" w:rsidRDefault="00A77DC6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Culture and tradition</w:t>
      </w:r>
      <w:r w:rsidR="002D371C">
        <w:rPr>
          <w:rFonts w:ascii="Times New Roman" w:hAnsi="Times New Roman" w:cs="Times New Roman"/>
          <w:sz w:val="24"/>
          <w:szCs w:val="24"/>
        </w:rPr>
        <w:t xml:space="preserve"> of natural fibers</w:t>
      </w:r>
    </w:p>
    <w:p w14:paraId="6FCA1B7F" w14:textId="09F93369" w:rsidR="00A77DC6" w:rsidRPr="00CA2937" w:rsidRDefault="00A77DC6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Ranchers or pastoralists (the people themselves)</w:t>
      </w:r>
    </w:p>
    <w:p w14:paraId="1F81BD32" w14:textId="5531BA6F" w:rsidR="00A77DC6" w:rsidRPr="00CA2937" w:rsidRDefault="00A77DC6" w:rsidP="00A77D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Other, please note:</w:t>
      </w:r>
    </w:p>
    <w:p w14:paraId="4AFA6892" w14:textId="6C842B9F" w:rsidR="00CA2937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6806114" w14:textId="258A5A2A" w:rsidR="00A77DC6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7A08774" w14:textId="77777777" w:rsidR="00A77DC6" w:rsidRPr="00CA2937" w:rsidRDefault="00A77DC6">
      <w:pPr>
        <w:rPr>
          <w:rFonts w:ascii="Times New Roman" w:hAnsi="Times New Roman" w:cs="Times New Roman"/>
          <w:sz w:val="24"/>
          <w:szCs w:val="24"/>
        </w:rPr>
      </w:pPr>
    </w:p>
    <w:p w14:paraId="5F184B8F" w14:textId="77777777" w:rsidR="00CA2937" w:rsidRPr="00CA2937" w:rsidRDefault="00CA2937">
      <w:pPr>
        <w:rPr>
          <w:rFonts w:ascii="Times New Roman" w:hAnsi="Times New Roman" w:cs="Times New Roman"/>
          <w:sz w:val="24"/>
          <w:szCs w:val="24"/>
        </w:rPr>
      </w:pPr>
    </w:p>
    <w:p w14:paraId="48D63D30" w14:textId="69F97F11" w:rsidR="00A77DC6" w:rsidRPr="00CA2937" w:rsidRDefault="006B7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2937" w:rsidRPr="00CA2937">
        <w:rPr>
          <w:rFonts w:ascii="Times New Roman" w:hAnsi="Times New Roman" w:cs="Times New Roman"/>
          <w:sz w:val="24"/>
          <w:szCs w:val="24"/>
        </w:rPr>
        <w:t xml:space="preserve">After </w:t>
      </w:r>
      <w:r w:rsidR="002D371C">
        <w:rPr>
          <w:rFonts w:ascii="Times New Roman" w:hAnsi="Times New Roman" w:cs="Times New Roman"/>
          <w:sz w:val="24"/>
          <w:szCs w:val="24"/>
        </w:rPr>
        <w:t>participating in the workshop</w:t>
      </w:r>
      <w:r w:rsidR="00CA2937" w:rsidRPr="00CA2937">
        <w:rPr>
          <w:rFonts w:ascii="Times New Roman" w:hAnsi="Times New Roman" w:cs="Times New Roman"/>
          <w:sz w:val="24"/>
          <w:szCs w:val="24"/>
        </w:rPr>
        <w:t xml:space="preserve">, would you say </w:t>
      </w:r>
      <w:r w:rsidR="002D371C">
        <w:rPr>
          <w:rFonts w:ascii="Times New Roman" w:hAnsi="Times New Roman" w:cs="Times New Roman"/>
          <w:sz w:val="24"/>
          <w:szCs w:val="24"/>
        </w:rPr>
        <w:t>rangelands</w:t>
      </w:r>
      <w:r w:rsidR="00CA2937" w:rsidRPr="00CA2937">
        <w:rPr>
          <w:rFonts w:ascii="Times New Roman" w:hAnsi="Times New Roman" w:cs="Times New Roman"/>
          <w:sz w:val="24"/>
          <w:szCs w:val="24"/>
        </w:rPr>
        <w:t xml:space="preserve"> are important</w:t>
      </w:r>
      <w:r w:rsidR="00B81AB9">
        <w:rPr>
          <w:rFonts w:ascii="Times New Roman" w:hAnsi="Times New Roman" w:cs="Times New Roman"/>
          <w:sz w:val="24"/>
          <w:szCs w:val="24"/>
        </w:rPr>
        <w:t xml:space="preserve"> and why</w:t>
      </w:r>
      <w:r>
        <w:rPr>
          <w:rFonts w:ascii="Times New Roman" w:hAnsi="Times New Roman" w:cs="Times New Roman"/>
          <w:sz w:val="24"/>
          <w:szCs w:val="24"/>
        </w:rPr>
        <w:t xml:space="preserve"> or why not</w:t>
      </w:r>
      <w:r w:rsidR="00CA2937" w:rsidRPr="00CA2937">
        <w:rPr>
          <w:rFonts w:ascii="Times New Roman" w:hAnsi="Times New Roman" w:cs="Times New Roman"/>
          <w:sz w:val="24"/>
          <w:szCs w:val="24"/>
        </w:rPr>
        <w:t>?</w:t>
      </w:r>
    </w:p>
    <w:p w14:paraId="75ABCE9C" w14:textId="47B1CA36" w:rsidR="00CA2937" w:rsidRPr="00CA2937" w:rsidRDefault="00CA2937" w:rsidP="00CA2937">
      <w:pPr>
        <w:rPr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B22300E" w14:textId="0AA74200" w:rsidR="00CA2937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B26485A" w14:textId="4D9BBF4F" w:rsidR="00CA2937" w:rsidRPr="00CA2937" w:rsidRDefault="00CA2937" w:rsidP="00CA2937">
      <w:pPr>
        <w:rPr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6B27996" w14:textId="6B071436" w:rsidR="00CA2937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E2A2792" w14:textId="77777777" w:rsidR="00CA2937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</w:p>
    <w:p w14:paraId="453A9B6E" w14:textId="369C87A1" w:rsidR="00CA2937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br/>
      </w:r>
      <w:r w:rsidR="006B78DD">
        <w:rPr>
          <w:rFonts w:ascii="Times New Roman" w:hAnsi="Times New Roman" w:cs="Times New Roman"/>
          <w:sz w:val="24"/>
          <w:szCs w:val="24"/>
        </w:rPr>
        <w:t xml:space="preserve">5. </w:t>
      </w:r>
      <w:r w:rsidRPr="00CA2937">
        <w:rPr>
          <w:rFonts w:ascii="Times New Roman" w:hAnsi="Times New Roman" w:cs="Times New Roman"/>
          <w:sz w:val="24"/>
          <w:szCs w:val="24"/>
        </w:rPr>
        <w:t xml:space="preserve">Please note any other comments you have about the </w:t>
      </w:r>
      <w:r w:rsidR="002D371C">
        <w:rPr>
          <w:rFonts w:ascii="Times New Roman" w:hAnsi="Times New Roman" w:cs="Times New Roman"/>
          <w:sz w:val="24"/>
          <w:szCs w:val="24"/>
        </w:rPr>
        <w:t xml:space="preserve">workshop and overall </w:t>
      </w:r>
      <w:r w:rsidRPr="00CA2937">
        <w:rPr>
          <w:rFonts w:ascii="Times New Roman" w:hAnsi="Times New Roman" w:cs="Times New Roman"/>
          <w:sz w:val="24"/>
          <w:szCs w:val="24"/>
        </w:rPr>
        <w:t>scope of this</w:t>
      </w:r>
      <w:r w:rsidR="002D371C">
        <w:rPr>
          <w:rFonts w:ascii="Times New Roman" w:hAnsi="Times New Roman" w:cs="Times New Roman"/>
          <w:sz w:val="24"/>
          <w:szCs w:val="24"/>
        </w:rPr>
        <w:t xml:space="preserve"> project</w:t>
      </w:r>
      <w:r w:rsidRPr="00CA2937">
        <w:rPr>
          <w:rFonts w:ascii="Times New Roman" w:hAnsi="Times New Roman" w:cs="Times New Roman"/>
          <w:sz w:val="24"/>
          <w:szCs w:val="24"/>
        </w:rPr>
        <w:t>.</w:t>
      </w:r>
    </w:p>
    <w:p w14:paraId="7469B355" w14:textId="099F45A5" w:rsidR="00CA2937" w:rsidRPr="00CA2937" w:rsidRDefault="00CA2937" w:rsidP="00CA2937">
      <w:pPr>
        <w:rPr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11C50F" w14:textId="3E3F7F51" w:rsidR="00CA2937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2C1899F" w14:textId="25041EFE" w:rsidR="00CA2937" w:rsidRPr="00CA2937" w:rsidRDefault="00CA2937" w:rsidP="00CA2937">
      <w:pPr>
        <w:rPr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5C962F2" w14:textId="2A25C493" w:rsidR="00CA2937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871A97B" w14:textId="77777777" w:rsidR="00CA2937" w:rsidRPr="00CA2937" w:rsidRDefault="00CA2937" w:rsidP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67FACAF" w14:textId="77777777" w:rsidR="00CA2937" w:rsidRPr="00CA2937" w:rsidRDefault="00CA2937">
      <w:pPr>
        <w:rPr>
          <w:rFonts w:ascii="Times New Roman" w:hAnsi="Times New Roman" w:cs="Times New Roman"/>
          <w:sz w:val="24"/>
          <w:szCs w:val="24"/>
        </w:rPr>
      </w:pPr>
    </w:p>
    <w:p w14:paraId="40D94B30" w14:textId="646A2F19" w:rsidR="00C20D21" w:rsidRPr="00CA2937" w:rsidRDefault="00CA2937">
      <w:pPr>
        <w:rPr>
          <w:rFonts w:ascii="Times New Roman" w:hAnsi="Times New Roman" w:cs="Times New Roman"/>
          <w:sz w:val="24"/>
          <w:szCs w:val="24"/>
        </w:rPr>
      </w:pPr>
      <w:r w:rsidRPr="00CA2937">
        <w:rPr>
          <w:rFonts w:ascii="Times New Roman" w:hAnsi="Times New Roman" w:cs="Times New Roman"/>
          <w:sz w:val="24"/>
          <w:szCs w:val="24"/>
        </w:rPr>
        <w:t>Thank you for completing this questionnaire, as well as learning about and supporting grasslands and the people who live and work in them!</w:t>
      </w:r>
    </w:p>
    <w:sectPr w:rsidR="00C20D21" w:rsidRPr="00CA2937" w:rsidSect="007C0867">
      <w:footerReference w:type="even" r:id="rId10"/>
      <w:pgSz w:w="12240" w:h="15840" w:code="1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B8E2" w14:textId="77777777" w:rsidR="009107F8" w:rsidRDefault="009107F8">
      <w:pPr>
        <w:spacing w:line="240" w:lineRule="auto"/>
      </w:pPr>
      <w:r>
        <w:separator/>
      </w:r>
    </w:p>
  </w:endnote>
  <w:endnote w:type="continuationSeparator" w:id="0">
    <w:p w14:paraId="0F11EFAD" w14:textId="77777777" w:rsidR="009107F8" w:rsidRDefault="00910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DFCE" w14:textId="77777777" w:rsidR="00374939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2687CA4A" w14:textId="77777777" w:rsidR="00374939" w:rsidRDefault="00374939" w:rsidP="00EB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3857" w14:textId="77777777" w:rsidR="009107F8" w:rsidRDefault="009107F8">
      <w:pPr>
        <w:spacing w:line="240" w:lineRule="auto"/>
      </w:pPr>
      <w:r>
        <w:separator/>
      </w:r>
    </w:p>
  </w:footnote>
  <w:footnote w:type="continuationSeparator" w:id="0">
    <w:p w14:paraId="382CD380" w14:textId="77777777" w:rsidR="009107F8" w:rsidRDefault="009107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C14D25"/>
    <w:multiLevelType w:val="hybridMultilevel"/>
    <w:tmpl w:val="C2B2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92463"/>
    <w:multiLevelType w:val="hybridMultilevel"/>
    <w:tmpl w:val="4E1C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B7290"/>
    <w:multiLevelType w:val="hybridMultilevel"/>
    <w:tmpl w:val="8F9A9116"/>
    <w:lvl w:ilvl="0" w:tplc="86DC3FA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E6F68"/>
    <w:multiLevelType w:val="hybridMultilevel"/>
    <w:tmpl w:val="B396F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8381">
    <w:abstractNumId w:val="2"/>
  </w:num>
  <w:num w:numId="2" w16cid:durableId="283117378">
    <w:abstractNumId w:val="1"/>
  </w:num>
  <w:num w:numId="3" w16cid:durableId="1604024183">
    <w:abstractNumId w:val="3"/>
  </w:num>
  <w:num w:numId="4" w16cid:durableId="1824657025">
    <w:abstractNumId w:val="0"/>
  </w:num>
  <w:num w:numId="5" w16cid:durableId="152919088">
    <w:abstractNumId w:val="5"/>
  </w:num>
  <w:num w:numId="6" w16cid:durableId="676663118">
    <w:abstractNumId w:val="6"/>
  </w:num>
  <w:num w:numId="7" w16cid:durableId="1584801392">
    <w:abstractNumId w:val="4"/>
  </w:num>
  <w:num w:numId="8" w16cid:durableId="544102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182050"/>
    <w:rsid w:val="00197EBF"/>
    <w:rsid w:val="00284340"/>
    <w:rsid w:val="0029669C"/>
    <w:rsid w:val="002D371C"/>
    <w:rsid w:val="00336A4B"/>
    <w:rsid w:val="00374939"/>
    <w:rsid w:val="00383929"/>
    <w:rsid w:val="005F709A"/>
    <w:rsid w:val="00614F7E"/>
    <w:rsid w:val="00652983"/>
    <w:rsid w:val="006B78DD"/>
    <w:rsid w:val="00756BFE"/>
    <w:rsid w:val="007B5C60"/>
    <w:rsid w:val="007C0867"/>
    <w:rsid w:val="007C348E"/>
    <w:rsid w:val="00854275"/>
    <w:rsid w:val="009107F8"/>
    <w:rsid w:val="0099673C"/>
    <w:rsid w:val="00A77DC6"/>
    <w:rsid w:val="00AF6063"/>
    <w:rsid w:val="00B12A2A"/>
    <w:rsid w:val="00B70267"/>
    <w:rsid w:val="00B81AB9"/>
    <w:rsid w:val="00B905E5"/>
    <w:rsid w:val="00BA1030"/>
    <w:rsid w:val="00BA748C"/>
    <w:rsid w:val="00BF7CCB"/>
    <w:rsid w:val="00C20D21"/>
    <w:rsid w:val="00CA2937"/>
    <w:rsid w:val="00EB3A0B"/>
    <w:rsid w:val="00F22B15"/>
    <w:rsid w:val="00FD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2DEA"/>
  <w15:docId w15:val="{B2353600-9A50-4E0F-A43A-CC1C3E13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A77D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6BF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1AB9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1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46FC-2763-45B5-B1F0-4C6E10F8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Arts-Based Education QR Survey</vt:lpstr>
    </vt:vector>
  </TitlesOfParts>
  <Company>Qualtrics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Arts-Based Education QR Survey</dc:title>
  <dc:subject/>
  <dc:creator>Qualtrics</dc:creator>
  <cp:keywords/>
  <dc:description/>
  <cp:lastModifiedBy>Bramwell, Stephen George</cp:lastModifiedBy>
  <cp:revision>3</cp:revision>
  <dcterms:created xsi:type="dcterms:W3CDTF">2026-02-26T18:50:00Z</dcterms:created>
  <dcterms:modified xsi:type="dcterms:W3CDTF">2026-02-26T19:04:00Z</dcterms:modified>
</cp:coreProperties>
</file>