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F2661" w14:textId="1141BC0F" w:rsidR="00356B7F" w:rsidRPr="00E209E2" w:rsidRDefault="00462284" w:rsidP="00B3527A">
      <w:pPr>
        <w:spacing w:after="0" w:line="240" w:lineRule="auto"/>
        <w:contextualSpacing/>
        <w:jc w:val="center"/>
        <w:rPr>
          <w:rFonts w:cstheme="minorHAnsi"/>
          <w:sz w:val="24"/>
          <w:szCs w:val="24"/>
        </w:rPr>
      </w:pPr>
      <w:r w:rsidRPr="00E209E2">
        <w:rPr>
          <w:rFonts w:cstheme="minorHAnsi"/>
          <w:sz w:val="24"/>
          <w:szCs w:val="24"/>
        </w:rPr>
        <w:t>C. Miles,</w:t>
      </w:r>
      <w:r w:rsidRPr="00E209E2">
        <w:rPr>
          <w:rFonts w:cstheme="minorHAnsi"/>
          <w:noProof/>
          <w:sz w:val="24"/>
          <w:szCs w:val="24"/>
        </w:rPr>
        <w:t xml:space="preserve"> </w:t>
      </w:r>
      <w:r w:rsidR="00356B7F" w:rsidRPr="00E209E2">
        <w:rPr>
          <w:rFonts w:cstheme="minorHAnsi"/>
          <w:noProof/>
          <w:sz w:val="24"/>
          <w:szCs w:val="24"/>
        </w:rPr>
        <w:drawing>
          <wp:anchor distT="0" distB="0" distL="114300" distR="114300" simplePos="0" relativeHeight="251660288" behindDoc="0" locked="0" layoutInCell="1" allowOverlap="1" wp14:anchorId="6667276E" wp14:editId="1E608AEB">
            <wp:simplePos x="0" y="0"/>
            <wp:positionH relativeFrom="margin">
              <wp:align>left</wp:align>
            </wp:positionH>
            <wp:positionV relativeFrom="paragraph">
              <wp:posOffset>0</wp:posOffset>
            </wp:positionV>
            <wp:extent cx="1990725" cy="651510"/>
            <wp:effectExtent l="0" t="0" r="9525" b="0"/>
            <wp:wrapSquare wrapText="bothSides"/>
            <wp:docPr id="4" name="Picture 4" descr="WSU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U Col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651510"/>
                    </a:xfrm>
                    <a:prstGeom prst="rect">
                      <a:avLst/>
                    </a:prstGeom>
                    <a:noFill/>
                  </pic:spPr>
                </pic:pic>
              </a:graphicData>
            </a:graphic>
            <wp14:sizeRelH relativeFrom="page">
              <wp14:pctWidth>0</wp14:pctWidth>
            </wp14:sizeRelH>
            <wp14:sizeRelV relativeFrom="page">
              <wp14:pctHeight>0</wp14:pctHeight>
            </wp14:sizeRelV>
          </wp:anchor>
        </w:drawing>
      </w:r>
      <w:r w:rsidR="00946356" w:rsidRPr="00E209E2">
        <w:rPr>
          <w:rFonts w:cstheme="minorHAnsi"/>
          <w:sz w:val="24"/>
          <w:szCs w:val="24"/>
        </w:rPr>
        <w:t>M.</w:t>
      </w:r>
      <w:r w:rsidR="006C0DB1" w:rsidRPr="00E209E2">
        <w:rPr>
          <w:rFonts w:cstheme="minorHAnsi"/>
          <w:sz w:val="24"/>
          <w:szCs w:val="24"/>
        </w:rPr>
        <w:t xml:space="preserve"> </w:t>
      </w:r>
      <w:r w:rsidR="00782C37" w:rsidRPr="00E209E2">
        <w:rPr>
          <w:rFonts w:cstheme="minorHAnsi"/>
          <w:sz w:val="24"/>
          <w:szCs w:val="24"/>
        </w:rPr>
        <w:t>Dolieslager</w:t>
      </w:r>
      <w:r w:rsidR="006C0DB1" w:rsidRPr="00E209E2">
        <w:rPr>
          <w:rFonts w:cstheme="minorHAnsi"/>
          <w:sz w:val="24"/>
          <w:szCs w:val="24"/>
        </w:rPr>
        <w:t xml:space="preserve">, </w:t>
      </w:r>
      <w:r w:rsidR="00356B7F" w:rsidRPr="00E209E2">
        <w:rPr>
          <w:rFonts w:cstheme="minorHAnsi"/>
          <w:sz w:val="24"/>
          <w:szCs w:val="24"/>
        </w:rPr>
        <w:t>P</w:t>
      </w:r>
      <w:r w:rsidRPr="00E209E2">
        <w:rPr>
          <w:rFonts w:cstheme="minorHAnsi"/>
          <w:sz w:val="24"/>
          <w:szCs w:val="24"/>
        </w:rPr>
        <w:t>. Kreider</w:t>
      </w:r>
      <w:r w:rsidR="00946356" w:rsidRPr="00E209E2">
        <w:rPr>
          <w:rFonts w:cstheme="minorHAnsi"/>
          <w:sz w:val="24"/>
          <w:szCs w:val="24"/>
        </w:rPr>
        <w:t xml:space="preserve"> </w:t>
      </w:r>
      <w:r w:rsidRPr="00E209E2">
        <w:rPr>
          <w:rFonts w:cstheme="minorHAnsi"/>
          <w:sz w:val="24"/>
          <w:szCs w:val="24"/>
        </w:rPr>
        <w:t>and E. Scheenstra</w:t>
      </w:r>
    </w:p>
    <w:p w14:paraId="49C04814" w14:textId="77777777" w:rsidR="00356B7F" w:rsidRPr="00E209E2" w:rsidRDefault="00356B7F" w:rsidP="00B3527A">
      <w:pPr>
        <w:spacing w:after="0" w:line="240" w:lineRule="auto"/>
        <w:contextualSpacing/>
        <w:jc w:val="center"/>
        <w:rPr>
          <w:rFonts w:cstheme="minorHAnsi"/>
          <w:sz w:val="24"/>
          <w:szCs w:val="24"/>
        </w:rPr>
      </w:pPr>
      <w:r w:rsidRPr="00E209E2">
        <w:rPr>
          <w:rFonts w:cstheme="minorHAnsi"/>
          <w:sz w:val="24"/>
          <w:szCs w:val="24"/>
        </w:rPr>
        <w:t>WSU Mount Vernon NWREC</w:t>
      </w:r>
    </w:p>
    <w:p w14:paraId="709A1662" w14:textId="77777777" w:rsidR="00356B7F" w:rsidRPr="00E209E2" w:rsidRDefault="00356B7F" w:rsidP="00B3527A">
      <w:pPr>
        <w:spacing w:after="0" w:line="240" w:lineRule="auto"/>
        <w:contextualSpacing/>
        <w:jc w:val="center"/>
        <w:rPr>
          <w:rFonts w:cstheme="minorHAnsi"/>
          <w:sz w:val="24"/>
          <w:szCs w:val="24"/>
        </w:rPr>
      </w:pPr>
      <w:r w:rsidRPr="00E209E2">
        <w:rPr>
          <w:rFonts w:cstheme="minorHAnsi"/>
          <w:sz w:val="24"/>
          <w:szCs w:val="24"/>
        </w:rPr>
        <w:t xml:space="preserve">  16650 State Route 536, Mount Vernon, WA 98273                                             </w:t>
      </w:r>
      <w:r w:rsidRPr="00E209E2">
        <w:rPr>
          <w:rFonts w:cstheme="minorHAnsi"/>
          <w:bCs/>
          <w:sz w:val="24"/>
          <w:szCs w:val="24"/>
        </w:rPr>
        <w:t xml:space="preserve">                                            </w:t>
      </w:r>
    </w:p>
    <w:p w14:paraId="625995C0" w14:textId="77777777" w:rsidR="00356B7F" w:rsidRPr="00E209E2" w:rsidRDefault="00356B7F" w:rsidP="00B3527A">
      <w:pPr>
        <w:spacing w:after="0" w:line="240" w:lineRule="auto"/>
        <w:rPr>
          <w:rFonts w:cstheme="minorHAnsi"/>
          <w:sz w:val="24"/>
          <w:szCs w:val="24"/>
        </w:rPr>
      </w:pPr>
    </w:p>
    <w:p w14:paraId="21D2D32C" w14:textId="77777777" w:rsidR="006C0DB1" w:rsidRPr="00E209E2" w:rsidRDefault="006C0DB1" w:rsidP="006C0DB1">
      <w:pPr>
        <w:spacing w:after="0" w:line="240" w:lineRule="auto"/>
        <w:rPr>
          <w:rFonts w:cstheme="minorHAnsi"/>
          <w:sz w:val="24"/>
          <w:szCs w:val="24"/>
        </w:rPr>
      </w:pPr>
      <w:r w:rsidRPr="00E209E2">
        <w:rPr>
          <w:rFonts w:cstheme="minorHAnsi"/>
          <w:noProof/>
          <w:sz w:val="24"/>
          <w:szCs w:val="24"/>
        </w:rPr>
        <mc:AlternateContent>
          <mc:Choice Requires="wps">
            <w:drawing>
              <wp:anchor distT="4294967295" distB="4294967295" distL="114300" distR="114300" simplePos="0" relativeHeight="251662336" behindDoc="0" locked="0" layoutInCell="1" allowOverlap="1" wp14:anchorId="78BE18AF" wp14:editId="2FC5DE12">
                <wp:simplePos x="0" y="0"/>
                <wp:positionH relativeFrom="column">
                  <wp:posOffset>47625</wp:posOffset>
                </wp:positionH>
                <wp:positionV relativeFrom="paragraph">
                  <wp:posOffset>55244</wp:posOffset>
                </wp:positionV>
                <wp:extent cx="58864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FAB09" id="Line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4.35pt" to="467.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Fn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"/>
            </w:pict>
          </mc:Fallback>
        </mc:AlternateContent>
      </w:r>
    </w:p>
    <w:p w14:paraId="2FFC1275" w14:textId="77777777" w:rsidR="006C0DB1" w:rsidRPr="00E209E2" w:rsidRDefault="006C0DB1" w:rsidP="00B3527A">
      <w:pPr>
        <w:spacing w:after="0" w:line="240" w:lineRule="auto"/>
        <w:jc w:val="center"/>
        <w:rPr>
          <w:rFonts w:cstheme="minorHAnsi"/>
          <w:b/>
          <w:sz w:val="24"/>
          <w:szCs w:val="24"/>
        </w:rPr>
      </w:pPr>
    </w:p>
    <w:p w14:paraId="745CD350" w14:textId="77777777" w:rsidR="006D7105" w:rsidRPr="00E209E2" w:rsidRDefault="006D7105" w:rsidP="00B3527A">
      <w:pPr>
        <w:spacing w:after="0" w:line="240" w:lineRule="auto"/>
        <w:jc w:val="center"/>
        <w:rPr>
          <w:rFonts w:cstheme="minorHAnsi"/>
          <w:b/>
          <w:sz w:val="24"/>
          <w:szCs w:val="24"/>
        </w:rPr>
      </w:pPr>
      <w:r w:rsidRPr="00E209E2">
        <w:rPr>
          <w:rFonts w:cstheme="minorHAnsi"/>
          <w:b/>
          <w:sz w:val="24"/>
          <w:szCs w:val="24"/>
        </w:rPr>
        <w:t xml:space="preserve">Melon </w:t>
      </w:r>
      <w:r w:rsidR="00501148" w:rsidRPr="00E209E2">
        <w:rPr>
          <w:rFonts w:cstheme="minorHAnsi"/>
          <w:b/>
          <w:sz w:val="24"/>
          <w:szCs w:val="24"/>
        </w:rPr>
        <w:t xml:space="preserve">Variety </w:t>
      </w:r>
      <w:r w:rsidRPr="00E209E2">
        <w:rPr>
          <w:rFonts w:cstheme="minorHAnsi"/>
          <w:b/>
          <w:sz w:val="24"/>
          <w:szCs w:val="24"/>
        </w:rPr>
        <w:t>Trial 2019</w:t>
      </w:r>
    </w:p>
    <w:p w14:paraId="2823A8D6" w14:textId="77777777" w:rsidR="006C0DB1" w:rsidRPr="00E209E2" w:rsidRDefault="006C0DB1" w:rsidP="00B3527A">
      <w:pPr>
        <w:spacing w:after="0" w:line="240" w:lineRule="auto"/>
        <w:rPr>
          <w:rFonts w:cstheme="minorHAnsi"/>
          <w:b/>
          <w:sz w:val="24"/>
          <w:szCs w:val="24"/>
        </w:rPr>
      </w:pPr>
    </w:p>
    <w:p w14:paraId="3A1FBD08" w14:textId="2FAA3BA9" w:rsidR="00DA2248" w:rsidRPr="00E209E2" w:rsidRDefault="00501148" w:rsidP="003D0F3F">
      <w:pPr>
        <w:spacing w:after="0" w:line="240" w:lineRule="auto"/>
        <w:jc w:val="both"/>
        <w:rPr>
          <w:rFonts w:eastAsia="Times New Roman" w:cstheme="minorHAnsi"/>
          <w:color w:val="000000" w:themeColor="text1"/>
          <w:sz w:val="24"/>
          <w:szCs w:val="24"/>
        </w:rPr>
      </w:pPr>
      <w:r w:rsidRPr="00E209E2">
        <w:rPr>
          <w:rFonts w:cstheme="minorHAnsi"/>
          <w:color w:val="000000" w:themeColor="text1"/>
          <w:sz w:val="24"/>
          <w:szCs w:val="24"/>
        </w:rPr>
        <w:t>The</w:t>
      </w:r>
      <w:r w:rsidR="00DA2248" w:rsidRPr="00E209E2">
        <w:rPr>
          <w:rFonts w:cstheme="minorHAnsi"/>
          <w:color w:val="000000" w:themeColor="text1"/>
          <w:sz w:val="24"/>
          <w:szCs w:val="24"/>
        </w:rPr>
        <w:t xml:space="preserve"> study was carried out at WSU Mount Vernon NWREC in 2019 and included 10 varieties of melon</w:t>
      </w:r>
      <w:r w:rsidR="00462284" w:rsidRPr="00E209E2">
        <w:rPr>
          <w:rFonts w:cstheme="minorHAnsi"/>
          <w:color w:val="000000" w:themeColor="text1"/>
          <w:sz w:val="24"/>
          <w:szCs w:val="24"/>
        </w:rPr>
        <w:t>, including 5 c</w:t>
      </w:r>
      <w:r w:rsidR="00440BA4" w:rsidRPr="00E209E2">
        <w:rPr>
          <w:rFonts w:cstheme="minorHAnsi"/>
          <w:color w:val="000000" w:themeColor="text1"/>
          <w:sz w:val="24"/>
          <w:szCs w:val="24"/>
        </w:rPr>
        <w:t>antaloupe</w:t>
      </w:r>
      <w:r w:rsidR="00462284" w:rsidRPr="00E209E2">
        <w:rPr>
          <w:rFonts w:cstheme="minorHAnsi"/>
          <w:color w:val="000000" w:themeColor="text1"/>
          <w:sz w:val="24"/>
          <w:szCs w:val="24"/>
        </w:rPr>
        <w:t>, 4 h</w:t>
      </w:r>
      <w:r w:rsidR="00440BA4" w:rsidRPr="00E209E2">
        <w:rPr>
          <w:rFonts w:cstheme="minorHAnsi"/>
          <w:color w:val="000000" w:themeColor="text1"/>
          <w:sz w:val="24"/>
          <w:szCs w:val="24"/>
        </w:rPr>
        <w:t>oneydew</w:t>
      </w:r>
      <w:r w:rsidR="00462284" w:rsidRPr="00E209E2">
        <w:rPr>
          <w:rFonts w:cstheme="minorHAnsi"/>
          <w:color w:val="000000" w:themeColor="text1"/>
          <w:sz w:val="24"/>
          <w:szCs w:val="24"/>
        </w:rPr>
        <w:t xml:space="preserve"> and 1 </w:t>
      </w:r>
      <w:proofErr w:type="spellStart"/>
      <w:r w:rsidR="00462284" w:rsidRPr="00E209E2">
        <w:rPr>
          <w:rFonts w:cstheme="minorHAnsi"/>
          <w:color w:val="000000" w:themeColor="text1"/>
          <w:sz w:val="24"/>
          <w:szCs w:val="24"/>
        </w:rPr>
        <w:t>a</w:t>
      </w:r>
      <w:r w:rsidR="00440BA4" w:rsidRPr="00E209E2">
        <w:rPr>
          <w:rFonts w:cstheme="minorHAnsi"/>
          <w:color w:val="000000" w:themeColor="text1"/>
          <w:sz w:val="24"/>
          <w:szCs w:val="24"/>
        </w:rPr>
        <w:t>nanas</w:t>
      </w:r>
      <w:proofErr w:type="spellEnd"/>
      <w:r w:rsidR="00462284" w:rsidRPr="00E209E2">
        <w:rPr>
          <w:rFonts w:cstheme="minorHAnsi"/>
          <w:color w:val="000000" w:themeColor="text1"/>
          <w:sz w:val="24"/>
          <w:szCs w:val="24"/>
        </w:rPr>
        <w:t>.</w:t>
      </w:r>
      <w:r w:rsidR="00E16A86" w:rsidRPr="00E209E2">
        <w:rPr>
          <w:rFonts w:cstheme="minorHAnsi"/>
          <w:sz w:val="24"/>
          <w:szCs w:val="24"/>
        </w:rPr>
        <w:t xml:space="preserve"> Seed was donated by Osborne Seed Company and Harris Seeds.</w:t>
      </w:r>
      <w:r w:rsidR="00462284" w:rsidRPr="00E209E2">
        <w:rPr>
          <w:rFonts w:cstheme="minorHAnsi"/>
          <w:color w:val="000000" w:themeColor="text1"/>
          <w:sz w:val="24"/>
          <w:szCs w:val="24"/>
        </w:rPr>
        <w:t xml:space="preserve"> The 10 varieties were</w:t>
      </w:r>
      <w:r w:rsidR="00DA2248" w:rsidRPr="00E209E2">
        <w:rPr>
          <w:rFonts w:cstheme="minorHAnsi"/>
          <w:color w:val="000000" w:themeColor="text1"/>
          <w:sz w:val="24"/>
          <w:szCs w:val="24"/>
        </w:rPr>
        <w:t xml:space="preserve"> grown in a high tunnel </w:t>
      </w:r>
      <w:r w:rsidR="00E61DBC" w:rsidRPr="00E209E2">
        <w:rPr>
          <w:rFonts w:cstheme="minorHAnsi"/>
          <w:color w:val="000000" w:themeColor="text1"/>
          <w:sz w:val="24"/>
          <w:szCs w:val="24"/>
        </w:rPr>
        <w:t>(30’x</w:t>
      </w:r>
      <w:r w:rsidR="00223D9A" w:rsidRPr="00E209E2">
        <w:rPr>
          <w:rFonts w:cstheme="minorHAnsi"/>
          <w:color w:val="000000" w:themeColor="text1"/>
          <w:sz w:val="24"/>
          <w:szCs w:val="24"/>
        </w:rPr>
        <w:t xml:space="preserve">96’ Semi Gable 5’ On Center, </w:t>
      </w:r>
      <w:bookmarkStart w:id="0" w:name="_Hlk8383005"/>
      <w:r w:rsidR="00223D9A" w:rsidRPr="00E209E2">
        <w:rPr>
          <w:rFonts w:cstheme="minorHAnsi"/>
          <w:color w:val="000000" w:themeColor="text1"/>
          <w:sz w:val="24"/>
          <w:szCs w:val="24"/>
        </w:rPr>
        <w:t>Oregon Valley Greenhouses. Aurora, OR</w:t>
      </w:r>
      <w:bookmarkEnd w:id="0"/>
      <w:r w:rsidR="00223D9A" w:rsidRPr="00E209E2">
        <w:rPr>
          <w:rFonts w:cstheme="minorHAnsi"/>
          <w:color w:val="000000" w:themeColor="text1"/>
          <w:sz w:val="24"/>
          <w:szCs w:val="24"/>
        </w:rPr>
        <w:t>)</w:t>
      </w:r>
      <w:r w:rsidR="00DA2248" w:rsidRPr="00E209E2">
        <w:rPr>
          <w:rFonts w:cstheme="minorHAnsi"/>
          <w:color w:val="000000" w:themeColor="text1"/>
          <w:sz w:val="24"/>
          <w:szCs w:val="24"/>
        </w:rPr>
        <w:t xml:space="preserve"> and the </w:t>
      </w:r>
      <w:r w:rsidR="00462284" w:rsidRPr="00E209E2">
        <w:rPr>
          <w:rFonts w:cstheme="minorHAnsi"/>
          <w:color w:val="000000" w:themeColor="text1"/>
          <w:sz w:val="24"/>
          <w:szCs w:val="24"/>
        </w:rPr>
        <w:t xml:space="preserve">adjacent </w:t>
      </w:r>
      <w:r w:rsidR="00DA2248" w:rsidRPr="00E209E2">
        <w:rPr>
          <w:rFonts w:cstheme="minorHAnsi"/>
          <w:color w:val="000000" w:themeColor="text1"/>
          <w:sz w:val="24"/>
          <w:szCs w:val="24"/>
        </w:rPr>
        <w:t>open field.</w:t>
      </w:r>
      <w:r w:rsidR="009B4840" w:rsidRPr="00E209E2">
        <w:rPr>
          <w:rFonts w:cstheme="minorHAnsi"/>
          <w:color w:val="000000" w:themeColor="text1"/>
          <w:sz w:val="24"/>
          <w:szCs w:val="24"/>
        </w:rPr>
        <w:t xml:space="preserve"> </w:t>
      </w:r>
      <w:r w:rsidR="00DA2248" w:rsidRPr="00E209E2">
        <w:rPr>
          <w:rFonts w:cstheme="minorHAnsi"/>
          <w:color w:val="000000" w:themeColor="text1"/>
          <w:sz w:val="24"/>
          <w:szCs w:val="24"/>
        </w:rPr>
        <w:t xml:space="preserve">The experimental design was a randomized complete block with 2 replications and </w:t>
      </w:r>
      <w:r w:rsidRPr="00E209E2">
        <w:rPr>
          <w:rFonts w:cstheme="minorHAnsi"/>
          <w:color w:val="000000" w:themeColor="text1"/>
          <w:sz w:val="24"/>
          <w:szCs w:val="24"/>
        </w:rPr>
        <w:t xml:space="preserve">5 </w:t>
      </w:r>
      <w:r w:rsidR="00DA2248" w:rsidRPr="00E209E2">
        <w:rPr>
          <w:rFonts w:cstheme="minorHAnsi"/>
          <w:color w:val="000000" w:themeColor="text1"/>
          <w:sz w:val="24"/>
          <w:szCs w:val="24"/>
        </w:rPr>
        <w:t xml:space="preserve">plants per plot. The planting design was a single row with plants spaced </w:t>
      </w:r>
      <w:r w:rsidR="00207149" w:rsidRPr="00E209E2">
        <w:rPr>
          <w:rFonts w:cstheme="minorHAnsi"/>
          <w:color w:val="000000" w:themeColor="text1"/>
          <w:sz w:val="24"/>
          <w:szCs w:val="24"/>
        </w:rPr>
        <w:t>0.9 m (</w:t>
      </w:r>
      <w:r w:rsidR="00DA2248" w:rsidRPr="00E209E2">
        <w:rPr>
          <w:rFonts w:cstheme="minorHAnsi"/>
          <w:color w:val="000000" w:themeColor="text1"/>
          <w:sz w:val="24"/>
          <w:szCs w:val="24"/>
        </w:rPr>
        <w:t>3 feet</w:t>
      </w:r>
      <w:r w:rsidR="00207149" w:rsidRPr="00E209E2">
        <w:rPr>
          <w:rFonts w:cstheme="minorHAnsi"/>
          <w:color w:val="000000" w:themeColor="text1"/>
          <w:sz w:val="24"/>
          <w:szCs w:val="24"/>
        </w:rPr>
        <w:t>)</w:t>
      </w:r>
      <w:r w:rsidR="00DA2248" w:rsidRPr="00E209E2">
        <w:rPr>
          <w:rFonts w:cstheme="minorHAnsi"/>
          <w:color w:val="000000" w:themeColor="text1"/>
          <w:sz w:val="24"/>
          <w:szCs w:val="24"/>
        </w:rPr>
        <w:t xml:space="preserve"> apart in-row. In the high tunnel </w:t>
      </w:r>
      <w:r w:rsidRPr="00E209E2">
        <w:rPr>
          <w:rFonts w:cstheme="minorHAnsi"/>
          <w:color w:val="000000" w:themeColor="text1"/>
          <w:sz w:val="24"/>
          <w:szCs w:val="24"/>
        </w:rPr>
        <w:t xml:space="preserve">rows were not raised or covered with </w:t>
      </w:r>
      <w:r w:rsidR="00CE392B" w:rsidRPr="00E209E2">
        <w:rPr>
          <w:rFonts w:cstheme="minorHAnsi"/>
          <w:color w:val="000000" w:themeColor="text1"/>
          <w:sz w:val="24"/>
          <w:szCs w:val="24"/>
        </w:rPr>
        <w:t>mulch and</w:t>
      </w:r>
      <w:r w:rsidRPr="00E209E2">
        <w:rPr>
          <w:rFonts w:cstheme="minorHAnsi"/>
          <w:color w:val="000000" w:themeColor="text1"/>
          <w:sz w:val="24"/>
          <w:szCs w:val="24"/>
        </w:rPr>
        <w:t xml:space="preserve"> were spaced </w:t>
      </w:r>
      <w:r w:rsidR="0072458F" w:rsidRPr="00E209E2">
        <w:rPr>
          <w:rFonts w:cstheme="minorHAnsi"/>
          <w:color w:val="000000" w:themeColor="text1"/>
          <w:sz w:val="24"/>
          <w:szCs w:val="24"/>
        </w:rPr>
        <w:t>1.8 m (</w:t>
      </w:r>
      <w:r w:rsidRPr="00E209E2">
        <w:rPr>
          <w:rFonts w:cstheme="minorHAnsi"/>
          <w:color w:val="000000" w:themeColor="text1"/>
          <w:sz w:val="24"/>
          <w:szCs w:val="24"/>
        </w:rPr>
        <w:t>6 feet</w:t>
      </w:r>
      <w:r w:rsidR="0072458F" w:rsidRPr="00E209E2">
        <w:rPr>
          <w:rFonts w:cstheme="minorHAnsi"/>
          <w:color w:val="000000" w:themeColor="text1"/>
          <w:sz w:val="24"/>
          <w:szCs w:val="24"/>
        </w:rPr>
        <w:t>)</w:t>
      </w:r>
      <w:r w:rsidRPr="00E209E2">
        <w:rPr>
          <w:rFonts w:cstheme="minorHAnsi"/>
          <w:color w:val="000000" w:themeColor="text1"/>
          <w:sz w:val="24"/>
          <w:szCs w:val="24"/>
        </w:rPr>
        <w:t xml:space="preserve"> apart. In the open field rows r</w:t>
      </w:r>
      <w:r w:rsidR="00DA2248" w:rsidRPr="00E209E2">
        <w:rPr>
          <w:rFonts w:cstheme="minorHAnsi"/>
          <w:color w:val="000000" w:themeColor="text1"/>
          <w:sz w:val="24"/>
          <w:szCs w:val="24"/>
        </w:rPr>
        <w:t xml:space="preserve">aised beds </w:t>
      </w:r>
      <w:r w:rsidR="006C0DB1" w:rsidRPr="00E209E2">
        <w:rPr>
          <w:rFonts w:cstheme="minorHAnsi"/>
          <w:color w:val="000000" w:themeColor="text1"/>
          <w:sz w:val="24"/>
          <w:szCs w:val="24"/>
        </w:rPr>
        <w:t>were formed (</w:t>
      </w:r>
      <w:r w:rsidR="00223D9A" w:rsidRPr="00E209E2">
        <w:rPr>
          <w:rFonts w:cstheme="minorHAnsi"/>
          <w:color w:val="000000" w:themeColor="text1"/>
          <w:sz w:val="24"/>
          <w:szCs w:val="24"/>
        </w:rPr>
        <w:t>2600 Rain-Flo Irrigation, East Earl, PA)</w:t>
      </w:r>
      <w:r w:rsidR="006C0DB1" w:rsidRPr="00E209E2">
        <w:rPr>
          <w:rFonts w:cstheme="minorHAnsi"/>
          <w:color w:val="000000" w:themeColor="text1"/>
          <w:sz w:val="24"/>
          <w:szCs w:val="24"/>
        </w:rPr>
        <w:t xml:space="preserve"> and were </w:t>
      </w:r>
      <w:r w:rsidR="00131EF2" w:rsidRPr="00E209E2">
        <w:rPr>
          <w:rFonts w:cstheme="minorHAnsi"/>
          <w:color w:val="000000" w:themeColor="text1"/>
          <w:sz w:val="24"/>
          <w:szCs w:val="24"/>
        </w:rPr>
        <w:t>15 – 20 cm (</w:t>
      </w:r>
      <w:r w:rsidR="00DA2248" w:rsidRPr="00E209E2">
        <w:rPr>
          <w:rFonts w:eastAsia="Times New Roman" w:cstheme="minorHAnsi"/>
          <w:color w:val="000000" w:themeColor="text1"/>
          <w:sz w:val="24"/>
          <w:szCs w:val="24"/>
        </w:rPr>
        <w:t>6-8 in.</w:t>
      </w:r>
      <w:r w:rsidR="00131EF2" w:rsidRPr="00E209E2">
        <w:rPr>
          <w:rFonts w:eastAsia="Times New Roman" w:cstheme="minorHAnsi"/>
          <w:color w:val="000000" w:themeColor="text1"/>
          <w:sz w:val="24"/>
          <w:szCs w:val="24"/>
        </w:rPr>
        <w:t>)</w:t>
      </w:r>
      <w:r w:rsidR="00DA2248" w:rsidRPr="00E209E2">
        <w:rPr>
          <w:rFonts w:eastAsia="Times New Roman" w:cstheme="minorHAnsi"/>
          <w:color w:val="000000" w:themeColor="text1"/>
          <w:sz w:val="24"/>
          <w:szCs w:val="24"/>
        </w:rPr>
        <w:t xml:space="preserve"> high, </w:t>
      </w:r>
      <w:r w:rsidR="00131EF2" w:rsidRPr="00E209E2">
        <w:rPr>
          <w:rFonts w:eastAsia="Times New Roman" w:cstheme="minorHAnsi"/>
          <w:color w:val="000000" w:themeColor="text1"/>
          <w:sz w:val="24"/>
          <w:szCs w:val="24"/>
        </w:rPr>
        <w:t>0.8 m (</w:t>
      </w:r>
      <w:r w:rsidR="00DA2248" w:rsidRPr="00E209E2">
        <w:rPr>
          <w:rFonts w:eastAsia="Times New Roman" w:cstheme="minorHAnsi"/>
          <w:color w:val="000000" w:themeColor="text1"/>
          <w:sz w:val="24"/>
          <w:szCs w:val="24"/>
        </w:rPr>
        <w:t>32 in.</w:t>
      </w:r>
      <w:r w:rsidR="00131EF2" w:rsidRPr="00E209E2">
        <w:rPr>
          <w:rFonts w:eastAsia="Times New Roman" w:cstheme="minorHAnsi"/>
          <w:color w:val="000000" w:themeColor="text1"/>
          <w:sz w:val="24"/>
          <w:szCs w:val="24"/>
        </w:rPr>
        <w:t>)</w:t>
      </w:r>
      <w:r w:rsidR="00DA2248" w:rsidRPr="00E209E2">
        <w:rPr>
          <w:rFonts w:eastAsia="Times New Roman" w:cstheme="minorHAnsi"/>
          <w:color w:val="000000" w:themeColor="text1"/>
          <w:sz w:val="24"/>
          <w:szCs w:val="24"/>
        </w:rPr>
        <w:t xml:space="preserve"> wide</w:t>
      </w:r>
      <w:r w:rsidR="006C0DB1" w:rsidRPr="00E209E2">
        <w:rPr>
          <w:rFonts w:eastAsia="Times New Roman" w:cstheme="minorHAnsi"/>
          <w:color w:val="000000" w:themeColor="text1"/>
          <w:sz w:val="24"/>
          <w:szCs w:val="24"/>
        </w:rPr>
        <w:t>,</w:t>
      </w:r>
      <w:r w:rsidR="00DA2248" w:rsidRPr="00E209E2">
        <w:rPr>
          <w:rFonts w:eastAsia="Times New Roman" w:cstheme="minorHAnsi"/>
          <w:color w:val="000000" w:themeColor="text1"/>
          <w:sz w:val="24"/>
          <w:szCs w:val="24"/>
        </w:rPr>
        <w:t xml:space="preserve"> </w:t>
      </w:r>
      <w:r w:rsidRPr="00E209E2">
        <w:rPr>
          <w:rFonts w:cstheme="minorHAnsi"/>
          <w:color w:val="000000" w:themeColor="text1"/>
          <w:sz w:val="24"/>
          <w:szCs w:val="24"/>
        </w:rPr>
        <w:t xml:space="preserve">covered with black plastic mulch (1 mil thickness; </w:t>
      </w:r>
      <w:proofErr w:type="spellStart"/>
      <w:r w:rsidRPr="00E209E2">
        <w:rPr>
          <w:rFonts w:cstheme="minorHAnsi"/>
          <w:color w:val="000000" w:themeColor="text1"/>
          <w:sz w:val="24"/>
          <w:szCs w:val="24"/>
        </w:rPr>
        <w:t>Filmtech</w:t>
      </w:r>
      <w:proofErr w:type="spellEnd"/>
      <w:r w:rsidRPr="00E209E2">
        <w:rPr>
          <w:rFonts w:cstheme="minorHAnsi"/>
          <w:color w:val="000000" w:themeColor="text1"/>
          <w:sz w:val="24"/>
          <w:szCs w:val="24"/>
        </w:rPr>
        <w:t xml:space="preserve">, Allentown, PA), </w:t>
      </w:r>
      <w:r w:rsidR="00DA2248" w:rsidRPr="00E209E2">
        <w:rPr>
          <w:rFonts w:eastAsia="Times New Roman" w:cstheme="minorHAnsi"/>
          <w:color w:val="000000" w:themeColor="text1"/>
          <w:sz w:val="24"/>
          <w:szCs w:val="24"/>
        </w:rPr>
        <w:t xml:space="preserve">and </w:t>
      </w:r>
      <w:r w:rsidRPr="00E209E2">
        <w:rPr>
          <w:rFonts w:eastAsia="Times New Roman" w:cstheme="minorHAnsi"/>
          <w:color w:val="000000" w:themeColor="text1"/>
          <w:sz w:val="24"/>
          <w:szCs w:val="24"/>
        </w:rPr>
        <w:t xml:space="preserve">spacing was </w:t>
      </w:r>
      <w:r w:rsidR="00DC212E" w:rsidRPr="00E209E2">
        <w:rPr>
          <w:rFonts w:eastAsia="Times New Roman" w:cstheme="minorHAnsi"/>
          <w:color w:val="000000" w:themeColor="text1"/>
          <w:sz w:val="24"/>
          <w:szCs w:val="24"/>
        </w:rPr>
        <w:t>3 m (</w:t>
      </w:r>
      <w:r w:rsidR="00DA2248" w:rsidRPr="00E209E2">
        <w:rPr>
          <w:rFonts w:eastAsia="Times New Roman" w:cstheme="minorHAnsi"/>
          <w:color w:val="000000" w:themeColor="text1"/>
          <w:sz w:val="24"/>
          <w:szCs w:val="24"/>
        </w:rPr>
        <w:t>10 ft.</w:t>
      </w:r>
      <w:r w:rsidR="00DC212E" w:rsidRPr="00E209E2">
        <w:rPr>
          <w:rFonts w:eastAsia="Times New Roman" w:cstheme="minorHAnsi"/>
          <w:color w:val="000000" w:themeColor="text1"/>
          <w:sz w:val="24"/>
          <w:szCs w:val="24"/>
        </w:rPr>
        <w:t>)</w:t>
      </w:r>
      <w:r w:rsidRPr="00E209E2">
        <w:rPr>
          <w:rFonts w:eastAsia="Times New Roman" w:cstheme="minorHAnsi"/>
          <w:color w:val="000000" w:themeColor="text1"/>
          <w:sz w:val="24"/>
          <w:szCs w:val="24"/>
        </w:rPr>
        <w:t xml:space="preserve"> center-to-</w:t>
      </w:r>
      <w:r w:rsidR="00DA2248" w:rsidRPr="00E209E2">
        <w:rPr>
          <w:rFonts w:eastAsia="Times New Roman" w:cstheme="minorHAnsi"/>
          <w:color w:val="000000" w:themeColor="text1"/>
          <w:sz w:val="24"/>
          <w:szCs w:val="24"/>
        </w:rPr>
        <w:t>center</w:t>
      </w:r>
      <w:r w:rsidR="00DA2248" w:rsidRPr="00E209E2">
        <w:rPr>
          <w:rFonts w:cstheme="minorHAnsi"/>
          <w:color w:val="000000" w:themeColor="text1"/>
          <w:sz w:val="24"/>
          <w:szCs w:val="24"/>
        </w:rPr>
        <w:t xml:space="preserve"> (</w:t>
      </w:r>
      <w:r w:rsidRPr="00E209E2">
        <w:rPr>
          <w:rFonts w:cstheme="minorHAnsi"/>
          <w:color w:val="000000" w:themeColor="text1"/>
          <w:sz w:val="24"/>
          <w:szCs w:val="24"/>
        </w:rPr>
        <w:t xml:space="preserve">mulch provided weed control while </w:t>
      </w:r>
      <w:r w:rsidRPr="00E209E2">
        <w:rPr>
          <w:rFonts w:eastAsia="Times New Roman" w:cstheme="minorHAnsi"/>
          <w:color w:val="000000" w:themeColor="text1"/>
          <w:sz w:val="24"/>
          <w:szCs w:val="24"/>
        </w:rPr>
        <w:t>the wide alley width allowed</w:t>
      </w:r>
      <w:r w:rsidR="00DA2248" w:rsidRPr="00E209E2">
        <w:rPr>
          <w:rFonts w:eastAsia="Times New Roman" w:cstheme="minorHAnsi"/>
          <w:color w:val="000000" w:themeColor="text1"/>
          <w:sz w:val="24"/>
          <w:szCs w:val="24"/>
        </w:rPr>
        <w:t xml:space="preserve"> us to cultivate between beds for weed control, </w:t>
      </w:r>
      <w:r w:rsidRPr="00E209E2">
        <w:rPr>
          <w:rFonts w:eastAsia="Times New Roman" w:cstheme="minorHAnsi"/>
          <w:color w:val="000000" w:themeColor="text1"/>
          <w:sz w:val="24"/>
          <w:szCs w:val="24"/>
        </w:rPr>
        <w:t>which reduced</w:t>
      </w:r>
      <w:r w:rsidR="00DA2248" w:rsidRPr="00E209E2">
        <w:rPr>
          <w:rFonts w:eastAsia="Times New Roman" w:cstheme="minorHAnsi"/>
          <w:color w:val="000000" w:themeColor="text1"/>
          <w:sz w:val="24"/>
          <w:szCs w:val="24"/>
        </w:rPr>
        <w:t xml:space="preserve"> our field plot maintenance costs).</w:t>
      </w:r>
      <w:bookmarkStart w:id="1" w:name="OLE_LINK1"/>
      <w:bookmarkStart w:id="2" w:name="OLE_LINK2"/>
      <w:r w:rsidR="00DA2248" w:rsidRPr="00E209E2">
        <w:rPr>
          <w:rFonts w:eastAsia="Times New Roman" w:cstheme="minorHAnsi"/>
          <w:color w:val="000000" w:themeColor="text1"/>
          <w:sz w:val="24"/>
          <w:szCs w:val="24"/>
        </w:rPr>
        <w:t xml:space="preserve"> </w:t>
      </w:r>
      <w:bookmarkEnd w:id="1"/>
      <w:bookmarkEnd w:id="2"/>
      <w:r w:rsidR="00DA2248" w:rsidRPr="00E209E2">
        <w:rPr>
          <w:rFonts w:cstheme="minorHAnsi"/>
          <w:color w:val="000000" w:themeColor="text1"/>
          <w:sz w:val="24"/>
          <w:szCs w:val="24"/>
        </w:rPr>
        <w:t>Drip tape (</w:t>
      </w:r>
      <w:bookmarkStart w:id="3" w:name="OLE_LINK9"/>
      <w:bookmarkStart w:id="4" w:name="OLE_LINK10"/>
      <w:r w:rsidR="00DA2248" w:rsidRPr="00E209E2">
        <w:rPr>
          <w:rFonts w:eastAsia="Times New Roman" w:cstheme="minorHAnsi"/>
          <w:sz w:val="24"/>
          <w:szCs w:val="24"/>
        </w:rPr>
        <w:t>T-Tape, Model #508-08-340</w:t>
      </w:r>
      <w:bookmarkEnd w:id="3"/>
      <w:bookmarkEnd w:id="4"/>
      <w:r w:rsidR="00DA2248" w:rsidRPr="00E209E2">
        <w:rPr>
          <w:rFonts w:eastAsia="Times New Roman" w:cstheme="minorHAnsi"/>
          <w:sz w:val="24"/>
          <w:szCs w:val="24"/>
        </w:rPr>
        <w:t xml:space="preserve">, 8 in. emitter spacing, 0.34 GPM </w:t>
      </w:r>
      <w:r w:rsidR="00DA2248" w:rsidRPr="00E209E2">
        <w:rPr>
          <w:rFonts w:eastAsia="Times New Roman" w:cstheme="minorHAnsi"/>
          <w:noProof/>
          <w:sz w:val="24"/>
          <w:szCs w:val="24"/>
        </w:rPr>
        <w:t>flowrate</w:t>
      </w:r>
      <w:r w:rsidR="00DA2248" w:rsidRPr="00E209E2">
        <w:rPr>
          <w:rFonts w:eastAsia="Times New Roman" w:cstheme="minorHAnsi"/>
          <w:sz w:val="24"/>
          <w:szCs w:val="24"/>
        </w:rPr>
        <w:t>; John Deere, San Diego, CA</w:t>
      </w:r>
      <w:r w:rsidR="00DA2248" w:rsidRPr="00E209E2">
        <w:rPr>
          <w:rFonts w:cstheme="minorHAnsi"/>
          <w:color w:val="000000" w:themeColor="text1"/>
          <w:sz w:val="24"/>
          <w:szCs w:val="24"/>
        </w:rPr>
        <w:t>) was installed on the center of the beds</w:t>
      </w:r>
      <w:r w:rsidRPr="00E209E2">
        <w:rPr>
          <w:rFonts w:cstheme="minorHAnsi"/>
          <w:color w:val="000000" w:themeColor="text1"/>
          <w:sz w:val="24"/>
          <w:szCs w:val="24"/>
        </w:rPr>
        <w:t xml:space="preserve">, and in the open field was placed </w:t>
      </w:r>
      <w:r w:rsidR="00DA2248" w:rsidRPr="00E209E2">
        <w:rPr>
          <w:rFonts w:cstheme="minorHAnsi"/>
          <w:color w:val="000000" w:themeColor="text1"/>
          <w:sz w:val="24"/>
          <w:szCs w:val="24"/>
        </w:rPr>
        <w:t>under the mulch at the same time beds were formed.</w:t>
      </w:r>
    </w:p>
    <w:p w14:paraId="5F415EFA" w14:textId="77777777" w:rsidR="00462284" w:rsidRPr="00E209E2" w:rsidRDefault="00462284" w:rsidP="00DA2248">
      <w:pPr>
        <w:spacing w:after="0" w:line="240" w:lineRule="auto"/>
        <w:rPr>
          <w:rFonts w:cstheme="minorHAnsi"/>
          <w:color w:val="FF0000"/>
          <w:sz w:val="24"/>
          <w:szCs w:val="24"/>
        </w:rPr>
      </w:pPr>
    </w:p>
    <w:p w14:paraId="5886030F" w14:textId="035ED990" w:rsidR="00DA2248" w:rsidRPr="00E209E2" w:rsidRDefault="00580D62" w:rsidP="003D0F3F">
      <w:pPr>
        <w:spacing w:after="0" w:line="240" w:lineRule="auto"/>
        <w:jc w:val="both"/>
        <w:rPr>
          <w:rFonts w:cstheme="minorHAnsi"/>
          <w:sz w:val="24"/>
          <w:szCs w:val="24"/>
        </w:rPr>
      </w:pPr>
      <w:r w:rsidRPr="00E209E2">
        <w:rPr>
          <w:rFonts w:cstheme="minorHAnsi"/>
          <w:sz w:val="24"/>
          <w:szCs w:val="24"/>
          <w:u w:val="single"/>
        </w:rPr>
        <w:t>Seeding</w:t>
      </w:r>
      <w:r w:rsidR="00462284" w:rsidRPr="00E209E2">
        <w:rPr>
          <w:rFonts w:cstheme="minorHAnsi"/>
          <w:sz w:val="24"/>
          <w:szCs w:val="24"/>
          <w:u w:val="single"/>
        </w:rPr>
        <w:t xml:space="preserve"> and transplanting</w:t>
      </w:r>
      <w:r w:rsidR="00DA2248" w:rsidRPr="00E209E2">
        <w:rPr>
          <w:rFonts w:cstheme="minorHAnsi"/>
          <w:sz w:val="24"/>
          <w:szCs w:val="24"/>
        </w:rPr>
        <w:t xml:space="preserve">: </w:t>
      </w:r>
      <w:r w:rsidRPr="00E209E2">
        <w:rPr>
          <w:rFonts w:cstheme="minorHAnsi"/>
          <w:sz w:val="24"/>
          <w:szCs w:val="24"/>
        </w:rPr>
        <w:t xml:space="preserve">On </w:t>
      </w:r>
      <w:r w:rsidR="00DA2248" w:rsidRPr="00E209E2">
        <w:rPr>
          <w:rFonts w:cstheme="minorHAnsi"/>
          <w:sz w:val="24"/>
          <w:szCs w:val="24"/>
        </w:rPr>
        <w:t>2</w:t>
      </w:r>
      <w:r w:rsidR="00FB04A5" w:rsidRPr="00E209E2">
        <w:rPr>
          <w:rFonts w:cstheme="minorHAnsi"/>
          <w:sz w:val="24"/>
          <w:szCs w:val="24"/>
        </w:rPr>
        <w:t xml:space="preserve">9 </w:t>
      </w:r>
      <w:r w:rsidR="00DA2248" w:rsidRPr="00E209E2">
        <w:rPr>
          <w:rFonts w:cstheme="minorHAnsi"/>
          <w:sz w:val="24"/>
          <w:szCs w:val="24"/>
        </w:rPr>
        <w:t xml:space="preserve">April, 36 seeds </w:t>
      </w:r>
      <w:r w:rsidRPr="00E209E2">
        <w:rPr>
          <w:rFonts w:cstheme="minorHAnsi"/>
          <w:sz w:val="24"/>
          <w:szCs w:val="24"/>
        </w:rPr>
        <w:t>of</w:t>
      </w:r>
      <w:r w:rsidR="007D74F6" w:rsidRPr="00E209E2">
        <w:rPr>
          <w:rFonts w:cstheme="minorHAnsi"/>
          <w:sz w:val="24"/>
          <w:szCs w:val="24"/>
        </w:rPr>
        <w:t xml:space="preserve"> each variety </w:t>
      </w:r>
      <w:r w:rsidRPr="00E209E2">
        <w:rPr>
          <w:rFonts w:cstheme="minorHAnsi"/>
          <w:sz w:val="24"/>
          <w:szCs w:val="24"/>
        </w:rPr>
        <w:t>were</w:t>
      </w:r>
      <w:r w:rsidR="00DA2248" w:rsidRPr="00E209E2">
        <w:rPr>
          <w:rFonts w:cstheme="minorHAnsi"/>
          <w:sz w:val="24"/>
          <w:szCs w:val="24"/>
        </w:rPr>
        <w:t xml:space="preserve"> planted in organic seeding mixture (</w:t>
      </w:r>
      <w:r w:rsidR="00223D9A" w:rsidRPr="00E209E2">
        <w:rPr>
          <w:rFonts w:cstheme="minorHAnsi"/>
          <w:sz w:val="24"/>
          <w:szCs w:val="24"/>
        </w:rPr>
        <w:t xml:space="preserve">Sunshine </w:t>
      </w:r>
      <w:r w:rsidR="00DA2248" w:rsidRPr="00E209E2">
        <w:rPr>
          <w:rFonts w:cstheme="minorHAnsi"/>
          <w:sz w:val="24"/>
          <w:szCs w:val="24"/>
        </w:rPr>
        <w:t>N&amp;O</w:t>
      </w:r>
      <w:r w:rsidR="00223D9A" w:rsidRPr="00E209E2">
        <w:rPr>
          <w:rFonts w:cstheme="minorHAnsi"/>
          <w:sz w:val="24"/>
          <w:szCs w:val="24"/>
        </w:rPr>
        <w:t xml:space="preserve"> #3,</w:t>
      </w:r>
      <w:r w:rsidRPr="00E209E2">
        <w:rPr>
          <w:rFonts w:cstheme="minorHAnsi"/>
          <w:sz w:val="24"/>
          <w:szCs w:val="24"/>
        </w:rPr>
        <w:t xml:space="preserve"> </w:t>
      </w:r>
      <w:proofErr w:type="spellStart"/>
      <w:r w:rsidR="00223D9A" w:rsidRPr="00E209E2">
        <w:rPr>
          <w:rFonts w:cstheme="minorHAnsi"/>
          <w:sz w:val="24"/>
          <w:szCs w:val="24"/>
        </w:rPr>
        <w:t>Sungro</w:t>
      </w:r>
      <w:proofErr w:type="spellEnd"/>
      <w:r w:rsidR="00223D9A" w:rsidRPr="00E209E2">
        <w:rPr>
          <w:rFonts w:cstheme="minorHAnsi"/>
          <w:sz w:val="24"/>
          <w:szCs w:val="24"/>
        </w:rPr>
        <w:t>, Agawam, MA</w:t>
      </w:r>
      <w:r w:rsidR="00DA2248" w:rsidRPr="00E209E2">
        <w:rPr>
          <w:rFonts w:cstheme="minorHAnsi"/>
          <w:sz w:val="24"/>
          <w:szCs w:val="24"/>
        </w:rPr>
        <w:t xml:space="preserve">) </w:t>
      </w:r>
      <w:r w:rsidRPr="00E209E2">
        <w:rPr>
          <w:rFonts w:cstheme="minorHAnsi"/>
          <w:sz w:val="24"/>
          <w:szCs w:val="24"/>
        </w:rPr>
        <w:t xml:space="preserve">in a greenhouse, except </w:t>
      </w:r>
      <w:r w:rsidR="00DA2248" w:rsidRPr="00E209E2">
        <w:rPr>
          <w:rFonts w:cstheme="minorHAnsi"/>
          <w:sz w:val="24"/>
          <w:szCs w:val="24"/>
        </w:rPr>
        <w:t>Sugar Rush</w:t>
      </w:r>
      <w:r w:rsidRPr="00E209E2">
        <w:rPr>
          <w:rFonts w:cstheme="minorHAnsi"/>
          <w:sz w:val="24"/>
          <w:szCs w:val="24"/>
        </w:rPr>
        <w:t>,</w:t>
      </w:r>
      <w:r w:rsidR="00DA2248" w:rsidRPr="00E209E2">
        <w:rPr>
          <w:rFonts w:cstheme="minorHAnsi"/>
          <w:sz w:val="24"/>
          <w:szCs w:val="24"/>
        </w:rPr>
        <w:t xml:space="preserve"> </w:t>
      </w:r>
      <w:r w:rsidRPr="00E209E2">
        <w:rPr>
          <w:rFonts w:cstheme="minorHAnsi"/>
          <w:sz w:val="24"/>
          <w:szCs w:val="24"/>
        </w:rPr>
        <w:t>which</w:t>
      </w:r>
      <w:r w:rsidR="00DA2248" w:rsidRPr="00E209E2">
        <w:rPr>
          <w:rFonts w:cstheme="minorHAnsi"/>
          <w:sz w:val="24"/>
          <w:szCs w:val="24"/>
        </w:rPr>
        <w:t xml:space="preserve"> was seeded on 2 May </w:t>
      </w:r>
      <w:r w:rsidRPr="00E209E2">
        <w:rPr>
          <w:rFonts w:cstheme="minorHAnsi"/>
          <w:sz w:val="24"/>
          <w:szCs w:val="24"/>
        </w:rPr>
        <w:t>due to late seed arrival</w:t>
      </w:r>
      <w:r w:rsidR="00DA2248" w:rsidRPr="00E209E2">
        <w:rPr>
          <w:rFonts w:cstheme="minorHAnsi"/>
          <w:sz w:val="24"/>
          <w:szCs w:val="24"/>
        </w:rPr>
        <w:t xml:space="preserve">. </w:t>
      </w:r>
      <w:r w:rsidR="008E5273" w:rsidRPr="00E209E2">
        <w:rPr>
          <w:rFonts w:cstheme="minorHAnsi"/>
          <w:sz w:val="24"/>
          <w:szCs w:val="24"/>
        </w:rPr>
        <w:t xml:space="preserve">On </w:t>
      </w:r>
      <w:r w:rsidR="00DA2248" w:rsidRPr="00E209E2">
        <w:rPr>
          <w:rFonts w:cstheme="minorHAnsi"/>
          <w:sz w:val="24"/>
          <w:szCs w:val="24"/>
        </w:rPr>
        <w:t>28 May</w:t>
      </w:r>
      <w:r w:rsidR="008E5273" w:rsidRPr="00E209E2">
        <w:rPr>
          <w:rFonts w:cstheme="minorHAnsi"/>
          <w:sz w:val="24"/>
          <w:szCs w:val="24"/>
        </w:rPr>
        <w:t>,</w:t>
      </w:r>
      <w:r w:rsidR="00DA2248" w:rsidRPr="00E209E2">
        <w:rPr>
          <w:rFonts w:cstheme="minorHAnsi"/>
          <w:sz w:val="24"/>
          <w:szCs w:val="24"/>
        </w:rPr>
        <w:t xml:space="preserve"> melons </w:t>
      </w:r>
      <w:r w:rsidR="008E5273" w:rsidRPr="00E209E2">
        <w:rPr>
          <w:rFonts w:cstheme="minorHAnsi"/>
          <w:sz w:val="24"/>
          <w:szCs w:val="24"/>
        </w:rPr>
        <w:t xml:space="preserve">were transplanted </w:t>
      </w:r>
      <w:r w:rsidR="00DA2248" w:rsidRPr="00E209E2">
        <w:rPr>
          <w:rFonts w:cstheme="minorHAnsi"/>
          <w:sz w:val="24"/>
          <w:szCs w:val="24"/>
        </w:rPr>
        <w:t>in</w:t>
      </w:r>
      <w:r w:rsidR="008E5273" w:rsidRPr="00E209E2">
        <w:rPr>
          <w:rFonts w:cstheme="minorHAnsi"/>
          <w:sz w:val="24"/>
          <w:szCs w:val="24"/>
        </w:rPr>
        <w:t>to</w:t>
      </w:r>
      <w:r w:rsidR="00DA2248" w:rsidRPr="00E209E2">
        <w:rPr>
          <w:rFonts w:cstheme="minorHAnsi"/>
          <w:sz w:val="24"/>
          <w:szCs w:val="24"/>
        </w:rPr>
        <w:t xml:space="preserve"> the </w:t>
      </w:r>
      <w:r w:rsidR="008E5273" w:rsidRPr="00E209E2">
        <w:rPr>
          <w:rFonts w:cstheme="minorHAnsi"/>
          <w:sz w:val="24"/>
          <w:szCs w:val="24"/>
        </w:rPr>
        <w:t>high</w:t>
      </w:r>
      <w:r w:rsidR="00DA2248" w:rsidRPr="00E209E2">
        <w:rPr>
          <w:rFonts w:cstheme="minorHAnsi"/>
          <w:sz w:val="24"/>
          <w:szCs w:val="24"/>
        </w:rPr>
        <w:t xml:space="preserve"> tunnel and the adjacent </w:t>
      </w:r>
      <w:r w:rsidR="008E5273" w:rsidRPr="00E209E2">
        <w:rPr>
          <w:rFonts w:cstheme="minorHAnsi"/>
          <w:sz w:val="24"/>
          <w:szCs w:val="24"/>
        </w:rPr>
        <w:t xml:space="preserve">open </w:t>
      </w:r>
      <w:r w:rsidR="00DA2248" w:rsidRPr="00E209E2">
        <w:rPr>
          <w:rFonts w:cstheme="minorHAnsi"/>
          <w:sz w:val="24"/>
          <w:szCs w:val="24"/>
        </w:rPr>
        <w:t>field</w:t>
      </w:r>
      <w:r w:rsidR="008E5273" w:rsidRPr="00E209E2">
        <w:rPr>
          <w:rFonts w:cstheme="minorHAnsi"/>
          <w:sz w:val="24"/>
          <w:szCs w:val="24"/>
        </w:rPr>
        <w:t xml:space="preserve"> (Fig. 1)</w:t>
      </w:r>
      <w:r w:rsidR="00DA2248" w:rsidRPr="00E209E2">
        <w:rPr>
          <w:rFonts w:cstheme="minorHAnsi"/>
          <w:sz w:val="24"/>
          <w:szCs w:val="24"/>
        </w:rPr>
        <w:t xml:space="preserve">. </w:t>
      </w:r>
    </w:p>
    <w:p w14:paraId="49131C53" w14:textId="77777777" w:rsidR="007A504A" w:rsidRPr="00E209E2" w:rsidRDefault="007A504A" w:rsidP="00DA2248">
      <w:pPr>
        <w:spacing w:after="0" w:line="240" w:lineRule="auto"/>
        <w:rPr>
          <w:rFonts w:cstheme="minorHAnsi"/>
          <w:sz w:val="24"/>
          <w:szCs w:val="24"/>
        </w:rPr>
      </w:pPr>
    </w:p>
    <w:p w14:paraId="3EB3FCC2" w14:textId="6541B4E2" w:rsidR="007A504A" w:rsidRPr="00E209E2" w:rsidRDefault="007A504A" w:rsidP="006C0DB1">
      <w:pPr>
        <w:spacing w:after="0" w:line="240" w:lineRule="auto"/>
        <w:rPr>
          <w:rFonts w:cstheme="minorHAnsi"/>
          <w:sz w:val="24"/>
          <w:szCs w:val="24"/>
        </w:rPr>
      </w:pPr>
      <w:r w:rsidRPr="00E209E2">
        <w:rPr>
          <w:rFonts w:cstheme="minorHAnsi"/>
          <w:noProof/>
          <w:sz w:val="24"/>
          <w:szCs w:val="24"/>
        </w:rPr>
        <w:drawing>
          <wp:anchor distT="0" distB="0" distL="114300" distR="114300" simplePos="0" relativeHeight="251664384" behindDoc="0" locked="0" layoutInCell="1" allowOverlap="1" wp14:anchorId="2AB2DB49" wp14:editId="2A934880">
            <wp:simplePos x="0" y="0"/>
            <wp:positionH relativeFrom="column">
              <wp:posOffset>8395970</wp:posOffset>
            </wp:positionH>
            <wp:positionV relativeFrom="paragraph">
              <wp:posOffset>-8376285</wp:posOffset>
            </wp:positionV>
            <wp:extent cx="4463222" cy="3347417"/>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3222" cy="3347417"/>
                    </a:xfrm>
                    <a:prstGeom prst="rect">
                      <a:avLst/>
                    </a:prstGeom>
                  </pic:spPr>
                </pic:pic>
              </a:graphicData>
            </a:graphic>
          </wp:anchor>
        </w:drawing>
      </w:r>
      <w:r w:rsidRPr="00E209E2">
        <w:rPr>
          <w:rFonts w:cstheme="minorHAnsi"/>
          <w:noProof/>
          <w:sz w:val="24"/>
          <w:szCs w:val="24"/>
        </w:rPr>
        <w:drawing>
          <wp:inline distT="0" distB="0" distL="0" distR="0" wp14:anchorId="6418AC10" wp14:editId="31AFE5D0">
            <wp:extent cx="2908300" cy="2181225"/>
            <wp:effectExtent l="0" t="0" r="635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1701" cy="2183776"/>
                    </a:xfrm>
                    <a:prstGeom prst="rect">
                      <a:avLst/>
                    </a:prstGeom>
                  </pic:spPr>
                </pic:pic>
              </a:graphicData>
            </a:graphic>
          </wp:inline>
        </w:drawing>
      </w:r>
      <w:r w:rsidRPr="00E209E2">
        <w:rPr>
          <w:rFonts w:cstheme="minorHAnsi"/>
          <w:noProof/>
          <w:sz w:val="24"/>
          <w:szCs w:val="24"/>
        </w:rPr>
        <mc:AlternateContent>
          <mc:Choice Requires="wps">
            <w:drawing>
              <wp:anchor distT="0" distB="0" distL="114300" distR="114300" simplePos="0" relativeHeight="251666432" behindDoc="0" locked="0" layoutInCell="1" allowOverlap="1" wp14:anchorId="599F5CC6" wp14:editId="51B6FCC8">
                <wp:simplePos x="0" y="0"/>
                <wp:positionH relativeFrom="column">
                  <wp:posOffset>11074400</wp:posOffset>
                </wp:positionH>
                <wp:positionV relativeFrom="paragraph">
                  <wp:posOffset>-1320165</wp:posOffset>
                </wp:positionV>
                <wp:extent cx="2057400" cy="4572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type="none" w="sm" len="sm"/>
                              <a:tailEnd type="none" w="sm" len="sm"/>
                            </a14:hiddenLine>
                          </a:ext>
                        </a:extLst>
                      </wps:spPr>
                      <wps:txbx>
                        <w:txbxContent>
                          <w:p w14:paraId="30790859" w14:textId="77777777" w:rsidR="007A504A" w:rsidRDefault="007A504A" w:rsidP="007A504A">
                            <w:pPr>
                              <w:pStyle w:val="NormalWeb"/>
                              <w:spacing w:before="0" w:beforeAutospacing="0" w:after="0" w:afterAutospacing="0"/>
                              <w:jc w:val="center"/>
                              <w:textAlignment w:val="baseline"/>
                            </w:pPr>
                            <w:r>
                              <w:rPr>
                                <w:rFonts w:ascii="Arial" w:hAnsi="Arial" w:cs="Arial"/>
                                <w:b/>
                                <w:bCs/>
                                <w:color w:val="990000"/>
                                <w:kern w:val="24"/>
                                <w:sz w:val="48"/>
                                <w:szCs w:val="48"/>
                              </w:rPr>
                              <w:t>Aug 19</w:t>
                            </w:r>
                          </w:p>
                        </w:txbxContent>
                      </wps:txbx>
                      <wps:bodyPr wrap="square">
                        <a:spAutoFit/>
                      </wps:bodyPr>
                    </wps:wsp>
                  </a:graphicData>
                </a:graphic>
              </wp:anchor>
            </w:drawing>
          </mc:Choice>
          <mc:Fallback>
            <w:pict>
              <v:shapetype w14:anchorId="599F5CC6" id="_x0000_t202" coordsize="21600,21600" o:spt="202" path="m,l,21600r21600,l21600,xe">
                <v:stroke joinstyle="miter"/>
                <v:path gradientshapeok="t" o:connecttype="rect"/>
              </v:shapetype>
              <v:shape id="Text Box 3" o:spid="_x0000_s1026" type="#_x0000_t202" style="position:absolute;margin-left:872pt;margin-top:-103.95pt;width:162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" fillcolor="#ffc" stroked="f">
                <v:stroke startarrowwidth="narrow" startarrowlength="short" endarrowwidth="narrow" endarrowlength="short"/>
                <v:textbox style="mso-fit-shape-to-text:t">
                  <w:txbxContent>
                    <w:p w14:paraId="30790859" w14:textId="77777777" w:rsidR="007A504A" w:rsidRDefault="007A504A" w:rsidP="007A504A">
                      <w:pPr>
                        <w:pStyle w:val="NormalWeb"/>
                        <w:spacing w:before="0" w:beforeAutospacing="0" w:after="0" w:afterAutospacing="0"/>
                        <w:jc w:val="center"/>
                        <w:textAlignment w:val="baseline"/>
                      </w:pPr>
                      <w:r>
                        <w:rPr>
                          <w:rFonts w:ascii="Arial" w:hAnsi="Arial" w:cs="Arial"/>
                          <w:b/>
                          <w:bCs/>
                          <w:color w:val="990000"/>
                          <w:kern w:val="24"/>
                          <w:sz w:val="48"/>
                          <w:szCs w:val="48"/>
                        </w:rPr>
                        <w:t>Aug 19</w:t>
                      </w:r>
                    </w:p>
                  </w:txbxContent>
                </v:textbox>
              </v:shape>
            </w:pict>
          </mc:Fallback>
        </mc:AlternateContent>
      </w:r>
      <w:r w:rsidRPr="00E209E2">
        <w:rPr>
          <w:rFonts w:cstheme="minorHAnsi"/>
          <w:sz w:val="24"/>
          <w:szCs w:val="24"/>
        </w:rPr>
        <w:t xml:space="preserve"> </w:t>
      </w:r>
      <w:r w:rsidRPr="00E209E2">
        <w:rPr>
          <w:rFonts w:cstheme="minorHAnsi"/>
          <w:noProof/>
          <w:sz w:val="24"/>
          <w:szCs w:val="24"/>
        </w:rPr>
        <w:drawing>
          <wp:inline distT="0" distB="0" distL="0" distR="0" wp14:anchorId="4B558FF8" wp14:editId="3D4D940A">
            <wp:extent cx="2908300" cy="2181225"/>
            <wp:effectExtent l="0" t="0" r="635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7218" cy="2187914"/>
                    </a:xfrm>
                    <a:prstGeom prst="rect">
                      <a:avLst/>
                    </a:prstGeom>
                  </pic:spPr>
                </pic:pic>
              </a:graphicData>
            </a:graphic>
          </wp:inline>
        </w:drawing>
      </w:r>
    </w:p>
    <w:p w14:paraId="1E9986BF" w14:textId="2FC1DA6B" w:rsidR="007A504A" w:rsidRPr="00E209E2" w:rsidRDefault="007A504A" w:rsidP="008C7FD1">
      <w:pPr>
        <w:spacing w:after="0" w:line="240" w:lineRule="auto"/>
        <w:rPr>
          <w:rFonts w:cstheme="minorHAnsi"/>
          <w:sz w:val="24"/>
          <w:szCs w:val="24"/>
        </w:rPr>
      </w:pPr>
      <w:r w:rsidRPr="00E209E2">
        <w:rPr>
          <w:rFonts w:cstheme="minorHAnsi"/>
          <w:sz w:val="24"/>
          <w:szCs w:val="24"/>
        </w:rPr>
        <w:t>Figure 1. Melons in the high tunnel on June 27 and in the adjacent open field on August 19.</w:t>
      </w:r>
    </w:p>
    <w:p w14:paraId="39A9522A" w14:textId="77777777" w:rsidR="007A504A" w:rsidRPr="00E209E2" w:rsidRDefault="007A504A" w:rsidP="008C7FD1">
      <w:pPr>
        <w:spacing w:after="0" w:line="240" w:lineRule="auto"/>
        <w:rPr>
          <w:rFonts w:cstheme="minorHAnsi"/>
          <w:sz w:val="24"/>
          <w:szCs w:val="24"/>
        </w:rPr>
      </w:pPr>
    </w:p>
    <w:p w14:paraId="0D928638" w14:textId="5ACF1162" w:rsidR="00E16A86" w:rsidRPr="00E209E2" w:rsidRDefault="00E16A86" w:rsidP="008C7FD1">
      <w:pPr>
        <w:spacing w:after="0" w:line="240" w:lineRule="auto"/>
        <w:jc w:val="both"/>
        <w:rPr>
          <w:rFonts w:cstheme="minorHAnsi"/>
          <w:sz w:val="24"/>
          <w:szCs w:val="24"/>
        </w:rPr>
      </w:pPr>
      <w:r w:rsidRPr="00E209E2">
        <w:rPr>
          <w:rFonts w:cstheme="minorHAnsi"/>
          <w:sz w:val="24"/>
          <w:szCs w:val="24"/>
          <w:u w:val="single"/>
        </w:rPr>
        <w:t>Fertilizer and irrigation</w:t>
      </w:r>
      <w:r w:rsidRPr="00E209E2">
        <w:rPr>
          <w:rFonts w:cstheme="minorHAnsi"/>
          <w:sz w:val="24"/>
          <w:szCs w:val="24"/>
        </w:rPr>
        <w:t xml:space="preserve">: Triple 16 fertilizer </w:t>
      </w:r>
      <w:r w:rsidRPr="00E209E2">
        <w:rPr>
          <w:rFonts w:cstheme="minorHAnsi"/>
          <w:color w:val="000000" w:themeColor="text1"/>
          <w:sz w:val="24"/>
          <w:szCs w:val="24"/>
        </w:rPr>
        <w:t>(</w:t>
      </w:r>
      <w:r w:rsidRPr="00E209E2">
        <w:rPr>
          <w:rFonts w:cstheme="minorHAnsi"/>
          <w:sz w:val="24"/>
          <w:szCs w:val="24"/>
        </w:rPr>
        <w:t>Wilbur-Elis Co, San Francisco, CA</w:t>
      </w:r>
      <w:r w:rsidRPr="00E209E2">
        <w:rPr>
          <w:rFonts w:cstheme="minorHAnsi"/>
          <w:color w:val="000000" w:themeColor="text1"/>
          <w:sz w:val="24"/>
          <w:szCs w:val="24"/>
        </w:rPr>
        <w:t xml:space="preserve">) </w:t>
      </w:r>
      <w:r w:rsidRPr="00E209E2">
        <w:rPr>
          <w:rFonts w:cstheme="minorHAnsi"/>
          <w:sz w:val="24"/>
          <w:szCs w:val="24"/>
        </w:rPr>
        <w:t>was applied to the center of all rows at the rate of 100</w:t>
      </w:r>
      <w:r w:rsidR="00624D3E" w:rsidRPr="00E209E2">
        <w:rPr>
          <w:rFonts w:cstheme="minorHAnsi"/>
          <w:sz w:val="24"/>
          <w:szCs w:val="24"/>
        </w:rPr>
        <w:t xml:space="preserve"> </w:t>
      </w:r>
      <w:proofErr w:type="spellStart"/>
      <w:r w:rsidR="00624D3E" w:rsidRPr="00E209E2">
        <w:rPr>
          <w:rFonts w:cstheme="minorHAnsi"/>
          <w:sz w:val="24"/>
          <w:szCs w:val="24"/>
        </w:rPr>
        <w:t>lb</w:t>
      </w:r>
      <w:proofErr w:type="spellEnd"/>
      <w:r w:rsidR="00624D3E" w:rsidRPr="00E209E2">
        <w:rPr>
          <w:rFonts w:cstheme="minorHAnsi"/>
          <w:sz w:val="24"/>
          <w:szCs w:val="24"/>
        </w:rPr>
        <w:t xml:space="preserve"> N/A</w:t>
      </w:r>
      <w:r w:rsidRPr="00E209E2">
        <w:rPr>
          <w:rFonts w:cstheme="minorHAnsi"/>
          <w:sz w:val="24"/>
          <w:szCs w:val="24"/>
        </w:rPr>
        <w:t xml:space="preserve">. Fertilizer was applied to the field portion of the trial </w:t>
      </w:r>
      <w:r w:rsidRPr="00E209E2">
        <w:rPr>
          <w:rFonts w:cstheme="minorHAnsi"/>
          <w:sz w:val="24"/>
          <w:szCs w:val="24"/>
        </w:rPr>
        <w:lastRenderedPageBreak/>
        <w:t xml:space="preserve">with a 6ft drop-spreader </w:t>
      </w:r>
      <w:r w:rsidRPr="00E209E2">
        <w:rPr>
          <w:rFonts w:cstheme="minorHAnsi"/>
          <w:color w:val="000000" w:themeColor="text1"/>
          <w:sz w:val="24"/>
          <w:szCs w:val="24"/>
        </w:rPr>
        <w:t>(Gandy, Owatonna, MN)</w:t>
      </w:r>
      <w:r w:rsidRPr="00E209E2">
        <w:rPr>
          <w:rFonts w:cstheme="minorHAnsi"/>
          <w:sz w:val="24"/>
          <w:szCs w:val="24"/>
        </w:rPr>
        <w:t>. The field rows were then mulched with black 1M polyethylene mulch (</w:t>
      </w:r>
      <w:proofErr w:type="spellStart"/>
      <w:r w:rsidRPr="00E209E2">
        <w:rPr>
          <w:rFonts w:cstheme="minorHAnsi"/>
          <w:sz w:val="24"/>
          <w:szCs w:val="24"/>
        </w:rPr>
        <w:t>Filmtec</w:t>
      </w:r>
      <w:proofErr w:type="spellEnd"/>
      <w:r w:rsidRPr="00E209E2">
        <w:rPr>
          <w:rFonts w:cstheme="minorHAnsi"/>
          <w:sz w:val="24"/>
          <w:szCs w:val="24"/>
        </w:rPr>
        <w:t>, Bean Station, TN). In the high tunnel</w:t>
      </w:r>
      <w:r w:rsidR="00AC4BCF" w:rsidRPr="00E209E2">
        <w:rPr>
          <w:rFonts w:cstheme="minorHAnsi"/>
          <w:sz w:val="24"/>
          <w:szCs w:val="24"/>
        </w:rPr>
        <w:t>,</w:t>
      </w:r>
      <w:r w:rsidRPr="00E209E2">
        <w:rPr>
          <w:rFonts w:cstheme="minorHAnsi"/>
          <w:sz w:val="24"/>
          <w:szCs w:val="24"/>
        </w:rPr>
        <w:t xml:space="preserve"> fertilizer was hand raked into rows whereas in the open field fertilizer was incorporated into the raised bed by bed shaping.</w:t>
      </w:r>
    </w:p>
    <w:p w14:paraId="4933D03C" w14:textId="77777777" w:rsidR="00E16A86" w:rsidRPr="00E209E2" w:rsidRDefault="00E16A86" w:rsidP="008C7FD1">
      <w:pPr>
        <w:spacing w:after="0" w:line="240" w:lineRule="auto"/>
        <w:rPr>
          <w:rFonts w:cstheme="minorHAnsi"/>
          <w:sz w:val="24"/>
          <w:szCs w:val="24"/>
        </w:rPr>
      </w:pPr>
    </w:p>
    <w:p w14:paraId="63C868FC" w14:textId="2CCD2DC2" w:rsidR="00E16A86" w:rsidRPr="00E209E2" w:rsidRDefault="00E16A86" w:rsidP="008C7FD1">
      <w:pPr>
        <w:spacing w:after="0" w:line="240" w:lineRule="auto"/>
        <w:jc w:val="both"/>
        <w:rPr>
          <w:rFonts w:cstheme="minorHAnsi"/>
          <w:sz w:val="24"/>
          <w:szCs w:val="24"/>
        </w:rPr>
      </w:pPr>
      <w:r w:rsidRPr="00E209E2">
        <w:rPr>
          <w:rFonts w:cstheme="minorHAnsi"/>
          <w:sz w:val="24"/>
          <w:szCs w:val="24"/>
        </w:rPr>
        <w:t>Irrigation was installed May 9 and ran for one hour. Two days prior to transplanting melon seedlings and immediately after transplanting, all rows were irrigated for 1.5 hours. Thereafter, all rows were irrigated once a week for 3 hours</w:t>
      </w:r>
      <w:r w:rsidR="00EE2181" w:rsidRPr="00E209E2">
        <w:rPr>
          <w:rFonts w:cstheme="minorHAnsi"/>
          <w:sz w:val="24"/>
          <w:szCs w:val="24"/>
        </w:rPr>
        <w:t>.</w:t>
      </w:r>
    </w:p>
    <w:p w14:paraId="30BE3F63" w14:textId="77777777" w:rsidR="00E16A86" w:rsidRPr="00E209E2" w:rsidRDefault="00E16A86" w:rsidP="008C7FD1">
      <w:pPr>
        <w:spacing w:after="0" w:line="240" w:lineRule="auto"/>
        <w:rPr>
          <w:rFonts w:cstheme="minorHAnsi"/>
          <w:sz w:val="24"/>
          <w:szCs w:val="24"/>
        </w:rPr>
      </w:pPr>
    </w:p>
    <w:p w14:paraId="09426550" w14:textId="77777777" w:rsidR="00462284" w:rsidRPr="00E209E2" w:rsidRDefault="00462284" w:rsidP="008C7FD1">
      <w:pPr>
        <w:spacing w:after="0" w:line="240" w:lineRule="auto"/>
        <w:rPr>
          <w:rFonts w:cstheme="minorHAnsi"/>
          <w:b/>
          <w:color w:val="000000" w:themeColor="text1"/>
          <w:sz w:val="24"/>
          <w:szCs w:val="24"/>
        </w:rPr>
      </w:pPr>
      <w:r w:rsidRPr="00E209E2">
        <w:rPr>
          <w:rFonts w:cstheme="minorHAnsi"/>
          <w:b/>
          <w:color w:val="000000" w:themeColor="text1"/>
          <w:sz w:val="24"/>
          <w:szCs w:val="24"/>
        </w:rPr>
        <w:t>Results</w:t>
      </w:r>
    </w:p>
    <w:p w14:paraId="20EE4AAE" w14:textId="1324B9CE" w:rsidR="0043511B" w:rsidRPr="00E209E2" w:rsidRDefault="00691E25" w:rsidP="008C7FD1">
      <w:pPr>
        <w:spacing w:after="0" w:line="240" w:lineRule="auto"/>
        <w:jc w:val="both"/>
        <w:rPr>
          <w:rFonts w:cstheme="minorHAnsi"/>
          <w:sz w:val="24"/>
          <w:szCs w:val="24"/>
        </w:rPr>
      </w:pPr>
      <w:r w:rsidRPr="00E209E2">
        <w:rPr>
          <w:rFonts w:cstheme="minorHAnsi"/>
          <w:sz w:val="24"/>
          <w:szCs w:val="24"/>
          <w:u w:val="single"/>
        </w:rPr>
        <w:t>Fruit yield and quality</w:t>
      </w:r>
      <w:r w:rsidR="00DA2248" w:rsidRPr="00E209E2">
        <w:rPr>
          <w:rFonts w:cstheme="minorHAnsi"/>
          <w:sz w:val="24"/>
          <w:szCs w:val="24"/>
        </w:rPr>
        <w:t>:</w:t>
      </w:r>
      <w:r w:rsidRPr="00E209E2">
        <w:rPr>
          <w:rFonts w:cstheme="minorHAnsi"/>
          <w:b/>
          <w:sz w:val="24"/>
          <w:szCs w:val="24"/>
        </w:rPr>
        <w:t xml:space="preserve"> </w:t>
      </w:r>
      <w:r w:rsidRPr="00E209E2">
        <w:rPr>
          <w:rFonts w:cstheme="minorHAnsi"/>
          <w:sz w:val="24"/>
          <w:szCs w:val="24"/>
        </w:rPr>
        <w:t xml:space="preserve">Number of days </w:t>
      </w:r>
      <w:r w:rsidR="00DC2B81" w:rsidRPr="00E209E2">
        <w:rPr>
          <w:rFonts w:cstheme="minorHAnsi"/>
          <w:sz w:val="24"/>
          <w:szCs w:val="24"/>
        </w:rPr>
        <w:t xml:space="preserve">from transplanting </w:t>
      </w:r>
      <w:r w:rsidRPr="00E209E2">
        <w:rPr>
          <w:rFonts w:cstheme="minorHAnsi"/>
          <w:sz w:val="24"/>
          <w:szCs w:val="24"/>
        </w:rPr>
        <w:t xml:space="preserve">to </w:t>
      </w:r>
      <w:r w:rsidR="00DC2B81" w:rsidRPr="00E209E2">
        <w:rPr>
          <w:rFonts w:cstheme="minorHAnsi"/>
          <w:sz w:val="24"/>
          <w:szCs w:val="24"/>
        </w:rPr>
        <w:t xml:space="preserve">first </w:t>
      </w:r>
      <w:r w:rsidRPr="00E209E2">
        <w:rPr>
          <w:rFonts w:cstheme="minorHAnsi"/>
          <w:sz w:val="24"/>
          <w:szCs w:val="24"/>
        </w:rPr>
        <w:t xml:space="preserve">harvest </w:t>
      </w:r>
      <w:r w:rsidR="00DC2B81" w:rsidRPr="00E209E2">
        <w:rPr>
          <w:rFonts w:cstheme="minorHAnsi"/>
          <w:sz w:val="24"/>
          <w:szCs w:val="24"/>
        </w:rPr>
        <w:t xml:space="preserve">were recorded and compared to information obtained in an experiment in 2018 at the same location and </w:t>
      </w:r>
      <w:r w:rsidR="007A504A" w:rsidRPr="00E209E2">
        <w:rPr>
          <w:rFonts w:cstheme="minorHAnsi"/>
          <w:sz w:val="24"/>
          <w:szCs w:val="24"/>
        </w:rPr>
        <w:t xml:space="preserve">to </w:t>
      </w:r>
      <w:r w:rsidR="00DC2B81" w:rsidRPr="00E209E2">
        <w:rPr>
          <w:rFonts w:cstheme="minorHAnsi"/>
          <w:sz w:val="24"/>
          <w:szCs w:val="24"/>
        </w:rPr>
        <w:t xml:space="preserve">information provided by seed companies. Days to first harvest </w:t>
      </w:r>
      <w:r w:rsidR="007A504A" w:rsidRPr="00E209E2">
        <w:rPr>
          <w:rFonts w:cstheme="minorHAnsi"/>
          <w:sz w:val="24"/>
          <w:szCs w:val="24"/>
        </w:rPr>
        <w:t>are 68</w:t>
      </w:r>
      <w:r w:rsidR="00AC4BCF" w:rsidRPr="00E209E2">
        <w:rPr>
          <w:rFonts w:cstheme="minorHAnsi"/>
          <w:sz w:val="24"/>
          <w:szCs w:val="24"/>
        </w:rPr>
        <w:t>–</w:t>
      </w:r>
      <w:r w:rsidR="007A504A" w:rsidRPr="00E209E2">
        <w:rPr>
          <w:rFonts w:cstheme="minorHAnsi"/>
          <w:sz w:val="24"/>
          <w:szCs w:val="24"/>
        </w:rPr>
        <w:t>80</w:t>
      </w:r>
      <w:r w:rsidR="00DA2248" w:rsidRPr="00E209E2">
        <w:rPr>
          <w:rFonts w:cstheme="minorHAnsi"/>
          <w:sz w:val="24"/>
          <w:szCs w:val="24"/>
        </w:rPr>
        <w:t xml:space="preserve"> d</w:t>
      </w:r>
      <w:r w:rsidR="007A504A" w:rsidRPr="00E209E2">
        <w:rPr>
          <w:rFonts w:cstheme="minorHAnsi"/>
          <w:sz w:val="24"/>
          <w:szCs w:val="24"/>
        </w:rPr>
        <w:t xml:space="preserve">ays according to </w:t>
      </w:r>
      <w:r w:rsidR="00AC4BCF" w:rsidRPr="00E209E2">
        <w:rPr>
          <w:rFonts w:cstheme="minorHAnsi"/>
          <w:sz w:val="24"/>
          <w:szCs w:val="24"/>
        </w:rPr>
        <w:t>seed companies</w:t>
      </w:r>
      <w:r w:rsidR="007A504A" w:rsidRPr="00E209E2">
        <w:rPr>
          <w:rFonts w:cstheme="minorHAnsi"/>
          <w:sz w:val="24"/>
          <w:szCs w:val="24"/>
        </w:rPr>
        <w:t xml:space="preserve"> and</w:t>
      </w:r>
      <w:r w:rsidR="00DA2248" w:rsidRPr="00E209E2">
        <w:rPr>
          <w:rFonts w:cstheme="minorHAnsi"/>
          <w:sz w:val="24"/>
          <w:szCs w:val="24"/>
        </w:rPr>
        <w:t xml:space="preserve"> 75</w:t>
      </w:r>
      <w:r w:rsidR="00AC4BCF" w:rsidRPr="00E209E2">
        <w:rPr>
          <w:rFonts w:cstheme="minorHAnsi"/>
          <w:sz w:val="24"/>
          <w:szCs w:val="24"/>
        </w:rPr>
        <w:t>–</w:t>
      </w:r>
      <w:r w:rsidR="00DA2248" w:rsidRPr="00E209E2">
        <w:rPr>
          <w:rFonts w:cstheme="minorHAnsi"/>
          <w:sz w:val="24"/>
          <w:szCs w:val="24"/>
        </w:rPr>
        <w:t xml:space="preserve">85 days </w:t>
      </w:r>
      <w:r w:rsidRPr="00E209E2">
        <w:rPr>
          <w:rFonts w:cstheme="minorHAnsi"/>
          <w:sz w:val="24"/>
          <w:szCs w:val="24"/>
        </w:rPr>
        <w:t xml:space="preserve">after </w:t>
      </w:r>
      <w:r w:rsidR="00E16A86" w:rsidRPr="00E209E2">
        <w:rPr>
          <w:rFonts w:cstheme="minorHAnsi"/>
          <w:sz w:val="24"/>
          <w:szCs w:val="24"/>
        </w:rPr>
        <w:t xml:space="preserve">transplanting </w:t>
      </w:r>
      <w:r w:rsidR="00DA2248" w:rsidRPr="00E209E2">
        <w:rPr>
          <w:rFonts w:cstheme="minorHAnsi"/>
          <w:sz w:val="24"/>
          <w:szCs w:val="24"/>
        </w:rPr>
        <w:t xml:space="preserve">based on our 2018 </w:t>
      </w:r>
      <w:r w:rsidR="00AC4BCF" w:rsidRPr="00E209E2">
        <w:rPr>
          <w:rFonts w:cstheme="minorHAnsi"/>
          <w:sz w:val="24"/>
          <w:szCs w:val="24"/>
        </w:rPr>
        <w:t xml:space="preserve">field </w:t>
      </w:r>
      <w:r w:rsidR="00DA2248" w:rsidRPr="00E209E2">
        <w:rPr>
          <w:rFonts w:cstheme="minorHAnsi"/>
          <w:sz w:val="24"/>
          <w:szCs w:val="24"/>
        </w:rPr>
        <w:t>study</w:t>
      </w:r>
      <w:r w:rsidRPr="00E209E2">
        <w:rPr>
          <w:rFonts w:cstheme="minorHAnsi"/>
          <w:sz w:val="24"/>
          <w:szCs w:val="24"/>
        </w:rPr>
        <w:t xml:space="preserve"> at </w:t>
      </w:r>
      <w:r w:rsidR="00E16A86" w:rsidRPr="00E209E2">
        <w:rPr>
          <w:rFonts w:cstheme="minorHAnsi"/>
          <w:sz w:val="24"/>
          <w:szCs w:val="24"/>
        </w:rPr>
        <w:t>this location</w:t>
      </w:r>
      <w:r w:rsidR="00DA2248" w:rsidRPr="00E209E2">
        <w:rPr>
          <w:rFonts w:cstheme="minorHAnsi"/>
          <w:sz w:val="24"/>
          <w:szCs w:val="24"/>
        </w:rPr>
        <w:t xml:space="preserve">. </w:t>
      </w:r>
      <w:r w:rsidR="007A504A" w:rsidRPr="00E209E2">
        <w:rPr>
          <w:rFonts w:cstheme="minorHAnsi"/>
          <w:sz w:val="24"/>
          <w:szCs w:val="24"/>
        </w:rPr>
        <w:t>In 2019, days t</w:t>
      </w:r>
      <w:r w:rsidR="00E16A86" w:rsidRPr="00E209E2">
        <w:rPr>
          <w:rFonts w:cstheme="minorHAnsi"/>
          <w:sz w:val="24"/>
          <w:szCs w:val="24"/>
        </w:rPr>
        <w:t>o first harvest in our study were</w:t>
      </w:r>
      <w:r w:rsidR="007A504A" w:rsidRPr="00E209E2">
        <w:rPr>
          <w:rFonts w:cstheme="minorHAnsi"/>
          <w:sz w:val="24"/>
          <w:szCs w:val="24"/>
        </w:rPr>
        <w:t xml:space="preserve"> 92</w:t>
      </w:r>
      <w:r w:rsidR="00AC4BCF" w:rsidRPr="00E209E2">
        <w:rPr>
          <w:rFonts w:cstheme="minorHAnsi"/>
          <w:sz w:val="24"/>
          <w:szCs w:val="24"/>
        </w:rPr>
        <w:t>–</w:t>
      </w:r>
      <w:r w:rsidR="007A504A" w:rsidRPr="00E209E2">
        <w:rPr>
          <w:rFonts w:cstheme="minorHAnsi"/>
          <w:sz w:val="24"/>
          <w:szCs w:val="24"/>
        </w:rPr>
        <w:t xml:space="preserve">105 in the </w:t>
      </w:r>
      <w:r w:rsidR="00AC4BCF" w:rsidRPr="00E209E2">
        <w:rPr>
          <w:rFonts w:cstheme="minorHAnsi"/>
          <w:sz w:val="24"/>
          <w:szCs w:val="24"/>
        </w:rPr>
        <w:t xml:space="preserve">field </w:t>
      </w:r>
      <w:r w:rsidR="007A504A" w:rsidRPr="00E209E2">
        <w:rPr>
          <w:rFonts w:cstheme="minorHAnsi"/>
          <w:sz w:val="24"/>
          <w:szCs w:val="24"/>
        </w:rPr>
        <w:t>and 90</w:t>
      </w:r>
      <w:r w:rsidR="00AC4BCF" w:rsidRPr="00E209E2">
        <w:rPr>
          <w:rFonts w:cstheme="minorHAnsi"/>
          <w:sz w:val="24"/>
          <w:szCs w:val="24"/>
        </w:rPr>
        <w:t>–</w:t>
      </w:r>
      <w:r w:rsidR="007A504A" w:rsidRPr="00E209E2">
        <w:rPr>
          <w:rFonts w:cstheme="minorHAnsi"/>
          <w:sz w:val="24"/>
          <w:szCs w:val="24"/>
        </w:rPr>
        <w:t>9</w:t>
      </w:r>
      <w:r w:rsidR="00A53BA6" w:rsidRPr="00E209E2">
        <w:rPr>
          <w:rFonts w:cstheme="minorHAnsi"/>
          <w:sz w:val="24"/>
          <w:szCs w:val="24"/>
        </w:rPr>
        <w:t>8</w:t>
      </w:r>
      <w:r w:rsidR="007A504A" w:rsidRPr="00E209E2">
        <w:rPr>
          <w:rFonts w:cstheme="minorHAnsi"/>
          <w:sz w:val="24"/>
          <w:szCs w:val="24"/>
        </w:rPr>
        <w:t xml:space="preserve"> in the</w:t>
      </w:r>
      <w:r w:rsidR="00AC4BCF" w:rsidRPr="00E209E2">
        <w:rPr>
          <w:rFonts w:cstheme="minorHAnsi"/>
          <w:sz w:val="24"/>
          <w:szCs w:val="24"/>
        </w:rPr>
        <w:t xml:space="preserve"> high tunnel</w:t>
      </w:r>
      <w:r w:rsidR="0043511B" w:rsidRPr="00E209E2">
        <w:rPr>
          <w:rFonts w:cstheme="minorHAnsi"/>
          <w:sz w:val="24"/>
          <w:szCs w:val="24"/>
        </w:rPr>
        <w:t xml:space="preserve">, and the average was </w:t>
      </w:r>
      <w:r w:rsidR="00AC4BCF" w:rsidRPr="00E209E2">
        <w:rPr>
          <w:rFonts w:cstheme="minorHAnsi"/>
          <w:sz w:val="24"/>
          <w:szCs w:val="24"/>
        </w:rPr>
        <w:t xml:space="preserve">98 days in the field and </w:t>
      </w:r>
      <w:r w:rsidR="0043511B" w:rsidRPr="00E209E2">
        <w:rPr>
          <w:rFonts w:cstheme="minorHAnsi"/>
          <w:sz w:val="24"/>
          <w:szCs w:val="24"/>
        </w:rPr>
        <w:t xml:space="preserve">94 days in the high tunnel. </w:t>
      </w:r>
    </w:p>
    <w:p w14:paraId="3B54CBD4" w14:textId="77777777" w:rsidR="0043511B" w:rsidRPr="00E209E2" w:rsidRDefault="0043511B" w:rsidP="008C7FD1">
      <w:pPr>
        <w:spacing w:after="0" w:line="240" w:lineRule="auto"/>
        <w:rPr>
          <w:rFonts w:cstheme="minorHAnsi"/>
          <w:sz w:val="24"/>
          <w:szCs w:val="24"/>
        </w:rPr>
      </w:pPr>
    </w:p>
    <w:p w14:paraId="3EB00BB7" w14:textId="068732AB" w:rsidR="00691E25" w:rsidRPr="00E209E2" w:rsidRDefault="00DA2248" w:rsidP="008C7FD1">
      <w:pPr>
        <w:spacing w:after="0" w:line="240" w:lineRule="auto"/>
        <w:jc w:val="both"/>
        <w:rPr>
          <w:rFonts w:cstheme="minorHAnsi"/>
          <w:sz w:val="24"/>
          <w:szCs w:val="24"/>
        </w:rPr>
      </w:pPr>
      <w:r w:rsidRPr="00E209E2">
        <w:rPr>
          <w:rFonts w:cstheme="minorHAnsi"/>
          <w:sz w:val="24"/>
          <w:szCs w:val="24"/>
        </w:rPr>
        <w:t>Melons w</w:t>
      </w:r>
      <w:r w:rsidR="0043511B" w:rsidRPr="00E209E2">
        <w:rPr>
          <w:rFonts w:cstheme="minorHAnsi"/>
          <w:sz w:val="24"/>
          <w:szCs w:val="24"/>
        </w:rPr>
        <w:t>ere</w:t>
      </w:r>
      <w:r w:rsidRPr="00E209E2">
        <w:rPr>
          <w:rFonts w:cstheme="minorHAnsi"/>
          <w:sz w:val="24"/>
          <w:szCs w:val="24"/>
        </w:rPr>
        <w:t xml:space="preserve"> assessed for maturity </w:t>
      </w:r>
      <w:r w:rsidR="009B4840" w:rsidRPr="00E209E2">
        <w:rPr>
          <w:rFonts w:cstheme="minorHAnsi"/>
          <w:sz w:val="24"/>
          <w:szCs w:val="24"/>
        </w:rPr>
        <w:t xml:space="preserve">twice per </w:t>
      </w:r>
      <w:r w:rsidRPr="00E209E2">
        <w:rPr>
          <w:rFonts w:cstheme="minorHAnsi"/>
          <w:sz w:val="24"/>
          <w:szCs w:val="24"/>
        </w:rPr>
        <w:t>week</w:t>
      </w:r>
      <w:r w:rsidR="00691E25" w:rsidRPr="00E209E2">
        <w:rPr>
          <w:rFonts w:cstheme="minorHAnsi"/>
          <w:sz w:val="24"/>
          <w:szCs w:val="24"/>
        </w:rPr>
        <w:t xml:space="preserve"> starting 60 days after transplanting</w:t>
      </w:r>
      <w:r w:rsidR="0043511B" w:rsidRPr="00E209E2">
        <w:rPr>
          <w:rFonts w:cstheme="minorHAnsi"/>
          <w:sz w:val="24"/>
          <w:szCs w:val="24"/>
        </w:rPr>
        <w:t>, and f</w:t>
      </w:r>
      <w:r w:rsidRPr="00E209E2">
        <w:rPr>
          <w:rFonts w:cstheme="minorHAnsi"/>
          <w:sz w:val="24"/>
          <w:szCs w:val="24"/>
        </w:rPr>
        <w:t>ruit w</w:t>
      </w:r>
      <w:r w:rsidR="0043511B" w:rsidRPr="00E209E2">
        <w:rPr>
          <w:rFonts w:cstheme="minorHAnsi"/>
          <w:sz w:val="24"/>
          <w:szCs w:val="24"/>
        </w:rPr>
        <w:t>ere</w:t>
      </w:r>
      <w:r w:rsidRPr="00E209E2">
        <w:rPr>
          <w:rFonts w:cstheme="minorHAnsi"/>
          <w:sz w:val="24"/>
          <w:szCs w:val="24"/>
        </w:rPr>
        <w:t xml:space="preserve"> harvested </w:t>
      </w:r>
      <w:r w:rsidR="0043511B" w:rsidRPr="00E209E2">
        <w:rPr>
          <w:rFonts w:cstheme="minorHAnsi"/>
          <w:sz w:val="24"/>
          <w:szCs w:val="24"/>
        </w:rPr>
        <w:t xml:space="preserve">at ¾ to full </w:t>
      </w:r>
      <w:r w:rsidRPr="00E209E2">
        <w:rPr>
          <w:rFonts w:cstheme="minorHAnsi"/>
          <w:sz w:val="24"/>
          <w:szCs w:val="24"/>
        </w:rPr>
        <w:t>slip</w:t>
      </w:r>
      <w:r w:rsidR="0043511B" w:rsidRPr="00E209E2">
        <w:rPr>
          <w:rFonts w:cstheme="minorHAnsi"/>
          <w:sz w:val="24"/>
          <w:szCs w:val="24"/>
        </w:rPr>
        <w:t xml:space="preserve"> for cantaloupe</w:t>
      </w:r>
      <w:r w:rsidR="00624D3E" w:rsidRPr="00E209E2">
        <w:rPr>
          <w:rFonts w:cstheme="minorHAnsi"/>
          <w:sz w:val="24"/>
          <w:szCs w:val="24"/>
        </w:rPr>
        <w:t>, and</w:t>
      </w:r>
      <w:r w:rsidRPr="00E209E2">
        <w:rPr>
          <w:rFonts w:cstheme="minorHAnsi"/>
          <w:sz w:val="24"/>
          <w:szCs w:val="24"/>
        </w:rPr>
        <w:t xml:space="preserve"> when fruit turn</w:t>
      </w:r>
      <w:r w:rsidR="0043511B" w:rsidRPr="00E209E2">
        <w:rPr>
          <w:rFonts w:cstheme="minorHAnsi"/>
          <w:sz w:val="24"/>
          <w:szCs w:val="24"/>
        </w:rPr>
        <w:t>ed</w:t>
      </w:r>
      <w:r w:rsidR="00E16A86" w:rsidRPr="00E209E2">
        <w:rPr>
          <w:rFonts w:cstheme="minorHAnsi"/>
          <w:sz w:val="24"/>
          <w:szCs w:val="24"/>
        </w:rPr>
        <w:t xml:space="preserve"> the</w:t>
      </w:r>
      <w:r w:rsidRPr="00E209E2">
        <w:rPr>
          <w:rFonts w:cstheme="minorHAnsi"/>
          <w:sz w:val="24"/>
          <w:szCs w:val="24"/>
        </w:rPr>
        <w:t xml:space="preserve"> appropriate color</w:t>
      </w:r>
      <w:r w:rsidR="0043511B" w:rsidRPr="00E209E2">
        <w:rPr>
          <w:rFonts w:cstheme="minorHAnsi"/>
          <w:sz w:val="24"/>
          <w:szCs w:val="24"/>
        </w:rPr>
        <w:t xml:space="preserve"> as tested through our preliminary harvests</w:t>
      </w:r>
      <w:r w:rsidRPr="00E209E2">
        <w:rPr>
          <w:rFonts w:cstheme="minorHAnsi"/>
          <w:sz w:val="24"/>
          <w:szCs w:val="24"/>
        </w:rPr>
        <w:t xml:space="preserve">. </w:t>
      </w:r>
      <w:r w:rsidR="0043511B" w:rsidRPr="00E209E2">
        <w:rPr>
          <w:rFonts w:cstheme="minorHAnsi"/>
          <w:sz w:val="24"/>
          <w:szCs w:val="24"/>
        </w:rPr>
        <w:t>T</w:t>
      </w:r>
      <w:r w:rsidR="00691E25" w:rsidRPr="00E209E2">
        <w:rPr>
          <w:rFonts w:cstheme="minorHAnsi"/>
          <w:sz w:val="24"/>
          <w:szCs w:val="24"/>
        </w:rPr>
        <w:t>otal weight and number of all harvested fruit per plot</w:t>
      </w:r>
      <w:r w:rsidR="009B4840" w:rsidRPr="00E209E2">
        <w:rPr>
          <w:rFonts w:cstheme="minorHAnsi"/>
          <w:sz w:val="24"/>
          <w:szCs w:val="24"/>
        </w:rPr>
        <w:t xml:space="preserve"> </w:t>
      </w:r>
      <w:r w:rsidR="0043511B" w:rsidRPr="00E209E2">
        <w:rPr>
          <w:rFonts w:cstheme="minorHAnsi"/>
          <w:sz w:val="24"/>
          <w:szCs w:val="24"/>
        </w:rPr>
        <w:t xml:space="preserve">were recorded at each harvest, </w:t>
      </w:r>
      <w:r w:rsidR="009B4840" w:rsidRPr="00E209E2">
        <w:rPr>
          <w:rFonts w:cstheme="minorHAnsi"/>
          <w:sz w:val="24"/>
          <w:szCs w:val="24"/>
        </w:rPr>
        <w:t>and average fruit weight</w:t>
      </w:r>
      <w:r w:rsidR="0043511B" w:rsidRPr="00E209E2">
        <w:rPr>
          <w:rFonts w:cstheme="minorHAnsi"/>
          <w:sz w:val="24"/>
          <w:szCs w:val="24"/>
        </w:rPr>
        <w:t xml:space="preserve"> was calculated</w:t>
      </w:r>
      <w:r w:rsidR="00691E25" w:rsidRPr="00E209E2">
        <w:rPr>
          <w:rFonts w:cstheme="minorHAnsi"/>
          <w:sz w:val="24"/>
          <w:szCs w:val="24"/>
        </w:rPr>
        <w:t xml:space="preserve">. </w:t>
      </w:r>
      <w:r w:rsidR="0043511B" w:rsidRPr="00E209E2">
        <w:rPr>
          <w:rFonts w:cstheme="minorHAnsi"/>
          <w:sz w:val="24"/>
          <w:szCs w:val="24"/>
        </w:rPr>
        <w:t xml:space="preserve">Three </w:t>
      </w:r>
      <w:r w:rsidR="00691E25" w:rsidRPr="00E209E2">
        <w:rPr>
          <w:rFonts w:cstheme="minorHAnsi"/>
          <w:sz w:val="24"/>
          <w:szCs w:val="24"/>
        </w:rPr>
        <w:t xml:space="preserve">representative fruit per plot </w:t>
      </w:r>
      <w:r w:rsidR="0043511B" w:rsidRPr="00E209E2">
        <w:rPr>
          <w:rFonts w:cstheme="minorHAnsi"/>
          <w:sz w:val="24"/>
          <w:szCs w:val="24"/>
        </w:rPr>
        <w:t xml:space="preserve">were randomly selected </w:t>
      </w:r>
      <w:r w:rsidR="00691E25" w:rsidRPr="00E209E2">
        <w:rPr>
          <w:rFonts w:cstheme="minorHAnsi"/>
          <w:sz w:val="24"/>
          <w:szCs w:val="24"/>
        </w:rPr>
        <w:t xml:space="preserve">at </w:t>
      </w:r>
      <w:r w:rsidR="0043511B" w:rsidRPr="00E209E2">
        <w:rPr>
          <w:rFonts w:cstheme="minorHAnsi"/>
          <w:sz w:val="24"/>
          <w:szCs w:val="24"/>
        </w:rPr>
        <w:t>peak</w:t>
      </w:r>
      <w:r w:rsidR="00691E25" w:rsidRPr="00E209E2">
        <w:rPr>
          <w:rFonts w:cstheme="minorHAnsi"/>
          <w:sz w:val="24"/>
          <w:szCs w:val="24"/>
        </w:rPr>
        <w:t xml:space="preserve"> harvest</w:t>
      </w:r>
      <w:r w:rsidR="009B4840" w:rsidRPr="00E209E2">
        <w:rPr>
          <w:rFonts w:cstheme="minorHAnsi"/>
          <w:sz w:val="24"/>
          <w:szCs w:val="24"/>
        </w:rPr>
        <w:t xml:space="preserve"> and </w:t>
      </w:r>
      <w:r w:rsidR="0043511B" w:rsidRPr="00E209E2">
        <w:rPr>
          <w:rFonts w:cstheme="minorHAnsi"/>
          <w:sz w:val="24"/>
          <w:szCs w:val="24"/>
        </w:rPr>
        <w:t xml:space="preserve">fruit </w:t>
      </w:r>
      <w:r w:rsidR="009B4840" w:rsidRPr="00E209E2">
        <w:rPr>
          <w:rFonts w:cstheme="minorHAnsi"/>
          <w:sz w:val="24"/>
          <w:szCs w:val="24"/>
        </w:rPr>
        <w:t>length</w:t>
      </w:r>
      <w:r w:rsidR="00691E25" w:rsidRPr="00E209E2">
        <w:rPr>
          <w:rFonts w:cstheme="minorHAnsi"/>
          <w:sz w:val="24"/>
          <w:szCs w:val="24"/>
        </w:rPr>
        <w:t xml:space="preserve"> </w:t>
      </w:r>
      <w:r w:rsidR="009B4840" w:rsidRPr="00E209E2">
        <w:rPr>
          <w:rFonts w:cstheme="minorHAnsi"/>
          <w:sz w:val="24"/>
          <w:szCs w:val="24"/>
        </w:rPr>
        <w:t xml:space="preserve">and diameter </w:t>
      </w:r>
      <w:r w:rsidR="0043511B" w:rsidRPr="00E209E2">
        <w:rPr>
          <w:rFonts w:cstheme="minorHAnsi"/>
          <w:sz w:val="24"/>
          <w:szCs w:val="24"/>
        </w:rPr>
        <w:t>were recorded and total soluble solids (</w:t>
      </w:r>
      <w:r w:rsidR="00624D3E" w:rsidRPr="00E209E2">
        <w:rPr>
          <w:rFonts w:cstheme="minorHAnsi"/>
          <w:sz w:val="24"/>
          <w:szCs w:val="24"/>
        </w:rPr>
        <w:t xml:space="preserve">TSS, </w:t>
      </w:r>
      <w:r w:rsidR="0043511B" w:rsidRPr="00E209E2">
        <w:rPr>
          <w:rFonts w:cstheme="minorHAnsi"/>
          <w:sz w:val="24"/>
          <w:szCs w:val="24"/>
        </w:rPr>
        <w:t>measured as Brix %) was measured (Palm Abbe digital refractometer Model # PA201)</w:t>
      </w:r>
      <w:r w:rsidR="009B4840" w:rsidRPr="00E209E2">
        <w:rPr>
          <w:rFonts w:cstheme="minorHAnsi"/>
          <w:sz w:val="24"/>
          <w:szCs w:val="24"/>
        </w:rPr>
        <w:t>.</w:t>
      </w:r>
      <w:r w:rsidR="00691E25" w:rsidRPr="00E209E2">
        <w:rPr>
          <w:rFonts w:cstheme="minorHAnsi"/>
          <w:sz w:val="24"/>
          <w:szCs w:val="24"/>
        </w:rPr>
        <w:tab/>
        <w:t xml:space="preserve"> </w:t>
      </w:r>
    </w:p>
    <w:p w14:paraId="1C5F411C" w14:textId="77777777" w:rsidR="00AC4BCF" w:rsidRPr="00E209E2" w:rsidRDefault="00AC4BCF" w:rsidP="008C7FD1">
      <w:pPr>
        <w:spacing w:after="0" w:line="240" w:lineRule="auto"/>
        <w:jc w:val="both"/>
        <w:rPr>
          <w:rFonts w:cstheme="minorHAnsi"/>
          <w:sz w:val="24"/>
          <w:szCs w:val="24"/>
        </w:rPr>
      </w:pPr>
    </w:p>
    <w:p w14:paraId="0BAF8458" w14:textId="77777777" w:rsidR="00624D3E" w:rsidRPr="00E209E2" w:rsidRDefault="00AC4BCF" w:rsidP="008C7FD1">
      <w:pPr>
        <w:spacing w:after="0" w:line="240" w:lineRule="auto"/>
        <w:jc w:val="both"/>
        <w:rPr>
          <w:rFonts w:cstheme="minorHAnsi"/>
          <w:color w:val="000000" w:themeColor="text1"/>
          <w:sz w:val="24"/>
          <w:szCs w:val="24"/>
        </w:rPr>
      </w:pPr>
      <w:r w:rsidRPr="00E209E2">
        <w:rPr>
          <w:rFonts w:cstheme="minorHAnsi"/>
          <w:sz w:val="24"/>
          <w:szCs w:val="24"/>
        </w:rPr>
        <w:t>Total f</w:t>
      </w:r>
      <w:r w:rsidR="00E16A86" w:rsidRPr="00E209E2">
        <w:rPr>
          <w:rFonts w:cstheme="minorHAnsi"/>
          <w:sz w:val="24"/>
          <w:szCs w:val="24"/>
        </w:rPr>
        <w:t>ruit weight and number</w:t>
      </w:r>
      <w:r w:rsidR="00070F59" w:rsidRPr="00E209E2">
        <w:rPr>
          <w:rFonts w:cstheme="minorHAnsi"/>
          <w:sz w:val="24"/>
          <w:szCs w:val="24"/>
        </w:rPr>
        <w:t xml:space="preserve"> per plant</w:t>
      </w:r>
      <w:r w:rsidR="00E16A86" w:rsidRPr="00E209E2">
        <w:rPr>
          <w:rFonts w:cstheme="minorHAnsi"/>
          <w:sz w:val="24"/>
          <w:szCs w:val="24"/>
        </w:rPr>
        <w:t xml:space="preserve"> </w:t>
      </w:r>
      <w:r w:rsidR="00070F59" w:rsidRPr="00E209E2">
        <w:rPr>
          <w:rFonts w:cstheme="minorHAnsi"/>
          <w:sz w:val="24"/>
          <w:szCs w:val="24"/>
        </w:rPr>
        <w:t xml:space="preserve">were generally two times greater for all varieties </w:t>
      </w:r>
      <w:r w:rsidR="00E16A86" w:rsidRPr="00E209E2">
        <w:rPr>
          <w:rFonts w:cstheme="minorHAnsi"/>
          <w:sz w:val="24"/>
          <w:szCs w:val="24"/>
        </w:rPr>
        <w:t xml:space="preserve">in </w:t>
      </w:r>
      <w:r w:rsidR="00070F59" w:rsidRPr="00E209E2">
        <w:rPr>
          <w:rFonts w:cstheme="minorHAnsi"/>
          <w:sz w:val="24"/>
          <w:szCs w:val="24"/>
        </w:rPr>
        <w:t xml:space="preserve">the </w:t>
      </w:r>
      <w:r w:rsidR="00E16A86" w:rsidRPr="00E209E2">
        <w:rPr>
          <w:rFonts w:cstheme="minorHAnsi"/>
          <w:sz w:val="24"/>
          <w:szCs w:val="24"/>
        </w:rPr>
        <w:t xml:space="preserve">high tunnel </w:t>
      </w:r>
      <w:r w:rsidR="00070F59" w:rsidRPr="00E209E2">
        <w:rPr>
          <w:rFonts w:cstheme="minorHAnsi"/>
          <w:sz w:val="24"/>
          <w:szCs w:val="24"/>
        </w:rPr>
        <w:t xml:space="preserve">than in the </w:t>
      </w:r>
      <w:r w:rsidR="00E16A86" w:rsidRPr="00E209E2">
        <w:rPr>
          <w:rFonts w:cstheme="minorHAnsi"/>
          <w:sz w:val="24"/>
          <w:szCs w:val="24"/>
        </w:rPr>
        <w:t>open field</w:t>
      </w:r>
      <w:r w:rsidR="00070F59" w:rsidRPr="00E209E2">
        <w:rPr>
          <w:rFonts w:cstheme="minorHAnsi"/>
          <w:sz w:val="24"/>
          <w:szCs w:val="24"/>
        </w:rPr>
        <w:t xml:space="preserve"> (Figs. 2</w:t>
      </w:r>
      <w:r w:rsidR="00D711A0" w:rsidRPr="00E209E2">
        <w:rPr>
          <w:rFonts w:cstheme="minorHAnsi"/>
          <w:sz w:val="24"/>
          <w:szCs w:val="24"/>
        </w:rPr>
        <w:t xml:space="preserve"> and</w:t>
      </w:r>
      <w:r w:rsidR="00070F59" w:rsidRPr="00E209E2">
        <w:rPr>
          <w:rFonts w:cstheme="minorHAnsi"/>
          <w:sz w:val="24"/>
          <w:szCs w:val="24"/>
        </w:rPr>
        <w:t xml:space="preserve"> 3)</w:t>
      </w:r>
      <w:r w:rsidR="00E16A86" w:rsidRPr="00E209E2">
        <w:rPr>
          <w:rFonts w:cstheme="minorHAnsi"/>
          <w:sz w:val="24"/>
          <w:szCs w:val="24"/>
        </w:rPr>
        <w:t xml:space="preserve">. </w:t>
      </w:r>
      <w:r w:rsidR="00284675" w:rsidRPr="00E209E2">
        <w:rPr>
          <w:rFonts w:cstheme="minorHAnsi"/>
          <w:sz w:val="24"/>
          <w:szCs w:val="24"/>
        </w:rPr>
        <w:t xml:space="preserve">Pongo had the greatest cumulative fruit weight in both the high tunnel and open field, Sugar Cube, a mini fruit variety, had the lowest cumulative fruit weight in the high tunnel and moderate fruit weight in the open field, and Orange Sugar and HD93 had moderate cumulative fruit weight in the high tunnel but were low in the open field. </w:t>
      </w:r>
      <w:r w:rsidR="004D711D" w:rsidRPr="00E209E2">
        <w:rPr>
          <w:rFonts w:cstheme="minorHAnsi"/>
          <w:sz w:val="24"/>
          <w:szCs w:val="24"/>
        </w:rPr>
        <w:t xml:space="preserve">Weight per fruit ranged from </w:t>
      </w:r>
      <w:r w:rsidR="00624D3E" w:rsidRPr="00E209E2">
        <w:rPr>
          <w:rFonts w:cstheme="minorHAnsi"/>
          <w:sz w:val="24"/>
          <w:szCs w:val="24"/>
        </w:rPr>
        <w:t>0.5–</w:t>
      </w:r>
      <w:r w:rsidR="0002161A" w:rsidRPr="00E209E2">
        <w:rPr>
          <w:rFonts w:cstheme="minorHAnsi"/>
          <w:sz w:val="24"/>
          <w:szCs w:val="24"/>
        </w:rPr>
        <w:t>1.3 kg (</w:t>
      </w:r>
      <w:r w:rsidR="004D711D" w:rsidRPr="00E209E2">
        <w:rPr>
          <w:rFonts w:cstheme="minorHAnsi"/>
          <w:sz w:val="24"/>
          <w:szCs w:val="24"/>
        </w:rPr>
        <w:t>1.1</w:t>
      </w:r>
      <w:r w:rsidR="00624D3E" w:rsidRPr="00E209E2">
        <w:rPr>
          <w:rFonts w:cstheme="minorHAnsi"/>
          <w:sz w:val="24"/>
          <w:szCs w:val="24"/>
        </w:rPr>
        <w:t>–</w:t>
      </w:r>
      <w:r w:rsidR="004D711D" w:rsidRPr="00E209E2">
        <w:rPr>
          <w:rFonts w:cstheme="minorHAnsi"/>
          <w:sz w:val="24"/>
          <w:szCs w:val="24"/>
        </w:rPr>
        <w:t xml:space="preserve">2.9 </w:t>
      </w:r>
      <w:proofErr w:type="spellStart"/>
      <w:r w:rsidR="004D711D" w:rsidRPr="00E209E2">
        <w:rPr>
          <w:rFonts w:cstheme="minorHAnsi"/>
          <w:sz w:val="24"/>
          <w:szCs w:val="24"/>
        </w:rPr>
        <w:t>lb</w:t>
      </w:r>
      <w:proofErr w:type="spellEnd"/>
      <w:r w:rsidR="0002161A" w:rsidRPr="00E209E2">
        <w:rPr>
          <w:rFonts w:cstheme="minorHAnsi"/>
          <w:sz w:val="24"/>
          <w:szCs w:val="24"/>
        </w:rPr>
        <w:t>)</w:t>
      </w:r>
      <w:r w:rsidR="004D711D" w:rsidRPr="00E209E2">
        <w:rPr>
          <w:rFonts w:cstheme="minorHAnsi"/>
          <w:sz w:val="24"/>
          <w:szCs w:val="24"/>
        </w:rPr>
        <w:t xml:space="preserve"> in the high tunnel and </w:t>
      </w:r>
      <w:r w:rsidR="00624D3E" w:rsidRPr="00E209E2">
        <w:rPr>
          <w:rFonts w:cstheme="minorHAnsi"/>
          <w:sz w:val="24"/>
          <w:szCs w:val="24"/>
        </w:rPr>
        <w:t>0.2–</w:t>
      </w:r>
      <w:r w:rsidR="00B02BF0" w:rsidRPr="00E209E2">
        <w:rPr>
          <w:rFonts w:cstheme="minorHAnsi"/>
          <w:sz w:val="24"/>
          <w:szCs w:val="24"/>
        </w:rPr>
        <w:t>1 kg (</w:t>
      </w:r>
      <w:r w:rsidR="004D711D" w:rsidRPr="00E209E2">
        <w:rPr>
          <w:rFonts w:cstheme="minorHAnsi"/>
          <w:sz w:val="24"/>
          <w:szCs w:val="24"/>
        </w:rPr>
        <w:t>0.</w:t>
      </w:r>
      <w:r w:rsidR="00624D3E" w:rsidRPr="00E209E2">
        <w:rPr>
          <w:rFonts w:cstheme="minorHAnsi"/>
          <w:sz w:val="24"/>
          <w:szCs w:val="24"/>
        </w:rPr>
        <w:t>4–</w:t>
      </w:r>
      <w:r w:rsidR="004D711D" w:rsidRPr="00E209E2">
        <w:rPr>
          <w:rFonts w:cstheme="minorHAnsi"/>
          <w:sz w:val="24"/>
          <w:szCs w:val="24"/>
        </w:rPr>
        <w:t xml:space="preserve">2.2 </w:t>
      </w:r>
      <w:proofErr w:type="spellStart"/>
      <w:r w:rsidR="004D711D" w:rsidRPr="00E209E2">
        <w:rPr>
          <w:rFonts w:cstheme="minorHAnsi"/>
          <w:sz w:val="24"/>
          <w:szCs w:val="24"/>
        </w:rPr>
        <w:t>lb</w:t>
      </w:r>
      <w:proofErr w:type="spellEnd"/>
      <w:r w:rsidR="00B02BF0" w:rsidRPr="00E209E2">
        <w:rPr>
          <w:rFonts w:cstheme="minorHAnsi"/>
          <w:sz w:val="24"/>
          <w:szCs w:val="24"/>
        </w:rPr>
        <w:t>)</w:t>
      </w:r>
      <w:r w:rsidR="004D711D" w:rsidRPr="00E209E2">
        <w:rPr>
          <w:rFonts w:cstheme="minorHAnsi"/>
          <w:sz w:val="24"/>
          <w:szCs w:val="24"/>
        </w:rPr>
        <w:t xml:space="preserve"> in the open field (Table 2). Fruit tended to be slightly larger in the high tunnel and overall average was </w:t>
      </w:r>
      <w:r w:rsidR="008A326A" w:rsidRPr="00E209E2">
        <w:rPr>
          <w:rFonts w:cstheme="minorHAnsi"/>
          <w:sz w:val="24"/>
          <w:szCs w:val="24"/>
        </w:rPr>
        <w:t>1 kg (</w:t>
      </w:r>
      <w:r w:rsidR="004D711D" w:rsidRPr="00E209E2">
        <w:rPr>
          <w:rFonts w:cstheme="minorHAnsi"/>
          <w:sz w:val="24"/>
          <w:szCs w:val="24"/>
        </w:rPr>
        <w:t xml:space="preserve">2.1 </w:t>
      </w:r>
      <w:proofErr w:type="spellStart"/>
      <w:r w:rsidR="004D711D" w:rsidRPr="00E209E2">
        <w:rPr>
          <w:rFonts w:cstheme="minorHAnsi"/>
          <w:sz w:val="24"/>
          <w:szCs w:val="24"/>
        </w:rPr>
        <w:t>lb</w:t>
      </w:r>
      <w:proofErr w:type="spellEnd"/>
      <w:r w:rsidR="008A326A" w:rsidRPr="00E209E2">
        <w:rPr>
          <w:rFonts w:cstheme="minorHAnsi"/>
          <w:sz w:val="24"/>
          <w:szCs w:val="24"/>
        </w:rPr>
        <w:t>)</w:t>
      </w:r>
      <w:r w:rsidR="004D711D" w:rsidRPr="00E209E2">
        <w:rPr>
          <w:rFonts w:cstheme="minorHAnsi"/>
          <w:sz w:val="24"/>
          <w:szCs w:val="24"/>
        </w:rPr>
        <w:t xml:space="preserve"> per fruit compared to</w:t>
      </w:r>
      <w:r w:rsidR="00E16A86" w:rsidRPr="00E209E2">
        <w:rPr>
          <w:rFonts w:cstheme="minorHAnsi"/>
          <w:sz w:val="24"/>
          <w:szCs w:val="24"/>
        </w:rPr>
        <w:t xml:space="preserve"> </w:t>
      </w:r>
      <w:r w:rsidR="008A326A" w:rsidRPr="00E209E2">
        <w:rPr>
          <w:rFonts w:cstheme="minorHAnsi"/>
          <w:sz w:val="24"/>
          <w:szCs w:val="24"/>
        </w:rPr>
        <w:t>0.7 kg (</w:t>
      </w:r>
      <w:r w:rsidR="004D711D" w:rsidRPr="00E209E2">
        <w:rPr>
          <w:rFonts w:cstheme="minorHAnsi"/>
          <w:sz w:val="24"/>
          <w:szCs w:val="24"/>
        </w:rPr>
        <w:t xml:space="preserve">1.7 </w:t>
      </w:r>
      <w:proofErr w:type="spellStart"/>
      <w:r w:rsidR="004D711D" w:rsidRPr="00E209E2">
        <w:rPr>
          <w:rFonts w:cstheme="minorHAnsi"/>
          <w:sz w:val="24"/>
          <w:szCs w:val="24"/>
        </w:rPr>
        <w:t>lb</w:t>
      </w:r>
      <w:proofErr w:type="spellEnd"/>
      <w:r w:rsidR="008A326A" w:rsidRPr="00E209E2">
        <w:rPr>
          <w:rFonts w:cstheme="minorHAnsi"/>
          <w:sz w:val="24"/>
          <w:szCs w:val="24"/>
        </w:rPr>
        <w:t>)</w:t>
      </w:r>
      <w:r w:rsidR="004D711D" w:rsidRPr="00E209E2">
        <w:rPr>
          <w:rFonts w:cstheme="minorHAnsi"/>
          <w:sz w:val="24"/>
          <w:szCs w:val="24"/>
        </w:rPr>
        <w:t xml:space="preserve"> per fruit </w:t>
      </w:r>
      <w:r w:rsidR="004D711D" w:rsidRPr="00E209E2">
        <w:rPr>
          <w:rFonts w:cstheme="minorHAnsi"/>
          <w:color w:val="000000" w:themeColor="text1"/>
          <w:sz w:val="24"/>
          <w:szCs w:val="24"/>
        </w:rPr>
        <w:t xml:space="preserve">in the </w:t>
      </w:r>
      <w:r w:rsidR="00E16A86" w:rsidRPr="00E209E2">
        <w:rPr>
          <w:rFonts w:cstheme="minorHAnsi"/>
          <w:color w:val="000000" w:themeColor="text1"/>
          <w:sz w:val="24"/>
          <w:szCs w:val="24"/>
        </w:rPr>
        <w:t xml:space="preserve">open field. </w:t>
      </w:r>
    </w:p>
    <w:p w14:paraId="0940592B" w14:textId="77777777" w:rsidR="00624D3E" w:rsidRPr="00E209E2" w:rsidRDefault="00624D3E" w:rsidP="008C7FD1">
      <w:pPr>
        <w:spacing w:after="0" w:line="240" w:lineRule="auto"/>
        <w:jc w:val="both"/>
        <w:rPr>
          <w:rFonts w:cstheme="minorHAnsi"/>
          <w:color w:val="000000" w:themeColor="text1"/>
          <w:sz w:val="24"/>
          <w:szCs w:val="24"/>
        </w:rPr>
      </w:pPr>
    </w:p>
    <w:p w14:paraId="612C70F1" w14:textId="4A8CAFB3" w:rsidR="00E16A86" w:rsidRPr="00E209E2" w:rsidRDefault="00624D3E" w:rsidP="008C7FD1">
      <w:pPr>
        <w:spacing w:after="0" w:line="240" w:lineRule="auto"/>
        <w:jc w:val="both"/>
        <w:rPr>
          <w:rFonts w:cstheme="minorHAnsi"/>
          <w:sz w:val="24"/>
          <w:szCs w:val="24"/>
        </w:rPr>
      </w:pPr>
      <w:r w:rsidRPr="00E209E2">
        <w:rPr>
          <w:rFonts w:cstheme="minorHAnsi"/>
          <w:color w:val="000000" w:themeColor="text1"/>
          <w:sz w:val="24"/>
          <w:szCs w:val="24"/>
        </w:rPr>
        <w:t xml:space="preserve">The average length of fruit was 12.5 cm (range 9.1–14.7 cm) in the high tunnel and 11.3 cm (range 9.2–13.4 cm) in the open field, </w:t>
      </w:r>
      <w:r w:rsidR="003B0818" w:rsidRPr="00E209E2">
        <w:rPr>
          <w:rFonts w:cstheme="minorHAnsi"/>
          <w:color w:val="000000" w:themeColor="text1"/>
          <w:sz w:val="24"/>
          <w:szCs w:val="24"/>
        </w:rPr>
        <w:t xml:space="preserve">while </w:t>
      </w:r>
      <w:r w:rsidRPr="00E209E2">
        <w:rPr>
          <w:rFonts w:cstheme="minorHAnsi"/>
          <w:color w:val="000000" w:themeColor="text1"/>
          <w:sz w:val="24"/>
          <w:szCs w:val="24"/>
        </w:rPr>
        <w:t xml:space="preserve">the average width of fruit was 11.9 cm (range 9.6–13.7 cm) in the high tunnel and 8.1 cm (range </w:t>
      </w:r>
      <w:r w:rsidR="00CE19BA" w:rsidRPr="00E209E2">
        <w:rPr>
          <w:rFonts w:cstheme="minorHAnsi"/>
          <w:color w:val="000000" w:themeColor="text1"/>
          <w:sz w:val="24"/>
          <w:szCs w:val="24"/>
        </w:rPr>
        <w:t xml:space="preserve">9.9–12.7 </w:t>
      </w:r>
      <w:r w:rsidRPr="00E209E2">
        <w:rPr>
          <w:rFonts w:cstheme="minorHAnsi"/>
          <w:color w:val="000000" w:themeColor="text1"/>
          <w:sz w:val="24"/>
          <w:szCs w:val="24"/>
        </w:rPr>
        <w:t>cm) in the open field.</w:t>
      </w:r>
      <w:r w:rsidR="00CE19BA" w:rsidRPr="00E209E2">
        <w:rPr>
          <w:rFonts w:cstheme="minorHAnsi"/>
          <w:color w:val="000000" w:themeColor="text1"/>
          <w:sz w:val="24"/>
          <w:szCs w:val="24"/>
        </w:rPr>
        <w:t xml:space="preserve"> </w:t>
      </w:r>
      <w:r w:rsidR="00CC7A07" w:rsidRPr="00E209E2">
        <w:rPr>
          <w:rFonts w:cstheme="minorHAnsi"/>
          <w:color w:val="000000" w:themeColor="text1"/>
          <w:sz w:val="24"/>
          <w:szCs w:val="24"/>
        </w:rPr>
        <w:t xml:space="preserve">Athena had the </w:t>
      </w:r>
      <w:r w:rsidR="00CE19BA" w:rsidRPr="00E209E2">
        <w:rPr>
          <w:rFonts w:cstheme="minorHAnsi"/>
          <w:color w:val="000000" w:themeColor="text1"/>
          <w:sz w:val="24"/>
          <w:szCs w:val="24"/>
        </w:rPr>
        <w:t>largest</w:t>
      </w:r>
      <w:r w:rsidR="00CC7A07" w:rsidRPr="00E209E2">
        <w:rPr>
          <w:rFonts w:cstheme="minorHAnsi"/>
          <w:color w:val="000000" w:themeColor="text1"/>
          <w:sz w:val="24"/>
          <w:szCs w:val="24"/>
        </w:rPr>
        <w:t xml:space="preserve"> fruit in the high tunnel</w:t>
      </w:r>
      <w:r w:rsidR="00CE19BA" w:rsidRPr="00E209E2">
        <w:rPr>
          <w:rFonts w:cstheme="minorHAnsi"/>
          <w:color w:val="000000" w:themeColor="text1"/>
          <w:sz w:val="24"/>
          <w:szCs w:val="24"/>
        </w:rPr>
        <w:t xml:space="preserve">. Sugar Cube and Orange Sugar </w:t>
      </w:r>
      <w:r w:rsidR="00FE605F" w:rsidRPr="00E209E2">
        <w:rPr>
          <w:rFonts w:cstheme="minorHAnsi"/>
          <w:color w:val="000000" w:themeColor="text1"/>
          <w:sz w:val="24"/>
          <w:szCs w:val="24"/>
        </w:rPr>
        <w:t xml:space="preserve">had the </w:t>
      </w:r>
      <w:r w:rsidR="00CE19BA" w:rsidRPr="00E209E2">
        <w:rPr>
          <w:rFonts w:cstheme="minorHAnsi"/>
          <w:color w:val="000000" w:themeColor="text1"/>
          <w:sz w:val="24"/>
          <w:szCs w:val="24"/>
        </w:rPr>
        <w:t>smallest</w:t>
      </w:r>
      <w:r w:rsidR="00FE605F" w:rsidRPr="00E209E2">
        <w:rPr>
          <w:rFonts w:cstheme="minorHAnsi"/>
          <w:color w:val="000000" w:themeColor="text1"/>
          <w:sz w:val="24"/>
          <w:szCs w:val="24"/>
        </w:rPr>
        <w:t xml:space="preserve"> fruit in both the high tunnel and the open field</w:t>
      </w:r>
      <w:r w:rsidR="00CE19BA" w:rsidRPr="00E209E2">
        <w:rPr>
          <w:rFonts w:cstheme="minorHAnsi"/>
          <w:color w:val="000000" w:themeColor="text1"/>
          <w:sz w:val="24"/>
          <w:szCs w:val="24"/>
        </w:rPr>
        <w:t xml:space="preserve">. </w:t>
      </w:r>
      <w:r w:rsidRPr="00E209E2">
        <w:rPr>
          <w:rFonts w:cstheme="minorHAnsi"/>
          <w:sz w:val="24"/>
          <w:szCs w:val="24"/>
        </w:rPr>
        <w:t>TSS</w:t>
      </w:r>
      <w:r w:rsidR="004D711D" w:rsidRPr="00E209E2">
        <w:rPr>
          <w:rFonts w:cstheme="minorHAnsi"/>
          <w:sz w:val="24"/>
          <w:szCs w:val="24"/>
        </w:rPr>
        <w:t xml:space="preserve"> ranged from </w:t>
      </w:r>
      <w:r w:rsidRPr="00E209E2">
        <w:rPr>
          <w:rFonts w:cstheme="minorHAnsi"/>
          <w:sz w:val="24"/>
          <w:szCs w:val="24"/>
        </w:rPr>
        <w:t>9.4–</w:t>
      </w:r>
      <w:r w:rsidR="00026F9A" w:rsidRPr="00E209E2">
        <w:rPr>
          <w:rFonts w:cstheme="minorHAnsi"/>
          <w:sz w:val="24"/>
          <w:szCs w:val="24"/>
        </w:rPr>
        <w:t>15.3</w:t>
      </w:r>
      <w:r w:rsidR="004D711D" w:rsidRPr="00E209E2">
        <w:rPr>
          <w:rFonts w:cstheme="minorHAnsi"/>
          <w:sz w:val="24"/>
          <w:szCs w:val="24"/>
        </w:rPr>
        <w:t xml:space="preserve"> in the high tunnel and 8.</w:t>
      </w:r>
      <w:r w:rsidR="00026F9A" w:rsidRPr="00E209E2">
        <w:rPr>
          <w:rFonts w:cstheme="minorHAnsi"/>
          <w:sz w:val="24"/>
          <w:szCs w:val="24"/>
        </w:rPr>
        <w:t>2</w:t>
      </w:r>
      <w:r w:rsidRPr="00E209E2">
        <w:rPr>
          <w:rFonts w:cstheme="minorHAnsi"/>
          <w:sz w:val="24"/>
          <w:szCs w:val="24"/>
        </w:rPr>
        <w:t>–</w:t>
      </w:r>
      <w:r w:rsidR="004D711D" w:rsidRPr="00E209E2">
        <w:rPr>
          <w:rFonts w:cstheme="minorHAnsi"/>
          <w:sz w:val="24"/>
          <w:szCs w:val="24"/>
        </w:rPr>
        <w:t>12.</w:t>
      </w:r>
      <w:r w:rsidR="00026F9A" w:rsidRPr="00E209E2">
        <w:rPr>
          <w:rFonts w:cstheme="minorHAnsi"/>
          <w:sz w:val="24"/>
          <w:szCs w:val="24"/>
        </w:rPr>
        <w:t>9</w:t>
      </w:r>
      <w:r w:rsidR="004D711D" w:rsidRPr="00E209E2">
        <w:rPr>
          <w:rFonts w:cstheme="minorHAnsi"/>
          <w:sz w:val="24"/>
          <w:szCs w:val="24"/>
        </w:rPr>
        <w:t xml:space="preserve"> in the open field (Table 2). Fruit tended to be sweeter in the high tunnel and overall average was 12.</w:t>
      </w:r>
      <w:r w:rsidR="00F52D3A" w:rsidRPr="00E209E2">
        <w:rPr>
          <w:rFonts w:cstheme="minorHAnsi"/>
          <w:sz w:val="24"/>
          <w:szCs w:val="24"/>
        </w:rPr>
        <w:t>4</w:t>
      </w:r>
      <w:r w:rsidR="00CE19BA" w:rsidRPr="00E209E2">
        <w:rPr>
          <w:rFonts w:cstheme="minorHAnsi"/>
          <w:sz w:val="24"/>
          <w:szCs w:val="24"/>
        </w:rPr>
        <w:t>%</w:t>
      </w:r>
      <w:r w:rsidR="004D711D" w:rsidRPr="00E209E2">
        <w:rPr>
          <w:rFonts w:cstheme="minorHAnsi"/>
          <w:sz w:val="24"/>
          <w:szCs w:val="24"/>
        </w:rPr>
        <w:t xml:space="preserve"> compared to 10.</w:t>
      </w:r>
      <w:r w:rsidR="00F52D3A" w:rsidRPr="00E209E2">
        <w:rPr>
          <w:rFonts w:cstheme="minorHAnsi"/>
          <w:sz w:val="24"/>
          <w:szCs w:val="24"/>
        </w:rPr>
        <w:t>6</w:t>
      </w:r>
      <w:r w:rsidR="00CE19BA" w:rsidRPr="00E209E2">
        <w:rPr>
          <w:rFonts w:cstheme="minorHAnsi"/>
          <w:sz w:val="24"/>
          <w:szCs w:val="24"/>
        </w:rPr>
        <w:t>%</w:t>
      </w:r>
      <w:r w:rsidR="004D711D" w:rsidRPr="00E209E2">
        <w:rPr>
          <w:rFonts w:cstheme="minorHAnsi"/>
          <w:sz w:val="24"/>
          <w:szCs w:val="24"/>
        </w:rPr>
        <w:t xml:space="preserve"> in the open </w:t>
      </w:r>
      <w:r w:rsidR="004D711D" w:rsidRPr="00E209E2">
        <w:rPr>
          <w:rFonts w:cstheme="minorHAnsi"/>
          <w:color w:val="000000" w:themeColor="text1"/>
          <w:sz w:val="24"/>
          <w:szCs w:val="24"/>
        </w:rPr>
        <w:t>field.</w:t>
      </w:r>
      <w:r w:rsidR="00AC3219" w:rsidRPr="00E209E2">
        <w:rPr>
          <w:rFonts w:cstheme="minorHAnsi"/>
          <w:color w:val="000000" w:themeColor="text1"/>
          <w:sz w:val="24"/>
          <w:szCs w:val="24"/>
        </w:rPr>
        <w:t xml:space="preserve"> Sugar Rush</w:t>
      </w:r>
      <w:r w:rsidR="00CE19BA" w:rsidRPr="00E209E2">
        <w:rPr>
          <w:rFonts w:cstheme="minorHAnsi"/>
          <w:color w:val="000000" w:themeColor="text1"/>
          <w:sz w:val="24"/>
          <w:szCs w:val="24"/>
        </w:rPr>
        <w:t xml:space="preserve"> (14.1% on average) </w:t>
      </w:r>
      <w:r w:rsidR="00AC3219" w:rsidRPr="00E209E2">
        <w:rPr>
          <w:rFonts w:cstheme="minorHAnsi"/>
          <w:color w:val="000000" w:themeColor="text1"/>
          <w:sz w:val="24"/>
          <w:szCs w:val="24"/>
        </w:rPr>
        <w:t xml:space="preserve">had the </w:t>
      </w:r>
      <w:r w:rsidR="00CE19BA" w:rsidRPr="00E209E2">
        <w:rPr>
          <w:rFonts w:cstheme="minorHAnsi"/>
          <w:color w:val="000000" w:themeColor="text1"/>
          <w:sz w:val="24"/>
          <w:szCs w:val="24"/>
        </w:rPr>
        <w:t xml:space="preserve">highest TSS </w:t>
      </w:r>
      <w:r w:rsidR="00AC3219" w:rsidRPr="00E209E2">
        <w:rPr>
          <w:rFonts w:cstheme="minorHAnsi"/>
          <w:color w:val="000000" w:themeColor="text1"/>
          <w:sz w:val="24"/>
          <w:szCs w:val="24"/>
        </w:rPr>
        <w:t xml:space="preserve">while Athena </w:t>
      </w:r>
      <w:r w:rsidR="00CE19BA" w:rsidRPr="00E209E2">
        <w:rPr>
          <w:rFonts w:cstheme="minorHAnsi"/>
          <w:color w:val="000000" w:themeColor="text1"/>
          <w:sz w:val="24"/>
          <w:szCs w:val="24"/>
        </w:rPr>
        <w:t xml:space="preserve">(9.1% on average) </w:t>
      </w:r>
      <w:r w:rsidR="00AC3219" w:rsidRPr="00E209E2">
        <w:rPr>
          <w:rFonts w:cstheme="minorHAnsi"/>
          <w:color w:val="000000" w:themeColor="text1"/>
          <w:sz w:val="24"/>
          <w:szCs w:val="24"/>
        </w:rPr>
        <w:t xml:space="preserve">had the lowest </w:t>
      </w:r>
      <w:r w:rsidR="00700EE9" w:rsidRPr="00E209E2">
        <w:rPr>
          <w:rFonts w:cstheme="minorHAnsi"/>
          <w:color w:val="000000" w:themeColor="text1"/>
          <w:sz w:val="24"/>
          <w:szCs w:val="24"/>
        </w:rPr>
        <w:t>in both the high tunnel and the open field</w:t>
      </w:r>
      <w:r w:rsidR="00AC3219" w:rsidRPr="00E209E2">
        <w:rPr>
          <w:rFonts w:cstheme="minorHAnsi"/>
          <w:color w:val="000000" w:themeColor="text1"/>
          <w:sz w:val="24"/>
          <w:szCs w:val="24"/>
        </w:rPr>
        <w:t>.</w:t>
      </w:r>
    </w:p>
    <w:p w14:paraId="5BEA1A79" w14:textId="5A282D68" w:rsidR="004D711D" w:rsidRPr="00E209E2" w:rsidRDefault="004D711D" w:rsidP="008C7FD1">
      <w:pPr>
        <w:spacing w:after="0" w:line="240" w:lineRule="auto"/>
        <w:rPr>
          <w:rFonts w:cstheme="minorHAnsi"/>
          <w:sz w:val="24"/>
          <w:szCs w:val="24"/>
        </w:rPr>
      </w:pPr>
    </w:p>
    <w:p w14:paraId="30CDC3B6" w14:textId="77777777" w:rsidR="00CE19BA" w:rsidRPr="00E209E2" w:rsidRDefault="00CE19BA" w:rsidP="008C7FD1">
      <w:pPr>
        <w:spacing w:after="0" w:line="240" w:lineRule="auto"/>
        <w:rPr>
          <w:rFonts w:eastAsia="Times New Roman" w:cstheme="minorHAnsi"/>
          <w:color w:val="000000"/>
          <w:sz w:val="24"/>
          <w:szCs w:val="24"/>
        </w:rPr>
      </w:pPr>
      <w:r w:rsidRPr="00E209E2">
        <w:rPr>
          <w:rFonts w:eastAsia="Times New Roman" w:cstheme="minorHAnsi"/>
          <w:color w:val="000000"/>
          <w:sz w:val="24"/>
          <w:szCs w:val="24"/>
        </w:rPr>
        <w:br w:type="page"/>
      </w:r>
    </w:p>
    <w:p w14:paraId="33864420" w14:textId="72C476A0" w:rsidR="00C2421A" w:rsidRPr="00E209E2" w:rsidRDefault="00C2421A" w:rsidP="008C7FD1">
      <w:pPr>
        <w:spacing w:after="0" w:line="240" w:lineRule="auto"/>
        <w:rPr>
          <w:rFonts w:eastAsia="Times New Roman" w:cstheme="minorHAnsi"/>
          <w:color w:val="FF0000"/>
          <w:sz w:val="24"/>
          <w:szCs w:val="24"/>
        </w:rPr>
      </w:pPr>
      <w:r w:rsidRPr="00E209E2">
        <w:rPr>
          <w:rFonts w:eastAsia="Times New Roman" w:cstheme="minorHAnsi"/>
          <w:color w:val="000000"/>
          <w:sz w:val="24"/>
          <w:szCs w:val="24"/>
        </w:rPr>
        <w:lastRenderedPageBreak/>
        <w:t xml:space="preserve">Table 1. Melon varieties grown at WSU Mount Vernon </w:t>
      </w:r>
      <w:bookmarkStart w:id="5" w:name="_Hlk8210846"/>
      <w:r w:rsidRPr="00E209E2">
        <w:rPr>
          <w:rFonts w:eastAsia="Times New Roman" w:cstheme="minorHAnsi"/>
          <w:color w:val="000000"/>
          <w:sz w:val="24"/>
          <w:szCs w:val="24"/>
        </w:rPr>
        <w:t xml:space="preserve">NWREC in 2019 and days to first harvest in </w:t>
      </w:r>
      <w:bookmarkEnd w:id="5"/>
      <w:r w:rsidRPr="00E209E2">
        <w:rPr>
          <w:rFonts w:eastAsia="Times New Roman" w:cstheme="minorHAnsi"/>
          <w:color w:val="000000"/>
          <w:sz w:val="24"/>
          <w:szCs w:val="24"/>
        </w:rPr>
        <w:t>a high tunnel (HT) and the open field.</w:t>
      </w:r>
      <w:r w:rsidR="00CE19BA" w:rsidRPr="00E209E2">
        <w:rPr>
          <w:rFonts w:eastAsia="Times New Roman" w:cstheme="minorHAnsi"/>
          <w:color w:val="000000"/>
          <w:sz w:val="24"/>
          <w:szCs w:val="24"/>
        </w:rPr>
        <w:t xml:space="preserve"> </w:t>
      </w:r>
    </w:p>
    <w:p w14:paraId="2EE3BDF5" w14:textId="71FB2C21" w:rsidR="00B53DAB" w:rsidRPr="00E209E2" w:rsidRDefault="00B53DAB" w:rsidP="008C7FD1">
      <w:pPr>
        <w:spacing w:after="0" w:line="240" w:lineRule="auto"/>
        <w:rPr>
          <w:rFonts w:eastAsia="Times New Roman" w:cstheme="minorHAnsi"/>
          <w:color w:val="FF0000"/>
          <w:sz w:val="24"/>
          <w:szCs w:val="24"/>
        </w:rPr>
      </w:pPr>
    </w:p>
    <w:tbl>
      <w:tblPr>
        <w:tblW w:w="9464" w:type="dxa"/>
        <w:jc w:val="center"/>
        <w:tblLook w:val="04A0" w:firstRow="1" w:lastRow="0" w:firstColumn="1" w:lastColumn="0" w:noHBand="0" w:noVBand="1"/>
      </w:tblPr>
      <w:tblGrid>
        <w:gridCol w:w="1656"/>
        <w:gridCol w:w="1383"/>
        <w:gridCol w:w="1607"/>
        <w:gridCol w:w="891"/>
        <w:gridCol w:w="1119"/>
        <w:gridCol w:w="935"/>
        <w:gridCol w:w="936"/>
        <w:gridCol w:w="937"/>
      </w:tblGrid>
      <w:tr w:rsidR="00570D6C" w:rsidRPr="00B53DAB" w14:paraId="232D8F24" w14:textId="77777777" w:rsidTr="00570D6C">
        <w:trPr>
          <w:trHeight w:val="359"/>
          <w:jc w:val="center"/>
        </w:trPr>
        <w:tc>
          <w:tcPr>
            <w:tcW w:w="1656" w:type="dxa"/>
            <w:tcBorders>
              <w:top w:val="single" w:sz="4" w:space="0" w:color="auto"/>
              <w:left w:val="nil"/>
              <w:bottom w:val="nil"/>
              <w:right w:val="nil"/>
            </w:tcBorders>
            <w:shd w:val="clear" w:color="auto" w:fill="auto"/>
            <w:noWrap/>
            <w:vAlign w:val="bottom"/>
            <w:hideMark/>
          </w:tcPr>
          <w:p w14:paraId="1E9B9847" w14:textId="77777777" w:rsidR="00B53DAB" w:rsidRPr="00B53DAB" w:rsidRDefault="00B53DAB" w:rsidP="00B53DAB">
            <w:pPr>
              <w:spacing w:after="0" w:line="240" w:lineRule="auto"/>
              <w:rPr>
                <w:rFonts w:eastAsia="Times New Roman" w:cstheme="minorHAnsi"/>
                <w:sz w:val="28"/>
                <w:szCs w:val="28"/>
              </w:rPr>
            </w:pPr>
          </w:p>
        </w:tc>
        <w:tc>
          <w:tcPr>
            <w:tcW w:w="1383" w:type="dxa"/>
            <w:tcBorders>
              <w:top w:val="single" w:sz="4" w:space="0" w:color="auto"/>
              <w:left w:val="nil"/>
              <w:bottom w:val="nil"/>
              <w:right w:val="nil"/>
            </w:tcBorders>
            <w:shd w:val="clear" w:color="auto" w:fill="auto"/>
            <w:noWrap/>
            <w:vAlign w:val="bottom"/>
            <w:hideMark/>
          </w:tcPr>
          <w:p w14:paraId="522D8F7E" w14:textId="77777777" w:rsidR="00B53DAB" w:rsidRPr="00B53DAB" w:rsidRDefault="00B53DAB" w:rsidP="00B53DAB">
            <w:pPr>
              <w:spacing w:after="0" w:line="240" w:lineRule="auto"/>
              <w:rPr>
                <w:rFonts w:eastAsia="Times New Roman" w:cstheme="minorHAnsi"/>
                <w:sz w:val="28"/>
                <w:szCs w:val="28"/>
              </w:rPr>
            </w:pPr>
          </w:p>
        </w:tc>
        <w:tc>
          <w:tcPr>
            <w:tcW w:w="1607" w:type="dxa"/>
            <w:tcBorders>
              <w:top w:val="single" w:sz="4" w:space="0" w:color="auto"/>
              <w:left w:val="nil"/>
              <w:bottom w:val="nil"/>
              <w:right w:val="nil"/>
            </w:tcBorders>
            <w:shd w:val="clear" w:color="auto" w:fill="auto"/>
            <w:noWrap/>
            <w:vAlign w:val="bottom"/>
            <w:hideMark/>
          </w:tcPr>
          <w:p w14:paraId="38E6BB5A" w14:textId="77777777" w:rsidR="00B53DAB" w:rsidRPr="00B53DAB" w:rsidRDefault="00B53DAB" w:rsidP="00B53DAB">
            <w:pPr>
              <w:spacing w:after="0" w:line="240" w:lineRule="auto"/>
              <w:rPr>
                <w:rFonts w:eastAsia="Times New Roman" w:cstheme="minorHAnsi"/>
                <w:sz w:val="28"/>
                <w:szCs w:val="28"/>
              </w:rPr>
            </w:pPr>
          </w:p>
        </w:tc>
        <w:tc>
          <w:tcPr>
            <w:tcW w:w="891" w:type="dxa"/>
            <w:tcBorders>
              <w:top w:val="single" w:sz="4" w:space="0" w:color="auto"/>
              <w:left w:val="nil"/>
              <w:bottom w:val="nil"/>
              <w:right w:val="nil"/>
            </w:tcBorders>
            <w:shd w:val="clear" w:color="auto" w:fill="auto"/>
            <w:noWrap/>
            <w:vAlign w:val="bottom"/>
            <w:hideMark/>
          </w:tcPr>
          <w:p w14:paraId="06AE38BA" w14:textId="77777777" w:rsidR="00B53DAB" w:rsidRPr="00B53DAB" w:rsidRDefault="00B53DAB" w:rsidP="00B53DAB">
            <w:pPr>
              <w:spacing w:after="0" w:line="240" w:lineRule="auto"/>
              <w:rPr>
                <w:rFonts w:eastAsia="Times New Roman" w:cstheme="minorHAnsi"/>
                <w:sz w:val="28"/>
                <w:szCs w:val="28"/>
              </w:rPr>
            </w:pPr>
          </w:p>
        </w:tc>
        <w:tc>
          <w:tcPr>
            <w:tcW w:w="3927" w:type="dxa"/>
            <w:gridSpan w:val="4"/>
            <w:tcBorders>
              <w:top w:val="single" w:sz="4" w:space="0" w:color="auto"/>
              <w:left w:val="nil"/>
              <w:bottom w:val="nil"/>
              <w:right w:val="nil"/>
            </w:tcBorders>
            <w:shd w:val="clear" w:color="auto" w:fill="auto"/>
            <w:noWrap/>
            <w:vAlign w:val="bottom"/>
            <w:hideMark/>
          </w:tcPr>
          <w:p w14:paraId="64C2E08E" w14:textId="7542966A" w:rsidR="00B53DAB" w:rsidRPr="00B53DAB" w:rsidRDefault="00B53DAB" w:rsidP="00B53DAB">
            <w:pPr>
              <w:spacing w:after="0" w:line="240" w:lineRule="auto"/>
              <w:jc w:val="center"/>
              <w:rPr>
                <w:rFonts w:eastAsia="Times New Roman" w:cstheme="minorHAnsi"/>
                <w:b/>
                <w:bCs/>
                <w:color w:val="000000"/>
                <w:sz w:val="28"/>
                <w:szCs w:val="28"/>
                <w:vertAlign w:val="superscript"/>
              </w:rPr>
            </w:pPr>
            <w:r w:rsidRPr="00B53DAB">
              <w:rPr>
                <w:rFonts w:eastAsia="Times New Roman" w:cstheme="minorHAnsi"/>
                <w:b/>
                <w:bCs/>
                <w:color w:val="000000"/>
                <w:sz w:val="28"/>
                <w:szCs w:val="28"/>
              </w:rPr>
              <w:t>Days to Harvest (DAT)</w:t>
            </w:r>
            <w:r w:rsidR="00175068" w:rsidRPr="00570D6C">
              <w:rPr>
                <w:rFonts w:eastAsia="Times New Roman" w:cstheme="minorHAnsi"/>
                <w:b/>
                <w:bCs/>
                <w:color w:val="000000"/>
                <w:sz w:val="28"/>
                <w:szCs w:val="28"/>
                <w:vertAlign w:val="superscript"/>
              </w:rPr>
              <w:t>1</w:t>
            </w:r>
          </w:p>
        </w:tc>
      </w:tr>
      <w:tr w:rsidR="00570D6C" w:rsidRPr="00B53DAB" w14:paraId="10E23332" w14:textId="77777777" w:rsidTr="00570D6C">
        <w:trPr>
          <w:trHeight w:val="359"/>
          <w:jc w:val="center"/>
        </w:trPr>
        <w:tc>
          <w:tcPr>
            <w:tcW w:w="1656" w:type="dxa"/>
            <w:tcBorders>
              <w:top w:val="nil"/>
              <w:left w:val="nil"/>
              <w:right w:val="nil"/>
            </w:tcBorders>
            <w:shd w:val="clear" w:color="auto" w:fill="auto"/>
            <w:noWrap/>
            <w:vAlign w:val="bottom"/>
            <w:hideMark/>
          </w:tcPr>
          <w:p w14:paraId="25D90C9B" w14:textId="77777777" w:rsidR="00B53DAB" w:rsidRPr="00B53DAB" w:rsidRDefault="00B53DAB" w:rsidP="00B53DAB">
            <w:pPr>
              <w:spacing w:after="0" w:line="240" w:lineRule="auto"/>
              <w:jc w:val="center"/>
              <w:rPr>
                <w:rFonts w:eastAsia="Times New Roman" w:cstheme="minorHAnsi"/>
                <w:b/>
                <w:bCs/>
                <w:color w:val="000000"/>
                <w:sz w:val="28"/>
                <w:szCs w:val="28"/>
              </w:rPr>
            </w:pPr>
          </w:p>
        </w:tc>
        <w:tc>
          <w:tcPr>
            <w:tcW w:w="1383" w:type="dxa"/>
            <w:tcBorders>
              <w:top w:val="nil"/>
              <w:left w:val="nil"/>
              <w:right w:val="nil"/>
            </w:tcBorders>
            <w:shd w:val="clear" w:color="auto" w:fill="auto"/>
            <w:noWrap/>
            <w:vAlign w:val="bottom"/>
            <w:hideMark/>
          </w:tcPr>
          <w:p w14:paraId="12C55673" w14:textId="77777777" w:rsidR="00B53DAB" w:rsidRPr="00B53DAB" w:rsidRDefault="00B53DAB" w:rsidP="00B53DAB">
            <w:pPr>
              <w:spacing w:after="0" w:line="240" w:lineRule="auto"/>
              <w:rPr>
                <w:rFonts w:eastAsia="Times New Roman" w:cstheme="minorHAnsi"/>
                <w:sz w:val="28"/>
                <w:szCs w:val="28"/>
              </w:rPr>
            </w:pPr>
          </w:p>
        </w:tc>
        <w:tc>
          <w:tcPr>
            <w:tcW w:w="1607" w:type="dxa"/>
            <w:tcBorders>
              <w:top w:val="nil"/>
              <w:left w:val="nil"/>
              <w:right w:val="nil"/>
            </w:tcBorders>
            <w:shd w:val="clear" w:color="auto" w:fill="auto"/>
            <w:noWrap/>
            <w:vAlign w:val="bottom"/>
            <w:hideMark/>
          </w:tcPr>
          <w:p w14:paraId="37923FD6" w14:textId="77777777" w:rsidR="00B53DAB" w:rsidRPr="00B53DAB" w:rsidRDefault="00B53DAB" w:rsidP="00B53DAB">
            <w:pPr>
              <w:spacing w:after="0" w:line="240" w:lineRule="auto"/>
              <w:rPr>
                <w:rFonts w:eastAsia="Times New Roman" w:cstheme="minorHAnsi"/>
                <w:sz w:val="28"/>
                <w:szCs w:val="28"/>
              </w:rPr>
            </w:pPr>
          </w:p>
        </w:tc>
        <w:tc>
          <w:tcPr>
            <w:tcW w:w="891" w:type="dxa"/>
            <w:tcBorders>
              <w:top w:val="nil"/>
              <w:left w:val="nil"/>
              <w:right w:val="nil"/>
            </w:tcBorders>
            <w:shd w:val="clear" w:color="auto" w:fill="auto"/>
            <w:noWrap/>
            <w:vAlign w:val="bottom"/>
            <w:hideMark/>
          </w:tcPr>
          <w:p w14:paraId="00A7C837" w14:textId="77777777" w:rsidR="00B53DAB" w:rsidRPr="00B53DAB" w:rsidRDefault="00B53DAB" w:rsidP="00B53DAB">
            <w:pPr>
              <w:spacing w:after="0" w:line="240" w:lineRule="auto"/>
              <w:rPr>
                <w:rFonts w:eastAsia="Times New Roman" w:cstheme="minorHAnsi"/>
                <w:sz w:val="28"/>
                <w:szCs w:val="28"/>
              </w:rPr>
            </w:pPr>
          </w:p>
        </w:tc>
        <w:tc>
          <w:tcPr>
            <w:tcW w:w="1119" w:type="dxa"/>
            <w:tcBorders>
              <w:top w:val="nil"/>
              <w:left w:val="nil"/>
              <w:right w:val="nil"/>
            </w:tcBorders>
            <w:shd w:val="clear" w:color="auto" w:fill="auto"/>
            <w:noWrap/>
            <w:vAlign w:val="bottom"/>
            <w:hideMark/>
          </w:tcPr>
          <w:p w14:paraId="3FB8A6CB" w14:textId="77777777" w:rsidR="00B53DAB" w:rsidRPr="00B53DAB" w:rsidRDefault="00B53DAB" w:rsidP="00B53DAB">
            <w:pPr>
              <w:spacing w:after="0" w:line="240" w:lineRule="auto"/>
              <w:rPr>
                <w:rFonts w:eastAsia="Times New Roman" w:cstheme="minorHAnsi"/>
                <w:sz w:val="28"/>
                <w:szCs w:val="28"/>
              </w:rPr>
            </w:pPr>
          </w:p>
        </w:tc>
        <w:tc>
          <w:tcPr>
            <w:tcW w:w="1871" w:type="dxa"/>
            <w:gridSpan w:val="2"/>
            <w:tcBorders>
              <w:top w:val="nil"/>
              <w:left w:val="nil"/>
              <w:right w:val="nil"/>
            </w:tcBorders>
            <w:shd w:val="clear" w:color="auto" w:fill="auto"/>
            <w:noWrap/>
            <w:vAlign w:val="bottom"/>
            <w:hideMark/>
          </w:tcPr>
          <w:p w14:paraId="29E39829" w14:textId="77777777" w:rsidR="00B53DAB" w:rsidRPr="00B53DAB" w:rsidRDefault="00B53DAB" w:rsidP="00B53DAB">
            <w:pPr>
              <w:spacing w:after="0" w:line="240" w:lineRule="auto"/>
              <w:jc w:val="center"/>
              <w:rPr>
                <w:rFonts w:eastAsia="Times New Roman" w:cstheme="minorHAnsi"/>
                <w:b/>
                <w:bCs/>
                <w:color w:val="000000"/>
                <w:sz w:val="28"/>
                <w:szCs w:val="28"/>
              </w:rPr>
            </w:pPr>
            <w:r w:rsidRPr="00B53DAB">
              <w:rPr>
                <w:rFonts w:eastAsia="Times New Roman" w:cstheme="minorHAnsi"/>
                <w:b/>
                <w:bCs/>
                <w:color w:val="000000"/>
                <w:sz w:val="28"/>
                <w:szCs w:val="28"/>
              </w:rPr>
              <w:t>Open field</w:t>
            </w:r>
          </w:p>
        </w:tc>
        <w:tc>
          <w:tcPr>
            <w:tcW w:w="935" w:type="dxa"/>
            <w:tcBorders>
              <w:top w:val="nil"/>
              <w:left w:val="nil"/>
              <w:right w:val="nil"/>
            </w:tcBorders>
            <w:shd w:val="clear" w:color="auto" w:fill="auto"/>
            <w:noWrap/>
            <w:vAlign w:val="bottom"/>
            <w:hideMark/>
          </w:tcPr>
          <w:p w14:paraId="1B5116BE" w14:textId="77777777" w:rsidR="00B53DAB" w:rsidRPr="00B53DAB" w:rsidRDefault="00B53DAB" w:rsidP="00B53DAB">
            <w:pPr>
              <w:spacing w:after="0" w:line="240" w:lineRule="auto"/>
              <w:jc w:val="center"/>
              <w:rPr>
                <w:rFonts w:eastAsia="Times New Roman" w:cstheme="minorHAnsi"/>
                <w:b/>
                <w:bCs/>
                <w:color w:val="000000"/>
                <w:sz w:val="28"/>
                <w:szCs w:val="28"/>
              </w:rPr>
            </w:pPr>
            <w:r w:rsidRPr="00B53DAB">
              <w:rPr>
                <w:rFonts w:eastAsia="Times New Roman" w:cstheme="minorHAnsi"/>
                <w:b/>
                <w:bCs/>
                <w:color w:val="000000"/>
                <w:sz w:val="28"/>
                <w:szCs w:val="28"/>
              </w:rPr>
              <w:t>HT</w:t>
            </w:r>
          </w:p>
        </w:tc>
      </w:tr>
      <w:tr w:rsidR="00570D6C" w:rsidRPr="00B53DAB" w14:paraId="2F801C79" w14:textId="77777777" w:rsidTr="00570D6C">
        <w:trPr>
          <w:trHeight w:val="359"/>
          <w:jc w:val="center"/>
        </w:trPr>
        <w:tc>
          <w:tcPr>
            <w:tcW w:w="1656" w:type="dxa"/>
            <w:tcBorders>
              <w:top w:val="nil"/>
              <w:left w:val="nil"/>
              <w:bottom w:val="single" w:sz="4" w:space="0" w:color="auto"/>
              <w:right w:val="nil"/>
            </w:tcBorders>
            <w:shd w:val="clear" w:color="auto" w:fill="auto"/>
            <w:noWrap/>
            <w:vAlign w:val="bottom"/>
            <w:hideMark/>
          </w:tcPr>
          <w:p w14:paraId="50D2B32B" w14:textId="77777777" w:rsidR="00B53DAB" w:rsidRPr="00B53DAB" w:rsidRDefault="00B53DAB" w:rsidP="00B53DAB">
            <w:pPr>
              <w:spacing w:after="0" w:line="240" w:lineRule="auto"/>
              <w:jc w:val="center"/>
              <w:rPr>
                <w:rFonts w:eastAsia="Times New Roman" w:cstheme="minorHAnsi"/>
                <w:b/>
                <w:bCs/>
                <w:color w:val="000000"/>
                <w:sz w:val="28"/>
                <w:szCs w:val="28"/>
              </w:rPr>
            </w:pPr>
            <w:r w:rsidRPr="00B53DAB">
              <w:rPr>
                <w:rFonts w:eastAsia="Times New Roman" w:cstheme="minorHAnsi"/>
                <w:b/>
                <w:bCs/>
                <w:color w:val="000000"/>
                <w:sz w:val="28"/>
                <w:szCs w:val="28"/>
              </w:rPr>
              <w:t>Variety</w:t>
            </w:r>
          </w:p>
        </w:tc>
        <w:tc>
          <w:tcPr>
            <w:tcW w:w="1383" w:type="dxa"/>
            <w:tcBorders>
              <w:top w:val="nil"/>
              <w:left w:val="nil"/>
              <w:bottom w:val="single" w:sz="4" w:space="0" w:color="auto"/>
              <w:right w:val="nil"/>
            </w:tcBorders>
            <w:shd w:val="clear" w:color="auto" w:fill="auto"/>
            <w:noWrap/>
            <w:vAlign w:val="bottom"/>
            <w:hideMark/>
          </w:tcPr>
          <w:p w14:paraId="3E3066B1" w14:textId="77777777" w:rsidR="00B53DAB" w:rsidRPr="00B53DAB" w:rsidRDefault="00B53DAB" w:rsidP="00B53DAB">
            <w:pPr>
              <w:spacing w:after="0" w:line="240" w:lineRule="auto"/>
              <w:jc w:val="center"/>
              <w:rPr>
                <w:rFonts w:eastAsia="Times New Roman" w:cstheme="minorHAnsi"/>
                <w:b/>
                <w:bCs/>
                <w:color w:val="000000"/>
                <w:sz w:val="28"/>
                <w:szCs w:val="28"/>
              </w:rPr>
            </w:pPr>
            <w:r w:rsidRPr="00B53DAB">
              <w:rPr>
                <w:rFonts w:eastAsia="Times New Roman" w:cstheme="minorHAnsi"/>
                <w:b/>
                <w:bCs/>
                <w:color w:val="000000"/>
                <w:sz w:val="28"/>
                <w:szCs w:val="28"/>
              </w:rPr>
              <w:t>Type</w:t>
            </w:r>
          </w:p>
        </w:tc>
        <w:tc>
          <w:tcPr>
            <w:tcW w:w="1607" w:type="dxa"/>
            <w:tcBorders>
              <w:top w:val="nil"/>
              <w:left w:val="nil"/>
              <w:bottom w:val="single" w:sz="4" w:space="0" w:color="auto"/>
              <w:right w:val="nil"/>
            </w:tcBorders>
            <w:shd w:val="clear" w:color="auto" w:fill="auto"/>
            <w:noWrap/>
            <w:vAlign w:val="bottom"/>
            <w:hideMark/>
          </w:tcPr>
          <w:p w14:paraId="61E0679F" w14:textId="77777777" w:rsidR="00B53DAB" w:rsidRPr="00B53DAB" w:rsidRDefault="00B53DAB" w:rsidP="00B53DAB">
            <w:pPr>
              <w:spacing w:after="0" w:line="240" w:lineRule="auto"/>
              <w:jc w:val="center"/>
              <w:rPr>
                <w:rFonts w:eastAsia="Times New Roman" w:cstheme="minorHAnsi"/>
                <w:b/>
                <w:bCs/>
                <w:color w:val="000000"/>
                <w:sz w:val="28"/>
                <w:szCs w:val="28"/>
              </w:rPr>
            </w:pPr>
            <w:r w:rsidRPr="00B53DAB">
              <w:rPr>
                <w:rFonts w:eastAsia="Times New Roman" w:cstheme="minorHAnsi"/>
                <w:b/>
                <w:bCs/>
                <w:color w:val="000000"/>
                <w:sz w:val="28"/>
                <w:szCs w:val="28"/>
              </w:rPr>
              <w:t>Source</w:t>
            </w:r>
          </w:p>
        </w:tc>
        <w:tc>
          <w:tcPr>
            <w:tcW w:w="891" w:type="dxa"/>
            <w:tcBorders>
              <w:top w:val="nil"/>
              <w:left w:val="nil"/>
              <w:bottom w:val="single" w:sz="4" w:space="0" w:color="auto"/>
              <w:right w:val="nil"/>
            </w:tcBorders>
            <w:shd w:val="clear" w:color="auto" w:fill="auto"/>
            <w:noWrap/>
            <w:vAlign w:val="bottom"/>
            <w:hideMark/>
          </w:tcPr>
          <w:p w14:paraId="78F41800" w14:textId="386F67FD" w:rsidR="00B53DAB" w:rsidRPr="00B53DAB" w:rsidRDefault="00B53DAB" w:rsidP="00B53DAB">
            <w:pPr>
              <w:spacing w:after="0" w:line="240" w:lineRule="auto"/>
              <w:jc w:val="center"/>
              <w:rPr>
                <w:rFonts w:eastAsia="Times New Roman" w:cstheme="minorHAnsi"/>
                <w:b/>
                <w:bCs/>
                <w:color w:val="000000"/>
                <w:sz w:val="28"/>
                <w:szCs w:val="28"/>
                <w:vertAlign w:val="superscript"/>
              </w:rPr>
            </w:pPr>
            <w:r w:rsidRPr="00B53DAB">
              <w:rPr>
                <w:rFonts w:eastAsia="Times New Roman" w:cstheme="minorHAnsi"/>
                <w:b/>
                <w:bCs/>
                <w:color w:val="000000"/>
                <w:sz w:val="28"/>
                <w:szCs w:val="28"/>
              </w:rPr>
              <w:t>Seed</w:t>
            </w:r>
            <w:r w:rsidR="00760610" w:rsidRPr="00570D6C">
              <w:rPr>
                <w:rFonts w:eastAsia="Times New Roman" w:cstheme="minorHAnsi"/>
                <w:b/>
                <w:bCs/>
                <w:color w:val="000000"/>
                <w:sz w:val="28"/>
                <w:szCs w:val="28"/>
                <w:vertAlign w:val="superscript"/>
              </w:rPr>
              <w:t>2</w:t>
            </w:r>
          </w:p>
        </w:tc>
        <w:tc>
          <w:tcPr>
            <w:tcW w:w="1119" w:type="dxa"/>
            <w:tcBorders>
              <w:top w:val="nil"/>
              <w:left w:val="nil"/>
              <w:bottom w:val="single" w:sz="4" w:space="0" w:color="auto"/>
              <w:right w:val="nil"/>
            </w:tcBorders>
            <w:shd w:val="clear" w:color="auto" w:fill="auto"/>
            <w:noWrap/>
            <w:vAlign w:val="bottom"/>
            <w:hideMark/>
          </w:tcPr>
          <w:p w14:paraId="47499EA7" w14:textId="77777777" w:rsidR="00B53DAB" w:rsidRPr="00B53DAB" w:rsidRDefault="00B53DAB" w:rsidP="00B53DAB">
            <w:pPr>
              <w:spacing w:after="0" w:line="240" w:lineRule="auto"/>
              <w:jc w:val="center"/>
              <w:rPr>
                <w:rFonts w:eastAsia="Times New Roman" w:cstheme="minorHAnsi"/>
                <w:b/>
                <w:bCs/>
                <w:color w:val="000000"/>
                <w:sz w:val="28"/>
                <w:szCs w:val="28"/>
              </w:rPr>
            </w:pPr>
            <w:r w:rsidRPr="00B53DAB">
              <w:rPr>
                <w:rFonts w:eastAsia="Times New Roman" w:cstheme="minorHAnsi"/>
                <w:b/>
                <w:bCs/>
                <w:color w:val="000000"/>
                <w:sz w:val="28"/>
                <w:szCs w:val="28"/>
              </w:rPr>
              <w:t>Listed</w:t>
            </w:r>
          </w:p>
        </w:tc>
        <w:tc>
          <w:tcPr>
            <w:tcW w:w="935" w:type="dxa"/>
            <w:tcBorders>
              <w:top w:val="nil"/>
              <w:left w:val="nil"/>
              <w:bottom w:val="single" w:sz="4" w:space="0" w:color="auto"/>
              <w:right w:val="nil"/>
            </w:tcBorders>
            <w:shd w:val="clear" w:color="auto" w:fill="auto"/>
            <w:noWrap/>
            <w:vAlign w:val="bottom"/>
            <w:hideMark/>
          </w:tcPr>
          <w:p w14:paraId="6E5840CF" w14:textId="77777777" w:rsidR="00B53DAB" w:rsidRPr="00B53DAB" w:rsidRDefault="00B53DAB" w:rsidP="00B53DAB">
            <w:pPr>
              <w:spacing w:after="0" w:line="240" w:lineRule="auto"/>
              <w:jc w:val="center"/>
              <w:rPr>
                <w:rFonts w:eastAsia="Times New Roman" w:cstheme="minorHAnsi"/>
                <w:b/>
                <w:bCs/>
                <w:color w:val="000000"/>
                <w:sz w:val="28"/>
                <w:szCs w:val="28"/>
              </w:rPr>
            </w:pPr>
            <w:r w:rsidRPr="00B53DAB">
              <w:rPr>
                <w:rFonts w:eastAsia="Times New Roman" w:cstheme="minorHAnsi"/>
                <w:b/>
                <w:bCs/>
                <w:color w:val="000000"/>
                <w:sz w:val="28"/>
                <w:szCs w:val="28"/>
              </w:rPr>
              <w:t>2018</w:t>
            </w:r>
          </w:p>
        </w:tc>
        <w:tc>
          <w:tcPr>
            <w:tcW w:w="935" w:type="dxa"/>
            <w:tcBorders>
              <w:top w:val="nil"/>
              <w:left w:val="nil"/>
              <w:bottom w:val="single" w:sz="4" w:space="0" w:color="auto"/>
              <w:right w:val="nil"/>
            </w:tcBorders>
            <w:shd w:val="clear" w:color="auto" w:fill="auto"/>
            <w:noWrap/>
            <w:vAlign w:val="bottom"/>
            <w:hideMark/>
          </w:tcPr>
          <w:p w14:paraId="4ABB44BA" w14:textId="77777777" w:rsidR="00B53DAB" w:rsidRPr="00B53DAB" w:rsidRDefault="00B53DAB" w:rsidP="00B53DAB">
            <w:pPr>
              <w:spacing w:after="0" w:line="240" w:lineRule="auto"/>
              <w:jc w:val="center"/>
              <w:rPr>
                <w:rFonts w:eastAsia="Times New Roman" w:cstheme="minorHAnsi"/>
                <w:b/>
                <w:bCs/>
                <w:color w:val="000000"/>
                <w:sz w:val="28"/>
                <w:szCs w:val="28"/>
              </w:rPr>
            </w:pPr>
            <w:r w:rsidRPr="00B53DAB">
              <w:rPr>
                <w:rFonts w:eastAsia="Times New Roman" w:cstheme="minorHAnsi"/>
                <w:b/>
                <w:bCs/>
                <w:color w:val="000000"/>
                <w:sz w:val="28"/>
                <w:szCs w:val="28"/>
              </w:rPr>
              <w:t>2019</w:t>
            </w:r>
          </w:p>
        </w:tc>
        <w:tc>
          <w:tcPr>
            <w:tcW w:w="935" w:type="dxa"/>
            <w:tcBorders>
              <w:top w:val="nil"/>
              <w:left w:val="nil"/>
              <w:bottom w:val="single" w:sz="4" w:space="0" w:color="auto"/>
              <w:right w:val="nil"/>
            </w:tcBorders>
            <w:shd w:val="clear" w:color="auto" w:fill="auto"/>
            <w:noWrap/>
            <w:vAlign w:val="bottom"/>
            <w:hideMark/>
          </w:tcPr>
          <w:p w14:paraId="0D487368" w14:textId="77777777" w:rsidR="00B53DAB" w:rsidRPr="00B53DAB" w:rsidRDefault="00B53DAB" w:rsidP="00B53DAB">
            <w:pPr>
              <w:spacing w:after="0" w:line="240" w:lineRule="auto"/>
              <w:jc w:val="center"/>
              <w:rPr>
                <w:rFonts w:eastAsia="Times New Roman" w:cstheme="minorHAnsi"/>
                <w:b/>
                <w:bCs/>
                <w:color w:val="000000"/>
                <w:sz w:val="28"/>
                <w:szCs w:val="28"/>
              </w:rPr>
            </w:pPr>
            <w:r w:rsidRPr="00B53DAB">
              <w:rPr>
                <w:rFonts w:eastAsia="Times New Roman" w:cstheme="minorHAnsi"/>
                <w:b/>
                <w:bCs/>
                <w:color w:val="000000"/>
                <w:sz w:val="28"/>
                <w:szCs w:val="28"/>
              </w:rPr>
              <w:t>2019</w:t>
            </w:r>
          </w:p>
        </w:tc>
      </w:tr>
      <w:tr w:rsidR="00570D6C" w:rsidRPr="00B53DAB" w14:paraId="3AA5EE7F" w14:textId="77777777" w:rsidTr="00570D6C">
        <w:trPr>
          <w:trHeight w:val="359"/>
          <w:jc w:val="center"/>
        </w:trPr>
        <w:tc>
          <w:tcPr>
            <w:tcW w:w="1656" w:type="dxa"/>
            <w:tcBorders>
              <w:top w:val="single" w:sz="4" w:space="0" w:color="auto"/>
              <w:left w:val="nil"/>
              <w:bottom w:val="nil"/>
              <w:right w:val="nil"/>
            </w:tcBorders>
            <w:shd w:val="clear" w:color="auto" w:fill="auto"/>
            <w:noWrap/>
            <w:vAlign w:val="bottom"/>
            <w:hideMark/>
          </w:tcPr>
          <w:p w14:paraId="60D11091"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Athena</w:t>
            </w:r>
          </w:p>
        </w:tc>
        <w:tc>
          <w:tcPr>
            <w:tcW w:w="1383" w:type="dxa"/>
            <w:tcBorders>
              <w:top w:val="single" w:sz="4" w:space="0" w:color="auto"/>
              <w:left w:val="nil"/>
              <w:bottom w:val="nil"/>
              <w:right w:val="nil"/>
            </w:tcBorders>
            <w:shd w:val="clear" w:color="auto" w:fill="auto"/>
            <w:noWrap/>
            <w:vAlign w:val="bottom"/>
            <w:hideMark/>
          </w:tcPr>
          <w:p w14:paraId="4F7576DF"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cantaloupe</w:t>
            </w:r>
          </w:p>
        </w:tc>
        <w:tc>
          <w:tcPr>
            <w:tcW w:w="1607" w:type="dxa"/>
            <w:tcBorders>
              <w:top w:val="single" w:sz="4" w:space="0" w:color="auto"/>
              <w:left w:val="nil"/>
              <w:bottom w:val="nil"/>
              <w:right w:val="nil"/>
            </w:tcBorders>
            <w:shd w:val="clear" w:color="auto" w:fill="auto"/>
            <w:noWrap/>
            <w:vAlign w:val="bottom"/>
            <w:hideMark/>
          </w:tcPr>
          <w:p w14:paraId="685E2DF0"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Osborne</w:t>
            </w:r>
          </w:p>
        </w:tc>
        <w:tc>
          <w:tcPr>
            <w:tcW w:w="891" w:type="dxa"/>
            <w:tcBorders>
              <w:top w:val="single" w:sz="4" w:space="0" w:color="auto"/>
              <w:left w:val="nil"/>
              <w:bottom w:val="nil"/>
              <w:right w:val="nil"/>
            </w:tcBorders>
            <w:shd w:val="clear" w:color="auto" w:fill="auto"/>
            <w:noWrap/>
            <w:vAlign w:val="bottom"/>
            <w:hideMark/>
          </w:tcPr>
          <w:p w14:paraId="001543BB"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UT</w:t>
            </w:r>
          </w:p>
        </w:tc>
        <w:tc>
          <w:tcPr>
            <w:tcW w:w="1119" w:type="dxa"/>
            <w:tcBorders>
              <w:top w:val="single" w:sz="4" w:space="0" w:color="auto"/>
              <w:left w:val="nil"/>
              <w:bottom w:val="nil"/>
              <w:right w:val="nil"/>
            </w:tcBorders>
            <w:shd w:val="clear" w:color="auto" w:fill="auto"/>
            <w:noWrap/>
            <w:vAlign w:val="bottom"/>
            <w:hideMark/>
          </w:tcPr>
          <w:p w14:paraId="4AD413DB"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75</w:t>
            </w:r>
          </w:p>
        </w:tc>
        <w:tc>
          <w:tcPr>
            <w:tcW w:w="935" w:type="dxa"/>
            <w:tcBorders>
              <w:top w:val="single" w:sz="4" w:space="0" w:color="auto"/>
              <w:left w:val="nil"/>
              <w:bottom w:val="nil"/>
              <w:right w:val="nil"/>
            </w:tcBorders>
            <w:shd w:val="clear" w:color="auto" w:fill="auto"/>
            <w:noWrap/>
            <w:vAlign w:val="bottom"/>
            <w:hideMark/>
          </w:tcPr>
          <w:p w14:paraId="450A97DE"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85</w:t>
            </w:r>
          </w:p>
        </w:tc>
        <w:tc>
          <w:tcPr>
            <w:tcW w:w="935" w:type="dxa"/>
            <w:tcBorders>
              <w:top w:val="single" w:sz="4" w:space="0" w:color="auto"/>
              <w:left w:val="nil"/>
              <w:bottom w:val="nil"/>
              <w:right w:val="nil"/>
            </w:tcBorders>
            <w:shd w:val="clear" w:color="auto" w:fill="auto"/>
            <w:noWrap/>
            <w:vAlign w:val="bottom"/>
            <w:hideMark/>
          </w:tcPr>
          <w:p w14:paraId="427108EC"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101</w:t>
            </w:r>
          </w:p>
        </w:tc>
        <w:tc>
          <w:tcPr>
            <w:tcW w:w="935" w:type="dxa"/>
            <w:tcBorders>
              <w:top w:val="single" w:sz="4" w:space="0" w:color="auto"/>
              <w:left w:val="nil"/>
              <w:bottom w:val="nil"/>
              <w:right w:val="nil"/>
            </w:tcBorders>
            <w:shd w:val="clear" w:color="auto" w:fill="auto"/>
            <w:noWrap/>
            <w:vAlign w:val="bottom"/>
            <w:hideMark/>
          </w:tcPr>
          <w:p w14:paraId="05702772"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96</w:t>
            </w:r>
          </w:p>
        </w:tc>
      </w:tr>
      <w:tr w:rsidR="00570D6C" w:rsidRPr="00B53DAB" w14:paraId="6DF048C6" w14:textId="77777777" w:rsidTr="00570D6C">
        <w:trPr>
          <w:trHeight w:val="359"/>
          <w:jc w:val="center"/>
        </w:trPr>
        <w:tc>
          <w:tcPr>
            <w:tcW w:w="1656" w:type="dxa"/>
            <w:tcBorders>
              <w:top w:val="nil"/>
              <w:left w:val="nil"/>
              <w:bottom w:val="nil"/>
              <w:right w:val="nil"/>
            </w:tcBorders>
            <w:shd w:val="clear" w:color="auto" w:fill="auto"/>
            <w:noWrap/>
            <w:vAlign w:val="bottom"/>
            <w:hideMark/>
          </w:tcPr>
          <w:p w14:paraId="0ABB4CD1"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Divergent</w:t>
            </w:r>
          </w:p>
        </w:tc>
        <w:tc>
          <w:tcPr>
            <w:tcW w:w="1383" w:type="dxa"/>
            <w:tcBorders>
              <w:top w:val="nil"/>
              <w:left w:val="nil"/>
              <w:bottom w:val="nil"/>
              <w:right w:val="nil"/>
            </w:tcBorders>
            <w:shd w:val="clear" w:color="auto" w:fill="auto"/>
            <w:noWrap/>
            <w:vAlign w:val="bottom"/>
            <w:hideMark/>
          </w:tcPr>
          <w:p w14:paraId="4E7E96C3"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cantaloupe</w:t>
            </w:r>
          </w:p>
        </w:tc>
        <w:tc>
          <w:tcPr>
            <w:tcW w:w="1607" w:type="dxa"/>
            <w:tcBorders>
              <w:top w:val="nil"/>
              <w:left w:val="nil"/>
              <w:bottom w:val="nil"/>
              <w:right w:val="nil"/>
            </w:tcBorders>
            <w:shd w:val="clear" w:color="auto" w:fill="auto"/>
            <w:noWrap/>
            <w:vAlign w:val="bottom"/>
            <w:hideMark/>
          </w:tcPr>
          <w:p w14:paraId="696A9074"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Osborne</w:t>
            </w:r>
          </w:p>
        </w:tc>
        <w:tc>
          <w:tcPr>
            <w:tcW w:w="891" w:type="dxa"/>
            <w:tcBorders>
              <w:top w:val="nil"/>
              <w:left w:val="nil"/>
              <w:bottom w:val="nil"/>
              <w:right w:val="nil"/>
            </w:tcBorders>
            <w:shd w:val="clear" w:color="auto" w:fill="auto"/>
            <w:noWrap/>
            <w:vAlign w:val="bottom"/>
            <w:hideMark/>
          </w:tcPr>
          <w:p w14:paraId="38349546"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O</w:t>
            </w:r>
          </w:p>
        </w:tc>
        <w:tc>
          <w:tcPr>
            <w:tcW w:w="1119" w:type="dxa"/>
            <w:tcBorders>
              <w:top w:val="nil"/>
              <w:left w:val="nil"/>
              <w:bottom w:val="nil"/>
              <w:right w:val="nil"/>
            </w:tcBorders>
            <w:shd w:val="clear" w:color="auto" w:fill="auto"/>
            <w:noWrap/>
            <w:vAlign w:val="bottom"/>
            <w:hideMark/>
          </w:tcPr>
          <w:p w14:paraId="544F5DD1"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70</w:t>
            </w:r>
          </w:p>
        </w:tc>
        <w:tc>
          <w:tcPr>
            <w:tcW w:w="935" w:type="dxa"/>
            <w:tcBorders>
              <w:top w:val="nil"/>
              <w:left w:val="nil"/>
              <w:bottom w:val="nil"/>
              <w:right w:val="nil"/>
            </w:tcBorders>
            <w:shd w:val="clear" w:color="auto" w:fill="auto"/>
            <w:noWrap/>
            <w:vAlign w:val="bottom"/>
            <w:hideMark/>
          </w:tcPr>
          <w:p w14:paraId="03CF0E65"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81</w:t>
            </w:r>
          </w:p>
        </w:tc>
        <w:tc>
          <w:tcPr>
            <w:tcW w:w="935" w:type="dxa"/>
            <w:tcBorders>
              <w:top w:val="nil"/>
              <w:left w:val="nil"/>
              <w:bottom w:val="nil"/>
              <w:right w:val="nil"/>
            </w:tcBorders>
            <w:shd w:val="clear" w:color="auto" w:fill="auto"/>
            <w:noWrap/>
            <w:vAlign w:val="bottom"/>
            <w:hideMark/>
          </w:tcPr>
          <w:p w14:paraId="3967E8A5"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96</w:t>
            </w:r>
          </w:p>
        </w:tc>
        <w:tc>
          <w:tcPr>
            <w:tcW w:w="935" w:type="dxa"/>
            <w:tcBorders>
              <w:top w:val="nil"/>
              <w:left w:val="nil"/>
              <w:bottom w:val="nil"/>
              <w:right w:val="nil"/>
            </w:tcBorders>
            <w:shd w:val="clear" w:color="auto" w:fill="auto"/>
            <w:noWrap/>
            <w:vAlign w:val="bottom"/>
            <w:hideMark/>
          </w:tcPr>
          <w:p w14:paraId="6254E55F"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93</w:t>
            </w:r>
          </w:p>
        </w:tc>
      </w:tr>
      <w:tr w:rsidR="00570D6C" w:rsidRPr="00B53DAB" w14:paraId="5E9E4961" w14:textId="77777777" w:rsidTr="00570D6C">
        <w:trPr>
          <w:trHeight w:val="359"/>
          <w:jc w:val="center"/>
        </w:trPr>
        <w:tc>
          <w:tcPr>
            <w:tcW w:w="1656" w:type="dxa"/>
            <w:tcBorders>
              <w:top w:val="nil"/>
              <w:left w:val="nil"/>
              <w:bottom w:val="nil"/>
              <w:right w:val="nil"/>
            </w:tcBorders>
            <w:shd w:val="clear" w:color="auto" w:fill="auto"/>
            <w:noWrap/>
            <w:vAlign w:val="bottom"/>
            <w:hideMark/>
          </w:tcPr>
          <w:p w14:paraId="3624B6E9"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Goddess</w:t>
            </w:r>
          </w:p>
        </w:tc>
        <w:tc>
          <w:tcPr>
            <w:tcW w:w="1383" w:type="dxa"/>
            <w:tcBorders>
              <w:top w:val="nil"/>
              <w:left w:val="nil"/>
              <w:bottom w:val="nil"/>
              <w:right w:val="nil"/>
            </w:tcBorders>
            <w:shd w:val="clear" w:color="auto" w:fill="auto"/>
            <w:noWrap/>
            <w:vAlign w:val="bottom"/>
            <w:hideMark/>
          </w:tcPr>
          <w:p w14:paraId="3989E089"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cantaloupe</w:t>
            </w:r>
          </w:p>
        </w:tc>
        <w:tc>
          <w:tcPr>
            <w:tcW w:w="1607" w:type="dxa"/>
            <w:tcBorders>
              <w:top w:val="nil"/>
              <w:left w:val="nil"/>
              <w:bottom w:val="nil"/>
              <w:right w:val="nil"/>
            </w:tcBorders>
            <w:shd w:val="clear" w:color="auto" w:fill="auto"/>
            <w:noWrap/>
            <w:vAlign w:val="bottom"/>
            <w:hideMark/>
          </w:tcPr>
          <w:p w14:paraId="7977C414"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Osborne</w:t>
            </w:r>
          </w:p>
        </w:tc>
        <w:tc>
          <w:tcPr>
            <w:tcW w:w="891" w:type="dxa"/>
            <w:tcBorders>
              <w:top w:val="nil"/>
              <w:left w:val="nil"/>
              <w:bottom w:val="nil"/>
              <w:right w:val="nil"/>
            </w:tcBorders>
            <w:shd w:val="clear" w:color="auto" w:fill="auto"/>
            <w:noWrap/>
            <w:vAlign w:val="bottom"/>
            <w:hideMark/>
          </w:tcPr>
          <w:p w14:paraId="02AA2B14"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UT</w:t>
            </w:r>
          </w:p>
        </w:tc>
        <w:tc>
          <w:tcPr>
            <w:tcW w:w="1119" w:type="dxa"/>
            <w:tcBorders>
              <w:top w:val="nil"/>
              <w:left w:val="nil"/>
              <w:bottom w:val="nil"/>
              <w:right w:val="nil"/>
            </w:tcBorders>
            <w:shd w:val="clear" w:color="auto" w:fill="auto"/>
            <w:noWrap/>
            <w:vAlign w:val="bottom"/>
            <w:hideMark/>
          </w:tcPr>
          <w:p w14:paraId="554362D3"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68</w:t>
            </w:r>
          </w:p>
        </w:tc>
        <w:tc>
          <w:tcPr>
            <w:tcW w:w="935" w:type="dxa"/>
            <w:tcBorders>
              <w:top w:val="nil"/>
              <w:left w:val="nil"/>
              <w:bottom w:val="nil"/>
              <w:right w:val="nil"/>
            </w:tcBorders>
            <w:shd w:val="clear" w:color="auto" w:fill="auto"/>
            <w:noWrap/>
            <w:vAlign w:val="bottom"/>
            <w:hideMark/>
          </w:tcPr>
          <w:p w14:paraId="15331A37"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75</w:t>
            </w:r>
          </w:p>
        </w:tc>
        <w:tc>
          <w:tcPr>
            <w:tcW w:w="935" w:type="dxa"/>
            <w:tcBorders>
              <w:top w:val="nil"/>
              <w:left w:val="nil"/>
              <w:bottom w:val="nil"/>
              <w:right w:val="nil"/>
            </w:tcBorders>
            <w:shd w:val="clear" w:color="auto" w:fill="auto"/>
            <w:noWrap/>
            <w:vAlign w:val="bottom"/>
            <w:hideMark/>
          </w:tcPr>
          <w:p w14:paraId="64816720"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92</w:t>
            </w:r>
          </w:p>
        </w:tc>
        <w:tc>
          <w:tcPr>
            <w:tcW w:w="935" w:type="dxa"/>
            <w:tcBorders>
              <w:top w:val="nil"/>
              <w:left w:val="nil"/>
              <w:bottom w:val="nil"/>
              <w:right w:val="nil"/>
            </w:tcBorders>
            <w:shd w:val="clear" w:color="auto" w:fill="auto"/>
            <w:noWrap/>
            <w:vAlign w:val="bottom"/>
            <w:hideMark/>
          </w:tcPr>
          <w:p w14:paraId="535E2AD7"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91</w:t>
            </w:r>
          </w:p>
        </w:tc>
      </w:tr>
      <w:tr w:rsidR="00570D6C" w:rsidRPr="00B53DAB" w14:paraId="161B62CF" w14:textId="77777777" w:rsidTr="00570D6C">
        <w:trPr>
          <w:trHeight w:val="359"/>
          <w:jc w:val="center"/>
        </w:trPr>
        <w:tc>
          <w:tcPr>
            <w:tcW w:w="1656" w:type="dxa"/>
            <w:tcBorders>
              <w:top w:val="nil"/>
              <w:left w:val="nil"/>
              <w:bottom w:val="nil"/>
              <w:right w:val="nil"/>
            </w:tcBorders>
            <w:shd w:val="clear" w:color="auto" w:fill="auto"/>
            <w:noWrap/>
            <w:vAlign w:val="bottom"/>
            <w:hideMark/>
          </w:tcPr>
          <w:p w14:paraId="7971EED1"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HD93</w:t>
            </w:r>
          </w:p>
        </w:tc>
        <w:tc>
          <w:tcPr>
            <w:tcW w:w="1383" w:type="dxa"/>
            <w:tcBorders>
              <w:top w:val="nil"/>
              <w:left w:val="nil"/>
              <w:bottom w:val="nil"/>
              <w:right w:val="nil"/>
            </w:tcBorders>
            <w:shd w:val="clear" w:color="auto" w:fill="auto"/>
            <w:noWrap/>
            <w:vAlign w:val="bottom"/>
            <w:hideMark/>
          </w:tcPr>
          <w:p w14:paraId="22E3CD4D"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honeydew</w:t>
            </w:r>
          </w:p>
        </w:tc>
        <w:tc>
          <w:tcPr>
            <w:tcW w:w="1607" w:type="dxa"/>
            <w:tcBorders>
              <w:top w:val="nil"/>
              <w:left w:val="nil"/>
              <w:bottom w:val="nil"/>
              <w:right w:val="nil"/>
            </w:tcBorders>
            <w:shd w:val="clear" w:color="auto" w:fill="auto"/>
            <w:noWrap/>
            <w:vAlign w:val="bottom"/>
            <w:hideMark/>
          </w:tcPr>
          <w:p w14:paraId="1847C2BD"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Osborne</w:t>
            </w:r>
          </w:p>
        </w:tc>
        <w:tc>
          <w:tcPr>
            <w:tcW w:w="891" w:type="dxa"/>
            <w:tcBorders>
              <w:top w:val="nil"/>
              <w:left w:val="nil"/>
              <w:bottom w:val="nil"/>
              <w:right w:val="nil"/>
            </w:tcBorders>
            <w:shd w:val="clear" w:color="auto" w:fill="auto"/>
            <w:noWrap/>
            <w:vAlign w:val="bottom"/>
            <w:hideMark/>
          </w:tcPr>
          <w:p w14:paraId="1406963E"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UT</w:t>
            </w:r>
          </w:p>
        </w:tc>
        <w:tc>
          <w:tcPr>
            <w:tcW w:w="1119" w:type="dxa"/>
            <w:tcBorders>
              <w:top w:val="nil"/>
              <w:left w:val="nil"/>
              <w:bottom w:val="nil"/>
              <w:right w:val="nil"/>
            </w:tcBorders>
            <w:shd w:val="clear" w:color="auto" w:fill="auto"/>
            <w:noWrap/>
            <w:vAlign w:val="bottom"/>
            <w:hideMark/>
          </w:tcPr>
          <w:p w14:paraId="5BBE8A3C"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75</w:t>
            </w:r>
          </w:p>
        </w:tc>
        <w:tc>
          <w:tcPr>
            <w:tcW w:w="935" w:type="dxa"/>
            <w:tcBorders>
              <w:top w:val="nil"/>
              <w:left w:val="nil"/>
              <w:bottom w:val="nil"/>
              <w:right w:val="nil"/>
            </w:tcBorders>
            <w:shd w:val="clear" w:color="auto" w:fill="auto"/>
            <w:noWrap/>
            <w:vAlign w:val="bottom"/>
            <w:hideMark/>
          </w:tcPr>
          <w:p w14:paraId="37CA051A" w14:textId="48AF6613" w:rsidR="00B53DAB" w:rsidRPr="00B53DAB" w:rsidRDefault="00B53DAB" w:rsidP="00B53DAB">
            <w:pPr>
              <w:spacing w:after="0" w:line="240" w:lineRule="auto"/>
              <w:jc w:val="center"/>
              <w:rPr>
                <w:rFonts w:eastAsia="Times New Roman" w:cstheme="minorHAnsi"/>
                <w:color w:val="000000"/>
                <w:sz w:val="25"/>
                <w:szCs w:val="25"/>
                <w:vertAlign w:val="superscript"/>
              </w:rPr>
            </w:pPr>
            <w:r w:rsidRPr="00B53DAB">
              <w:rPr>
                <w:rFonts w:eastAsia="Times New Roman" w:cstheme="minorHAnsi"/>
                <w:color w:val="000000"/>
                <w:sz w:val="25"/>
                <w:szCs w:val="25"/>
              </w:rPr>
              <w:t>-</w:t>
            </w:r>
            <w:r w:rsidR="00F0779B" w:rsidRPr="00570D6C">
              <w:rPr>
                <w:rFonts w:eastAsia="Times New Roman" w:cstheme="minorHAnsi"/>
                <w:color w:val="000000"/>
                <w:sz w:val="25"/>
                <w:szCs w:val="25"/>
                <w:vertAlign w:val="superscript"/>
              </w:rPr>
              <w:t>3</w:t>
            </w:r>
          </w:p>
        </w:tc>
        <w:tc>
          <w:tcPr>
            <w:tcW w:w="935" w:type="dxa"/>
            <w:tcBorders>
              <w:top w:val="nil"/>
              <w:left w:val="nil"/>
              <w:bottom w:val="nil"/>
              <w:right w:val="nil"/>
            </w:tcBorders>
            <w:shd w:val="clear" w:color="auto" w:fill="auto"/>
            <w:noWrap/>
            <w:vAlign w:val="bottom"/>
            <w:hideMark/>
          </w:tcPr>
          <w:p w14:paraId="5C328019"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101</w:t>
            </w:r>
          </w:p>
        </w:tc>
        <w:tc>
          <w:tcPr>
            <w:tcW w:w="935" w:type="dxa"/>
            <w:tcBorders>
              <w:top w:val="nil"/>
              <w:left w:val="nil"/>
              <w:bottom w:val="nil"/>
              <w:right w:val="nil"/>
            </w:tcBorders>
            <w:shd w:val="clear" w:color="auto" w:fill="auto"/>
            <w:noWrap/>
            <w:vAlign w:val="bottom"/>
            <w:hideMark/>
          </w:tcPr>
          <w:p w14:paraId="18692E21"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95</w:t>
            </w:r>
          </w:p>
        </w:tc>
      </w:tr>
      <w:tr w:rsidR="00570D6C" w:rsidRPr="00B53DAB" w14:paraId="7849EC5E" w14:textId="77777777" w:rsidTr="00570D6C">
        <w:trPr>
          <w:trHeight w:val="359"/>
          <w:jc w:val="center"/>
        </w:trPr>
        <w:tc>
          <w:tcPr>
            <w:tcW w:w="1656" w:type="dxa"/>
            <w:tcBorders>
              <w:top w:val="nil"/>
              <w:left w:val="nil"/>
              <w:bottom w:val="nil"/>
              <w:right w:val="nil"/>
            </w:tcBorders>
            <w:shd w:val="clear" w:color="auto" w:fill="auto"/>
            <w:noWrap/>
            <w:vAlign w:val="bottom"/>
            <w:hideMark/>
          </w:tcPr>
          <w:p w14:paraId="33AA693B"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Orange Sugar</w:t>
            </w:r>
          </w:p>
        </w:tc>
        <w:tc>
          <w:tcPr>
            <w:tcW w:w="1383" w:type="dxa"/>
            <w:tcBorders>
              <w:top w:val="nil"/>
              <w:left w:val="nil"/>
              <w:bottom w:val="nil"/>
              <w:right w:val="nil"/>
            </w:tcBorders>
            <w:shd w:val="clear" w:color="auto" w:fill="auto"/>
            <w:noWrap/>
            <w:vAlign w:val="bottom"/>
            <w:hideMark/>
          </w:tcPr>
          <w:p w14:paraId="2B93C198"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honeydew</w:t>
            </w:r>
          </w:p>
        </w:tc>
        <w:tc>
          <w:tcPr>
            <w:tcW w:w="1607" w:type="dxa"/>
            <w:tcBorders>
              <w:top w:val="nil"/>
              <w:left w:val="nil"/>
              <w:bottom w:val="nil"/>
              <w:right w:val="nil"/>
            </w:tcBorders>
            <w:shd w:val="clear" w:color="auto" w:fill="auto"/>
            <w:noWrap/>
            <w:vAlign w:val="bottom"/>
            <w:hideMark/>
          </w:tcPr>
          <w:p w14:paraId="5E76B0CB"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Osborne</w:t>
            </w:r>
          </w:p>
        </w:tc>
        <w:tc>
          <w:tcPr>
            <w:tcW w:w="891" w:type="dxa"/>
            <w:tcBorders>
              <w:top w:val="nil"/>
              <w:left w:val="nil"/>
              <w:bottom w:val="nil"/>
              <w:right w:val="nil"/>
            </w:tcBorders>
            <w:shd w:val="clear" w:color="auto" w:fill="auto"/>
            <w:noWrap/>
            <w:vAlign w:val="bottom"/>
            <w:hideMark/>
          </w:tcPr>
          <w:p w14:paraId="0A694E04"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UT</w:t>
            </w:r>
          </w:p>
        </w:tc>
        <w:tc>
          <w:tcPr>
            <w:tcW w:w="1119" w:type="dxa"/>
            <w:tcBorders>
              <w:top w:val="nil"/>
              <w:left w:val="nil"/>
              <w:bottom w:val="nil"/>
              <w:right w:val="nil"/>
            </w:tcBorders>
            <w:shd w:val="clear" w:color="auto" w:fill="auto"/>
            <w:noWrap/>
            <w:vAlign w:val="bottom"/>
            <w:hideMark/>
          </w:tcPr>
          <w:p w14:paraId="04E2A302"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70</w:t>
            </w:r>
          </w:p>
        </w:tc>
        <w:tc>
          <w:tcPr>
            <w:tcW w:w="935" w:type="dxa"/>
            <w:tcBorders>
              <w:top w:val="nil"/>
              <w:left w:val="nil"/>
              <w:bottom w:val="nil"/>
              <w:right w:val="nil"/>
            </w:tcBorders>
            <w:shd w:val="clear" w:color="auto" w:fill="auto"/>
            <w:noWrap/>
            <w:vAlign w:val="bottom"/>
            <w:hideMark/>
          </w:tcPr>
          <w:p w14:paraId="05943602"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81</w:t>
            </w:r>
          </w:p>
        </w:tc>
        <w:tc>
          <w:tcPr>
            <w:tcW w:w="935" w:type="dxa"/>
            <w:tcBorders>
              <w:top w:val="nil"/>
              <w:left w:val="nil"/>
              <w:bottom w:val="nil"/>
              <w:right w:val="nil"/>
            </w:tcBorders>
            <w:shd w:val="clear" w:color="auto" w:fill="auto"/>
            <w:noWrap/>
            <w:vAlign w:val="bottom"/>
            <w:hideMark/>
          </w:tcPr>
          <w:p w14:paraId="21E899A2"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105</w:t>
            </w:r>
          </w:p>
        </w:tc>
        <w:tc>
          <w:tcPr>
            <w:tcW w:w="935" w:type="dxa"/>
            <w:tcBorders>
              <w:top w:val="nil"/>
              <w:left w:val="nil"/>
              <w:bottom w:val="nil"/>
              <w:right w:val="nil"/>
            </w:tcBorders>
            <w:shd w:val="clear" w:color="auto" w:fill="auto"/>
            <w:noWrap/>
            <w:vAlign w:val="bottom"/>
            <w:hideMark/>
          </w:tcPr>
          <w:p w14:paraId="735AAA73"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95</w:t>
            </w:r>
          </w:p>
        </w:tc>
      </w:tr>
      <w:tr w:rsidR="00570D6C" w:rsidRPr="00B53DAB" w14:paraId="70A6C353" w14:textId="77777777" w:rsidTr="00570D6C">
        <w:trPr>
          <w:trHeight w:val="359"/>
          <w:jc w:val="center"/>
        </w:trPr>
        <w:tc>
          <w:tcPr>
            <w:tcW w:w="1656" w:type="dxa"/>
            <w:tcBorders>
              <w:top w:val="nil"/>
              <w:left w:val="nil"/>
              <w:bottom w:val="nil"/>
              <w:right w:val="nil"/>
            </w:tcBorders>
            <w:shd w:val="clear" w:color="auto" w:fill="auto"/>
            <w:noWrap/>
            <w:vAlign w:val="bottom"/>
            <w:hideMark/>
          </w:tcPr>
          <w:p w14:paraId="46FDD63F"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Pongo</w:t>
            </w:r>
          </w:p>
        </w:tc>
        <w:tc>
          <w:tcPr>
            <w:tcW w:w="1383" w:type="dxa"/>
            <w:tcBorders>
              <w:top w:val="nil"/>
              <w:left w:val="nil"/>
              <w:bottom w:val="nil"/>
              <w:right w:val="nil"/>
            </w:tcBorders>
            <w:shd w:val="clear" w:color="auto" w:fill="auto"/>
            <w:noWrap/>
            <w:vAlign w:val="bottom"/>
            <w:hideMark/>
          </w:tcPr>
          <w:p w14:paraId="131111B8"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honeydew</w:t>
            </w:r>
          </w:p>
        </w:tc>
        <w:tc>
          <w:tcPr>
            <w:tcW w:w="1607" w:type="dxa"/>
            <w:tcBorders>
              <w:top w:val="nil"/>
              <w:left w:val="nil"/>
              <w:bottom w:val="nil"/>
              <w:right w:val="nil"/>
            </w:tcBorders>
            <w:shd w:val="clear" w:color="auto" w:fill="auto"/>
            <w:noWrap/>
            <w:vAlign w:val="bottom"/>
            <w:hideMark/>
          </w:tcPr>
          <w:p w14:paraId="10E189BA"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Osborne</w:t>
            </w:r>
          </w:p>
        </w:tc>
        <w:tc>
          <w:tcPr>
            <w:tcW w:w="891" w:type="dxa"/>
            <w:tcBorders>
              <w:top w:val="nil"/>
              <w:left w:val="nil"/>
              <w:bottom w:val="nil"/>
              <w:right w:val="nil"/>
            </w:tcBorders>
            <w:shd w:val="clear" w:color="auto" w:fill="auto"/>
            <w:noWrap/>
            <w:vAlign w:val="bottom"/>
            <w:hideMark/>
          </w:tcPr>
          <w:p w14:paraId="376D5BCB"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UT</w:t>
            </w:r>
          </w:p>
        </w:tc>
        <w:tc>
          <w:tcPr>
            <w:tcW w:w="1119" w:type="dxa"/>
            <w:tcBorders>
              <w:top w:val="nil"/>
              <w:left w:val="nil"/>
              <w:bottom w:val="nil"/>
              <w:right w:val="nil"/>
            </w:tcBorders>
            <w:shd w:val="clear" w:color="auto" w:fill="auto"/>
            <w:noWrap/>
            <w:vAlign w:val="bottom"/>
            <w:hideMark/>
          </w:tcPr>
          <w:p w14:paraId="79674F90"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75</w:t>
            </w:r>
          </w:p>
        </w:tc>
        <w:tc>
          <w:tcPr>
            <w:tcW w:w="935" w:type="dxa"/>
            <w:tcBorders>
              <w:top w:val="nil"/>
              <w:left w:val="nil"/>
              <w:bottom w:val="nil"/>
              <w:right w:val="nil"/>
            </w:tcBorders>
            <w:shd w:val="clear" w:color="auto" w:fill="auto"/>
            <w:noWrap/>
            <w:vAlign w:val="bottom"/>
            <w:hideMark/>
          </w:tcPr>
          <w:p w14:paraId="0B6438D5"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w:t>
            </w:r>
          </w:p>
        </w:tc>
        <w:tc>
          <w:tcPr>
            <w:tcW w:w="935" w:type="dxa"/>
            <w:tcBorders>
              <w:top w:val="nil"/>
              <w:left w:val="nil"/>
              <w:bottom w:val="nil"/>
              <w:right w:val="nil"/>
            </w:tcBorders>
            <w:shd w:val="clear" w:color="auto" w:fill="auto"/>
            <w:noWrap/>
            <w:vAlign w:val="bottom"/>
            <w:hideMark/>
          </w:tcPr>
          <w:p w14:paraId="1EE4FE0D"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100</w:t>
            </w:r>
          </w:p>
        </w:tc>
        <w:tc>
          <w:tcPr>
            <w:tcW w:w="935" w:type="dxa"/>
            <w:tcBorders>
              <w:top w:val="nil"/>
              <w:left w:val="nil"/>
              <w:bottom w:val="nil"/>
              <w:right w:val="nil"/>
            </w:tcBorders>
            <w:shd w:val="clear" w:color="auto" w:fill="auto"/>
            <w:noWrap/>
            <w:vAlign w:val="bottom"/>
            <w:hideMark/>
          </w:tcPr>
          <w:p w14:paraId="51F2F4D0"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93</w:t>
            </w:r>
          </w:p>
        </w:tc>
      </w:tr>
      <w:tr w:rsidR="00570D6C" w:rsidRPr="00B53DAB" w14:paraId="5ED39076" w14:textId="77777777" w:rsidTr="00570D6C">
        <w:trPr>
          <w:trHeight w:val="359"/>
          <w:jc w:val="center"/>
        </w:trPr>
        <w:tc>
          <w:tcPr>
            <w:tcW w:w="1656" w:type="dxa"/>
            <w:tcBorders>
              <w:top w:val="nil"/>
              <w:left w:val="nil"/>
              <w:bottom w:val="nil"/>
              <w:right w:val="nil"/>
            </w:tcBorders>
            <w:shd w:val="clear" w:color="auto" w:fill="auto"/>
            <w:noWrap/>
            <w:vAlign w:val="bottom"/>
            <w:hideMark/>
          </w:tcPr>
          <w:p w14:paraId="48A03958"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San Juan</w:t>
            </w:r>
          </w:p>
        </w:tc>
        <w:tc>
          <w:tcPr>
            <w:tcW w:w="1383" w:type="dxa"/>
            <w:tcBorders>
              <w:top w:val="nil"/>
              <w:left w:val="nil"/>
              <w:bottom w:val="nil"/>
              <w:right w:val="nil"/>
            </w:tcBorders>
            <w:shd w:val="clear" w:color="auto" w:fill="auto"/>
            <w:noWrap/>
            <w:vAlign w:val="bottom"/>
            <w:hideMark/>
          </w:tcPr>
          <w:p w14:paraId="45C4B7EA" w14:textId="77777777" w:rsidR="00B53DAB" w:rsidRPr="00B53DAB" w:rsidRDefault="00B53DAB" w:rsidP="00B53DAB">
            <w:pPr>
              <w:spacing w:after="0" w:line="240" w:lineRule="auto"/>
              <w:rPr>
                <w:rFonts w:eastAsia="Times New Roman" w:cstheme="minorHAnsi"/>
                <w:color w:val="000000"/>
                <w:sz w:val="25"/>
                <w:szCs w:val="25"/>
              </w:rPr>
            </w:pPr>
            <w:proofErr w:type="spellStart"/>
            <w:r w:rsidRPr="00B53DAB">
              <w:rPr>
                <w:rFonts w:eastAsia="Times New Roman" w:cstheme="minorHAnsi"/>
                <w:color w:val="000000"/>
                <w:sz w:val="25"/>
                <w:szCs w:val="25"/>
              </w:rPr>
              <w:t>ananas</w:t>
            </w:r>
            <w:proofErr w:type="spellEnd"/>
          </w:p>
        </w:tc>
        <w:tc>
          <w:tcPr>
            <w:tcW w:w="1607" w:type="dxa"/>
            <w:tcBorders>
              <w:top w:val="nil"/>
              <w:left w:val="nil"/>
              <w:bottom w:val="nil"/>
              <w:right w:val="nil"/>
            </w:tcBorders>
            <w:shd w:val="clear" w:color="auto" w:fill="auto"/>
            <w:noWrap/>
            <w:vAlign w:val="bottom"/>
            <w:hideMark/>
          </w:tcPr>
          <w:p w14:paraId="26D068C5"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Osborne</w:t>
            </w:r>
          </w:p>
        </w:tc>
        <w:tc>
          <w:tcPr>
            <w:tcW w:w="891" w:type="dxa"/>
            <w:tcBorders>
              <w:top w:val="nil"/>
              <w:left w:val="nil"/>
              <w:bottom w:val="nil"/>
              <w:right w:val="nil"/>
            </w:tcBorders>
            <w:shd w:val="clear" w:color="auto" w:fill="auto"/>
            <w:noWrap/>
            <w:vAlign w:val="bottom"/>
            <w:hideMark/>
          </w:tcPr>
          <w:p w14:paraId="24502276"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UT</w:t>
            </w:r>
          </w:p>
        </w:tc>
        <w:tc>
          <w:tcPr>
            <w:tcW w:w="1119" w:type="dxa"/>
            <w:tcBorders>
              <w:top w:val="nil"/>
              <w:left w:val="nil"/>
              <w:bottom w:val="nil"/>
              <w:right w:val="nil"/>
            </w:tcBorders>
            <w:shd w:val="clear" w:color="auto" w:fill="auto"/>
            <w:noWrap/>
            <w:vAlign w:val="bottom"/>
            <w:hideMark/>
          </w:tcPr>
          <w:p w14:paraId="3146DAFD"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75-78</w:t>
            </w:r>
          </w:p>
        </w:tc>
        <w:tc>
          <w:tcPr>
            <w:tcW w:w="935" w:type="dxa"/>
            <w:tcBorders>
              <w:top w:val="nil"/>
              <w:left w:val="nil"/>
              <w:bottom w:val="nil"/>
              <w:right w:val="nil"/>
            </w:tcBorders>
            <w:shd w:val="clear" w:color="auto" w:fill="auto"/>
            <w:noWrap/>
            <w:vAlign w:val="bottom"/>
            <w:hideMark/>
          </w:tcPr>
          <w:p w14:paraId="064BF8C0"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w:t>
            </w:r>
          </w:p>
        </w:tc>
        <w:tc>
          <w:tcPr>
            <w:tcW w:w="935" w:type="dxa"/>
            <w:tcBorders>
              <w:top w:val="nil"/>
              <w:left w:val="nil"/>
              <w:bottom w:val="nil"/>
              <w:right w:val="nil"/>
            </w:tcBorders>
            <w:shd w:val="clear" w:color="auto" w:fill="auto"/>
            <w:noWrap/>
            <w:vAlign w:val="bottom"/>
            <w:hideMark/>
          </w:tcPr>
          <w:p w14:paraId="2B929340"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105</w:t>
            </w:r>
          </w:p>
        </w:tc>
        <w:tc>
          <w:tcPr>
            <w:tcW w:w="935" w:type="dxa"/>
            <w:tcBorders>
              <w:top w:val="nil"/>
              <w:left w:val="nil"/>
              <w:bottom w:val="nil"/>
              <w:right w:val="nil"/>
            </w:tcBorders>
            <w:shd w:val="clear" w:color="auto" w:fill="auto"/>
            <w:noWrap/>
            <w:vAlign w:val="bottom"/>
            <w:hideMark/>
          </w:tcPr>
          <w:p w14:paraId="3127CC40"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96</w:t>
            </w:r>
          </w:p>
        </w:tc>
      </w:tr>
      <w:tr w:rsidR="00570D6C" w:rsidRPr="00B53DAB" w14:paraId="5B39529B" w14:textId="77777777" w:rsidTr="00570D6C">
        <w:trPr>
          <w:trHeight w:val="359"/>
          <w:jc w:val="center"/>
        </w:trPr>
        <w:tc>
          <w:tcPr>
            <w:tcW w:w="1656" w:type="dxa"/>
            <w:tcBorders>
              <w:top w:val="nil"/>
              <w:left w:val="nil"/>
              <w:bottom w:val="nil"/>
              <w:right w:val="nil"/>
            </w:tcBorders>
            <w:shd w:val="clear" w:color="auto" w:fill="auto"/>
            <w:noWrap/>
            <w:vAlign w:val="bottom"/>
            <w:hideMark/>
          </w:tcPr>
          <w:p w14:paraId="7559D734"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Snow Mass</w:t>
            </w:r>
          </w:p>
        </w:tc>
        <w:tc>
          <w:tcPr>
            <w:tcW w:w="1383" w:type="dxa"/>
            <w:tcBorders>
              <w:top w:val="nil"/>
              <w:left w:val="nil"/>
              <w:bottom w:val="nil"/>
              <w:right w:val="nil"/>
            </w:tcBorders>
            <w:shd w:val="clear" w:color="auto" w:fill="auto"/>
            <w:noWrap/>
            <w:vAlign w:val="bottom"/>
            <w:hideMark/>
          </w:tcPr>
          <w:p w14:paraId="12A1EC04"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honeydew</w:t>
            </w:r>
          </w:p>
        </w:tc>
        <w:tc>
          <w:tcPr>
            <w:tcW w:w="1607" w:type="dxa"/>
            <w:tcBorders>
              <w:top w:val="nil"/>
              <w:left w:val="nil"/>
              <w:bottom w:val="nil"/>
              <w:right w:val="nil"/>
            </w:tcBorders>
            <w:shd w:val="clear" w:color="auto" w:fill="auto"/>
            <w:noWrap/>
            <w:vAlign w:val="bottom"/>
            <w:hideMark/>
          </w:tcPr>
          <w:p w14:paraId="68E80E52"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Osborne</w:t>
            </w:r>
          </w:p>
        </w:tc>
        <w:tc>
          <w:tcPr>
            <w:tcW w:w="891" w:type="dxa"/>
            <w:tcBorders>
              <w:top w:val="nil"/>
              <w:left w:val="nil"/>
              <w:bottom w:val="nil"/>
              <w:right w:val="nil"/>
            </w:tcBorders>
            <w:shd w:val="clear" w:color="auto" w:fill="auto"/>
            <w:noWrap/>
            <w:vAlign w:val="bottom"/>
            <w:hideMark/>
          </w:tcPr>
          <w:p w14:paraId="297A5AD3"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UT</w:t>
            </w:r>
          </w:p>
        </w:tc>
        <w:tc>
          <w:tcPr>
            <w:tcW w:w="1119" w:type="dxa"/>
            <w:tcBorders>
              <w:top w:val="nil"/>
              <w:left w:val="nil"/>
              <w:bottom w:val="nil"/>
              <w:right w:val="nil"/>
            </w:tcBorders>
            <w:shd w:val="clear" w:color="auto" w:fill="auto"/>
            <w:noWrap/>
            <w:vAlign w:val="bottom"/>
            <w:hideMark/>
          </w:tcPr>
          <w:p w14:paraId="55FB0DDE"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75-80</w:t>
            </w:r>
          </w:p>
        </w:tc>
        <w:tc>
          <w:tcPr>
            <w:tcW w:w="935" w:type="dxa"/>
            <w:tcBorders>
              <w:top w:val="nil"/>
              <w:left w:val="nil"/>
              <w:bottom w:val="nil"/>
              <w:right w:val="nil"/>
            </w:tcBorders>
            <w:shd w:val="clear" w:color="auto" w:fill="auto"/>
            <w:noWrap/>
            <w:vAlign w:val="bottom"/>
            <w:hideMark/>
          </w:tcPr>
          <w:p w14:paraId="1B4FE6DA"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78</w:t>
            </w:r>
          </w:p>
        </w:tc>
        <w:tc>
          <w:tcPr>
            <w:tcW w:w="935" w:type="dxa"/>
            <w:tcBorders>
              <w:top w:val="nil"/>
              <w:left w:val="nil"/>
              <w:bottom w:val="nil"/>
              <w:right w:val="nil"/>
            </w:tcBorders>
            <w:shd w:val="clear" w:color="auto" w:fill="auto"/>
            <w:noWrap/>
            <w:vAlign w:val="bottom"/>
            <w:hideMark/>
          </w:tcPr>
          <w:p w14:paraId="6357ED92"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93</w:t>
            </w:r>
          </w:p>
        </w:tc>
        <w:tc>
          <w:tcPr>
            <w:tcW w:w="935" w:type="dxa"/>
            <w:tcBorders>
              <w:top w:val="nil"/>
              <w:left w:val="nil"/>
              <w:bottom w:val="nil"/>
              <w:right w:val="nil"/>
            </w:tcBorders>
            <w:shd w:val="clear" w:color="auto" w:fill="auto"/>
            <w:noWrap/>
            <w:vAlign w:val="bottom"/>
            <w:hideMark/>
          </w:tcPr>
          <w:p w14:paraId="3F41D29B"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92</w:t>
            </w:r>
          </w:p>
        </w:tc>
      </w:tr>
      <w:tr w:rsidR="00570D6C" w:rsidRPr="00B53DAB" w14:paraId="65BD61D4" w14:textId="77777777" w:rsidTr="00570D6C">
        <w:trPr>
          <w:trHeight w:val="359"/>
          <w:jc w:val="center"/>
        </w:trPr>
        <w:tc>
          <w:tcPr>
            <w:tcW w:w="1656" w:type="dxa"/>
            <w:tcBorders>
              <w:top w:val="nil"/>
              <w:left w:val="nil"/>
              <w:right w:val="nil"/>
            </w:tcBorders>
            <w:shd w:val="clear" w:color="auto" w:fill="auto"/>
            <w:noWrap/>
            <w:vAlign w:val="bottom"/>
            <w:hideMark/>
          </w:tcPr>
          <w:p w14:paraId="4122FD65"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Sugar Cube</w:t>
            </w:r>
          </w:p>
        </w:tc>
        <w:tc>
          <w:tcPr>
            <w:tcW w:w="1383" w:type="dxa"/>
            <w:tcBorders>
              <w:top w:val="nil"/>
              <w:left w:val="nil"/>
              <w:right w:val="nil"/>
            </w:tcBorders>
            <w:shd w:val="clear" w:color="auto" w:fill="auto"/>
            <w:noWrap/>
            <w:vAlign w:val="bottom"/>
            <w:hideMark/>
          </w:tcPr>
          <w:p w14:paraId="765FD38B"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cantaloupe</w:t>
            </w:r>
          </w:p>
        </w:tc>
        <w:tc>
          <w:tcPr>
            <w:tcW w:w="1607" w:type="dxa"/>
            <w:tcBorders>
              <w:top w:val="nil"/>
              <w:left w:val="nil"/>
              <w:right w:val="nil"/>
            </w:tcBorders>
            <w:shd w:val="clear" w:color="auto" w:fill="auto"/>
            <w:noWrap/>
            <w:vAlign w:val="bottom"/>
            <w:hideMark/>
          </w:tcPr>
          <w:p w14:paraId="5543831E"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Osborne</w:t>
            </w:r>
          </w:p>
        </w:tc>
        <w:tc>
          <w:tcPr>
            <w:tcW w:w="891" w:type="dxa"/>
            <w:tcBorders>
              <w:top w:val="nil"/>
              <w:left w:val="nil"/>
              <w:right w:val="nil"/>
            </w:tcBorders>
            <w:shd w:val="clear" w:color="auto" w:fill="auto"/>
            <w:noWrap/>
            <w:vAlign w:val="bottom"/>
            <w:hideMark/>
          </w:tcPr>
          <w:p w14:paraId="1A09E70C"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UT</w:t>
            </w:r>
          </w:p>
        </w:tc>
        <w:tc>
          <w:tcPr>
            <w:tcW w:w="1119" w:type="dxa"/>
            <w:tcBorders>
              <w:top w:val="nil"/>
              <w:left w:val="nil"/>
              <w:right w:val="nil"/>
            </w:tcBorders>
            <w:shd w:val="clear" w:color="auto" w:fill="auto"/>
            <w:noWrap/>
            <w:vAlign w:val="bottom"/>
            <w:hideMark/>
          </w:tcPr>
          <w:p w14:paraId="08F18656"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70</w:t>
            </w:r>
          </w:p>
        </w:tc>
        <w:tc>
          <w:tcPr>
            <w:tcW w:w="935" w:type="dxa"/>
            <w:tcBorders>
              <w:top w:val="nil"/>
              <w:left w:val="nil"/>
              <w:right w:val="nil"/>
            </w:tcBorders>
            <w:shd w:val="clear" w:color="auto" w:fill="auto"/>
            <w:noWrap/>
            <w:vAlign w:val="bottom"/>
            <w:hideMark/>
          </w:tcPr>
          <w:p w14:paraId="34BB55F4"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81</w:t>
            </w:r>
          </w:p>
        </w:tc>
        <w:tc>
          <w:tcPr>
            <w:tcW w:w="935" w:type="dxa"/>
            <w:tcBorders>
              <w:top w:val="nil"/>
              <w:left w:val="nil"/>
              <w:right w:val="nil"/>
            </w:tcBorders>
            <w:shd w:val="clear" w:color="auto" w:fill="auto"/>
            <w:noWrap/>
            <w:vAlign w:val="bottom"/>
            <w:hideMark/>
          </w:tcPr>
          <w:p w14:paraId="11DD3AC6"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97</w:t>
            </w:r>
          </w:p>
        </w:tc>
        <w:tc>
          <w:tcPr>
            <w:tcW w:w="935" w:type="dxa"/>
            <w:tcBorders>
              <w:top w:val="nil"/>
              <w:left w:val="nil"/>
              <w:right w:val="nil"/>
            </w:tcBorders>
            <w:shd w:val="clear" w:color="auto" w:fill="auto"/>
            <w:noWrap/>
            <w:vAlign w:val="bottom"/>
            <w:hideMark/>
          </w:tcPr>
          <w:p w14:paraId="6F247C31"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98</w:t>
            </w:r>
          </w:p>
        </w:tc>
      </w:tr>
      <w:tr w:rsidR="00570D6C" w:rsidRPr="00B53DAB" w14:paraId="759762F8" w14:textId="77777777" w:rsidTr="00570D6C">
        <w:trPr>
          <w:trHeight w:val="359"/>
          <w:jc w:val="center"/>
        </w:trPr>
        <w:tc>
          <w:tcPr>
            <w:tcW w:w="1656" w:type="dxa"/>
            <w:tcBorders>
              <w:top w:val="nil"/>
              <w:left w:val="nil"/>
              <w:bottom w:val="single" w:sz="4" w:space="0" w:color="auto"/>
              <w:right w:val="nil"/>
            </w:tcBorders>
            <w:shd w:val="clear" w:color="auto" w:fill="auto"/>
            <w:noWrap/>
            <w:vAlign w:val="bottom"/>
            <w:hideMark/>
          </w:tcPr>
          <w:p w14:paraId="2D5EEFF0"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Sugar Rush</w:t>
            </w:r>
          </w:p>
        </w:tc>
        <w:tc>
          <w:tcPr>
            <w:tcW w:w="1383" w:type="dxa"/>
            <w:tcBorders>
              <w:top w:val="nil"/>
              <w:left w:val="nil"/>
              <w:bottom w:val="single" w:sz="4" w:space="0" w:color="auto"/>
              <w:right w:val="nil"/>
            </w:tcBorders>
            <w:shd w:val="clear" w:color="auto" w:fill="auto"/>
            <w:noWrap/>
            <w:vAlign w:val="bottom"/>
            <w:hideMark/>
          </w:tcPr>
          <w:p w14:paraId="2E278F93" w14:textId="77777777" w:rsidR="00B53DAB" w:rsidRPr="00B53DAB" w:rsidRDefault="00B53DAB" w:rsidP="00B53DAB">
            <w:pPr>
              <w:spacing w:after="0" w:line="240" w:lineRule="auto"/>
              <w:rPr>
                <w:rFonts w:eastAsia="Times New Roman" w:cstheme="minorHAnsi"/>
                <w:color w:val="000000"/>
                <w:sz w:val="25"/>
                <w:szCs w:val="25"/>
              </w:rPr>
            </w:pPr>
            <w:r w:rsidRPr="00B53DAB">
              <w:rPr>
                <w:rFonts w:eastAsia="Times New Roman" w:cstheme="minorHAnsi"/>
                <w:color w:val="000000"/>
                <w:sz w:val="25"/>
                <w:szCs w:val="25"/>
              </w:rPr>
              <w:t>cantaloupe</w:t>
            </w:r>
          </w:p>
        </w:tc>
        <w:tc>
          <w:tcPr>
            <w:tcW w:w="1607" w:type="dxa"/>
            <w:tcBorders>
              <w:top w:val="nil"/>
              <w:left w:val="nil"/>
              <w:bottom w:val="single" w:sz="4" w:space="0" w:color="auto"/>
              <w:right w:val="nil"/>
            </w:tcBorders>
            <w:shd w:val="clear" w:color="auto" w:fill="auto"/>
            <w:noWrap/>
            <w:vAlign w:val="bottom"/>
            <w:hideMark/>
          </w:tcPr>
          <w:p w14:paraId="3EBBB585"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Harris Seeds</w:t>
            </w:r>
          </w:p>
        </w:tc>
        <w:tc>
          <w:tcPr>
            <w:tcW w:w="891" w:type="dxa"/>
            <w:tcBorders>
              <w:top w:val="nil"/>
              <w:left w:val="nil"/>
              <w:bottom w:val="single" w:sz="4" w:space="0" w:color="auto"/>
              <w:right w:val="nil"/>
            </w:tcBorders>
            <w:shd w:val="clear" w:color="auto" w:fill="auto"/>
            <w:noWrap/>
            <w:vAlign w:val="bottom"/>
            <w:hideMark/>
          </w:tcPr>
          <w:p w14:paraId="422F9538"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T</w:t>
            </w:r>
          </w:p>
        </w:tc>
        <w:tc>
          <w:tcPr>
            <w:tcW w:w="1119" w:type="dxa"/>
            <w:tcBorders>
              <w:top w:val="nil"/>
              <w:left w:val="nil"/>
              <w:bottom w:val="single" w:sz="4" w:space="0" w:color="auto"/>
              <w:right w:val="nil"/>
            </w:tcBorders>
            <w:shd w:val="clear" w:color="auto" w:fill="auto"/>
            <w:noWrap/>
            <w:vAlign w:val="bottom"/>
            <w:hideMark/>
          </w:tcPr>
          <w:p w14:paraId="367C6062"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75</w:t>
            </w:r>
          </w:p>
        </w:tc>
        <w:tc>
          <w:tcPr>
            <w:tcW w:w="935" w:type="dxa"/>
            <w:tcBorders>
              <w:top w:val="nil"/>
              <w:left w:val="nil"/>
              <w:bottom w:val="single" w:sz="4" w:space="0" w:color="auto"/>
              <w:right w:val="nil"/>
            </w:tcBorders>
            <w:shd w:val="clear" w:color="auto" w:fill="auto"/>
            <w:noWrap/>
            <w:vAlign w:val="bottom"/>
            <w:hideMark/>
          </w:tcPr>
          <w:p w14:paraId="5C8A5DAD"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w:t>
            </w:r>
          </w:p>
        </w:tc>
        <w:tc>
          <w:tcPr>
            <w:tcW w:w="935" w:type="dxa"/>
            <w:tcBorders>
              <w:top w:val="nil"/>
              <w:left w:val="nil"/>
              <w:bottom w:val="single" w:sz="4" w:space="0" w:color="auto"/>
              <w:right w:val="nil"/>
            </w:tcBorders>
            <w:shd w:val="clear" w:color="auto" w:fill="auto"/>
            <w:noWrap/>
            <w:vAlign w:val="bottom"/>
            <w:hideMark/>
          </w:tcPr>
          <w:p w14:paraId="43389A07"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92</w:t>
            </w:r>
          </w:p>
        </w:tc>
        <w:tc>
          <w:tcPr>
            <w:tcW w:w="935" w:type="dxa"/>
            <w:tcBorders>
              <w:top w:val="nil"/>
              <w:left w:val="nil"/>
              <w:bottom w:val="single" w:sz="4" w:space="0" w:color="auto"/>
              <w:right w:val="nil"/>
            </w:tcBorders>
            <w:shd w:val="clear" w:color="auto" w:fill="auto"/>
            <w:noWrap/>
            <w:vAlign w:val="bottom"/>
            <w:hideMark/>
          </w:tcPr>
          <w:p w14:paraId="6D79D2C3" w14:textId="77777777" w:rsidR="00B53DAB" w:rsidRPr="00B53DAB" w:rsidRDefault="00B53DAB" w:rsidP="00B53DAB">
            <w:pPr>
              <w:spacing w:after="0" w:line="240" w:lineRule="auto"/>
              <w:jc w:val="center"/>
              <w:rPr>
                <w:rFonts w:eastAsia="Times New Roman" w:cstheme="minorHAnsi"/>
                <w:color w:val="000000"/>
                <w:sz w:val="25"/>
                <w:szCs w:val="25"/>
              </w:rPr>
            </w:pPr>
            <w:r w:rsidRPr="00B53DAB">
              <w:rPr>
                <w:rFonts w:eastAsia="Times New Roman" w:cstheme="minorHAnsi"/>
                <w:color w:val="000000"/>
                <w:sz w:val="25"/>
                <w:szCs w:val="25"/>
              </w:rPr>
              <w:t>90</w:t>
            </w:r>
          </w:p>
        </w:tc>
      </w:tr>
    </w:tbl>
    <w:p w14:paraId="70966AA0" w14:textId="77777777" w:rsidR="004B2E19" w:rsidRPr="00E209E2" w:rsidRDefault="004B2E19" w:rsidP="004B2E19">
      <w:pPr>
        <w:spacing w:after="0" w:line="240" w:lineRule="auto"/>
        <w:rPr>
          <w:rFonts w:eastAsia="Times New Roman" w:cstheme="minorHAnsi"/>
          <w:color w:val="000000"/>
          <w:sz w:val="24"/>
          <w:szCs w:val="24"/>
        </w:rPr>
      </w:pPr>
      <w:r w:rsidRPr="00E209E2">
        <w:rPr>
          <w:rFonts w:eastAsia="Times New Roman" w:cstheme="minorHAnsi"/>
          <w:b/>
          <w:bCs/>
          <w:color w:val="000000"/>
          <w:sz w:val="24"/>
          <w:szCs w:val="24"/>
          <w:vertAlign w:val="superscript"/>
        </w:rPr>
        <w:t xml:space="preserve">1 </w:t>
      </w:r>
      <w:r w:rsidRPr="00E209E2">
        <w:rPr>
          <w:rFonts w:eastAsia="Times New Roman" w:cstheme="minorHAnsi"/>
          <w:color w:val="000000"/>
          <w:sz w:val="24"/>
          <w:szCs w:val="24"/>
        </w:rPr>
        <w:t xml:space="preserve">O = organic, UT = untreated, T = treated with a fungicide        </w:t>
      </w:r>
    </w:p>
    <w:p w14:paraId="5585688C" w14:textId="77777777" w:rsidR="004B2E19" w:rsidRPr="00E209E2" w:rsidRDefault="004B2E19" w:rsidP="004B2E19">
      <w:pPr>
        <w:spacing w:after="0" w:line="240" w:lineRule="auto"/>
        <w:rPr>
          <w:rFonts w:eastAsia="Times New Roman" w:cstheme="minorHAnsi"/>
          <w:color w:val="000000"/>
          <w:sz w:val="24"/>
          <w:szCs w:val="24"/>
        </w:rPr>
      </w:pPr>
      <w:r w:rsidRPr="00E209E2">
        <w:rPr>
          <w:rFonts w:eastAsia="Times New Roman" w:cstheme="minorHAnsi"/>
          <w:b/>
          <w:bCs/>
          <w:color w:val="000000"/>
          <w:sz w:val="24"/>
          <w:szCs w:val="24"/>
          <w:vertAlign w:val="superscript"/>
        </w:rPr>
        <w:t>2</w:t>
      </w:r>
      <w:r w:rsidRPr="00E209E2">
        <w:rPr>
          <w:rFonts w:eastAsia="Times New Roman" w:cstheme="minorHAnsi"/>
          <w:color w:val="000000"/>
          <w:sz w:val="24"/>
          <w:szCs w:val="24"/>
        </w:rPr>
        <w:t xml:space="preserve"> 2018 and 2019 days to harvest were at WSU Mount Vernon NWREC, and were based on days after </w:t>
      </w:r>
      <w:r w:rsidRPr="00E209E2">
        <w:rPr>
          <w:rFonts w:eastAsia="Times New Roman" w:cstheme="minorHAnsi"/>
          <w:sz w:val="24"/>
          <w:szCs w:val="24"/>
        </w:rPr>
        <w:t>transplanting</w:t>
      </w:r>
    </w:p>
    <w:p w14:paraId="7A089667" w14:textId="77777777" w:rsidR="004B2E19" w:rsidRPr="00E209E2" w:rsidRDefault="004B2E19" w:rsidP="004B2E19">
      <w:pPr>
        <w:spacing w:after="0" w:line="240" w:lineRule="auto"/>
        <w:rPr>
          <w:rFonts w:eastAsia="Times New Roman" w:cstheme="minorHAnsi"/>
          <w:color w:val="000000"/>
          <w:sz w:val="24"/>
          <w:szCs w:val="24"/>
        </w:rPr>
      </w:pPr>
      <w:r w:rsidRPr="00E209E2">
        <w:rPr>
          <w:rFonts w:eastAsia="Times New Roman" w:cstheme="minorHAnsi"/>
          <w:color w:val="000000"/>
          <w:sz w:val="24"/>
          <w:szCs w:val="24"/>
          <w:vertAlign w:val="superscript"/>
        </w:rPr>
        <w:t>3</w:t>
      </w:r>
      <w:r w:rsidRPr="00E209E2">
        <w:rPr>
          <w:rFonts w:eastAsia="Times New Roman" w:cstheme="minorHAnsi"/>
          <w:color w:val="000000"/>
          <w:sz w:val="24"/>
          <w:szCs w:val="24"/>
        </w:rPr>
        <w:t xml:space="preserve"> Variety was not grown at NWREC in 2018</w:t>
      </w:r>
    </w:p>
    <w:p w14:paraId="367EDB90" w14:textId="77777777" w:rsidR="004B2E19" w:rsidRPr="00E209E2" w:rsidRDefault="004B2E19" w:rsidP="004B2E19">
      <w:pPr>
        <w:spacing w:after="0" w:line="240" w:lineRule="auto"/>
        <w:contextualSpacing/>
        <w:rPr>
          <w:rFonts w:cstheme="minorHAnsi"/>
          <w:sz w:val="24"/>
          <w:szCs w:val="24"/>
          <w:highlight w:val="yellow"/>
        </w:rPr>
      </w:pPr>
    </w:p>
    <w:p w14:paraId="1F6A3269" w14:textId="00DE99E0" w:rsidR="0043511B" w:rsidRPr="00E209E2" w:rsidRDefault="004B2E19" w:rsidP="00B3527A">
      <w:pPr>
        <w:spacing w:after="0" w:line="240" w:lineRule="auto"/>
        <w:rPr>
          <w:rFonts w:cstheme="minorHAnsi"/>
          <w:sz w:val="24"/>
          <w:szCs w:val="24"/>
        </w:rPr>
      </w:pPr>
      <w:r w:rsidRPr="00E209E2">
        <w:rPr>
          <w:rFonts w:cstheme="minorHAnsi"/>
          <w:sz w:val="24"/>
          <w:szCs w:val="24"/>
        </w:rPr>
        <w:t xml:space="preserve">Table 2. </w:t>
      </w:r>
      <w:r w:rsidRPr="00E209E2">
        <w:rPr>
          <w:rFonts w:eastAsia="Times New Roman" w:cstheme="minorHAnsi"/>
          <w:color w:val="000000"/>
          <w:sz w:val="24"/>
          <w:szCs w:val="24"/>
        </w:rPr>
        <w:t>Melon sweetness (</w:t>
      </w:r>
      <w:r w:rsidR="00485E80" w:rsidRPr="00E209E2">
        <w:rPr>
          <w:rFonts w:eastAsia="Times New Roman" w:cstheme="minorHAnsi"/>
          <w:color w:val="000000"/>
          <w:sz w:val="24"/>
          <w:szCs w:val="24"/>
        </w:rPr>
        <w:t xml:space="preserve">% </w:t>
      </w:r>
      <w:r w:rsidRPr="00E209E2">
        <w:rPr>
          <w:rFonts w:eastAsia="Times New Roman" w:cstheme="minorHAnsi"/>
          <w:color w:val="000000"/>
          <w:sz w:val="24"/>
          <w:szCs w:val="24"/>
        </w:rPr>
        <w:t xml:space="preserve">Brix) and </w:t>
      </w:r>
      <w:r w:rsidR="00485E80" w:rsidRPr="00E209E2">
        <w:rPr>
          <w:rFonts w:eastAsia="Times New Roman" w:cstheme="minorHAnsi"/>
          <w:color w:val="000000"/>
          <w:sz w:val="24"/>
          <w:szCs w:val="24"/>
        </w:rPr>
        <w:t>fruit size (kg</w:t>
      </w:r>
      <w:r w:rsidRPr="00E209E2">
        <w:rPr>
          <w:rFonts w:eastAsia="Times New Roman" w:cstheme="minorHAnsi"/>
          <w:color w:val="000000"/>
          <w:sz w:val="24"/>
          <w:szCs w:val="24"/>
        </w:rPr>
        <w:t>/fruit) grown in a high tunnel (HT) and the open field (OF).</w:t>
      </w:r>
      <w:r w:rsidR="00485E80" w:rsidRPr="00E209E2">
        <w:rPr>
          <w:rFonts w:eastAsia="Times New Roman" w:cstheme="minorHAnsi"/>
          <w:color w:val="000000"/>
          <w:sz w:val="24"/>
          <w:szCs w:val="24"/>
        </w:rPr>
        <w:t xml:space="preserve"> </w:t>
      </w:r>
    </w:p>
    <w:tbl>
      <w:tblPr>
        <w:tblW w:w="8860" w:type="dxa"/>
        <w:tblLook w:val="04A0" w:firstRow="1" w:lastRow="0" w:firstColumn="1" w:lastColumn="0" w:noHBand="0" w:noVBand="1"/>
      </w:tblPr>
      <w:tblGrid>
        <w:gridCol w:w="1919"/>
        <w:gridCol w:w="1393"/>
        <w:gridCol w:w="222"/>
        <w:gridCol w:w="1392"/>
        <w:gridCol w:w="960"/>
        <w:gridCol w:w="1376"/>
        <w:gridCol w:w="222"/>
        <w:gridCol w:w="1376"/>
      </w:tblGrid>
      <w:tr w:rsidR="00E32B1A" w:rsidRPr="00E209E2" w14:paraId="4E236D27" w14:textId="77777777" w:rsidTr="00E3508E">
        <w:trPr>
          <w:trHeight w:val="350"/>
        </w:trPr>
        <w:tc>
          <w:tcPr>
            <w:tcW w:w="1919" w:type="dxa"/>
            <w:tcBorders>
              <w:top w:val="single" w:sz="4" w:space="0" w:color="auto"/>
            </w:tcBorders>
            <w:shd w:val="clear" w:color="auto" w:fill="auto"/>
            <w:vAlign w:val="bottom"/>
            <w:hideMark/>
          </w:tcPr>
          <w:p w14:paraId="374FBC1F" w14:textId="77777777" w:rsidR="00E32B1A" w:rsidRPr="00560AB7" w:rsidRDefault="00E32B1A" w:rsidP="00E32B1A">
            <w:pPr>
              <w:spacing w:after="0" w:line="240" w:lineRule="auto"/>
              <w:rPr>
                <w:rFonts w:eastAsia="Times New Roman" w:cstheme="minorHAnsi"/>
                <w:sz w:val="28"/>
                <w:szCs w:val="28"/>
              </w:rPr>
            </w:pPr>
          </w:p>
        </w:tc>
        <w:tc>
          <w:tcPr>
            <w:tcW w:w="3007" w:type="dxa"/>
            <w:gridSpan w:val="3"/>
            <w:tcBorders>
              <w:top w:val="single" w:sz="4" w:space="0" w:color="auto"/>
            </w:tcBorders>
            <w:shd w:val="clear" w:color="auto" w:fill="auto"/>
            <w:noWrap/>
            <w:vAlign w:val="bottom"/>
            <w:hideMark/>
          </w:tcPr>
          <w:p w14:paraId="08F0B141" w14:textId="77777777" w:rsidR="00E32B1A" w:rsidRPr="00560AB7" w:rsidRDefault="00E32B1A" w:rsidP="00B04CAA">
            <w:pPr>
              <w:spacing w:after="0" w:line="240" w:lineRule="auto"/>
              <w:jc w:val="center"/>
              <w:rPr>
                <w:rFonts w:eastAsia="Times New Roman" w:cstheme="minorHAnsi"/>
                <w:b/>
                <w:bCs/>
                <w:color w:val="000000"/>
                <w:sz w:val="28"/>
                <w:szCs w:val="28"/>
                <w:u w:val="single"/>
              </w:rPr>
            </w:pPr>
            <w:r w:rsidRPr="00560AB7">
              <w:rPr>
                <w:rFonts w:eastAsia="Times New Roman" w:cstheme="minorHAnsi"/>
                <w:b/>
                <w:bCs/>
                <w:color w:val="000000"/>
                <w:sz w:val="28"/>
                <w:szCs w:val="28"/>
                <w:u w:val="single"/>
              </w:rPr>
              <w:t>Mean Brix (%)</w:t>
            </w:r>
          </w:p>
        </w:tc>
        <w:tc>
          <w:tcPr>
            <w:tcW w:w="960" w:type="dxa"/>
            <w:tcBorders>
              <w:top w:val="single" w:sz="4" w:space="0" w:color="auto"/>
            </w:tcBorders>
            <w:shd w:val="clear" w:color="auto" w:fill="auto"/>
            <w:noWrap/>
            <w:vAlign w:val="bottom"/>
            <w:hideMark/>
          </w:tcPr>
          <w:p w14:paraId="14CCC2BD" w14:textId="77777777" w:rsidR="00E32B1A" w:rsidRPr="00560AB7" w:rsidRDefault="00E32B1A" w:rsidP="00E32B1A">
            <w:pPr>
              <w:spacing w:after="0" w:line="240" w:lineRule="auto"/>
              <w:jc w:val="center"/>
              <w:rPr>
                <w:rFonts w:eastAsia="Times New Roman" w:cstheme="minorHAnsi"/>
                <w:b/>
                <w:bCs/>
                <w:color w:val="000000"/>
                <w:sz w:val="28"/>
                <w:szCs w:val="28"/>
                <w:u w:val="single"/>
              </w:rPr>
            </w:pPr>
          </w:p>
        </w:tc>
        <w:tc>
          <w:tcPr>
            <w:tcW w:w="2974" w:type="dxa"/>
            <w:gridSpan w:val="3"/>
            <w:tcBorders>
              <w:top w:val="single" w:sz="4" w:space="0" w:color="auto"/>
            </w:tcBorders>
            <w:shd w:val="clear" w:color="auto" w:fill="auto"/>
            <w:noWrap/>
            <w:vAlign w:val="bottom"/>
            <w:hideMark/>
          </w:tcPr>
          <w:p w14:paraId="0E578203" w14:textId="2DC95CB1" w:rsidR="00E32B1A" w:rsidRPr="00560AB7" w:rsidRDefault="00485E80" w:rsidP="00485E80">
            <w:pPr>
              <w:spacing w:after="0" w:line="240" w:lineRule="auto"/>
              <w:jc w:val="center"/>
              <w:rPr>
                <w:rFonts w:eastAsia="Times New Roman" w:cstheme="minorHAnsi"/>
                <w:b/>
                <w:bCs/>
                <w:color w:val="000000"/>
                <w:sz w:val="28"/>
                <w:szCs w:val="28"/>
                <w:u w:val="single"/>
              </w:rPr>
            </w:pPr>
            <w:r w:rsidRPr="00560AB7">
              <w:rPr>
                <w:rFonts w:eastAsia="Times New Roman" w:cstheme="minorHAnsi"/>
                <w:b/>
                <w:bCs/>
                <w:color w:val="000000"/>
                <w:sz w:val="28"/>
                <w:szCs w:val="28"/>
                <w:u w:val="single"/>
              </w:rPr>
              <w:t>Fruit Weight (kg</w:t>
            </w:r>
            <w:r w:rsidR="00E32B1A" w:rsidRPr="00560AB7">
              <w:rPr>
                <w:rFonts w:eastAsia="Times New Roman" w:cstheme="minorHAnsi"/>
                <w:b/>
                <w:bCs/>
                <w:color w:val="000000"/>
                <w:sz w:val="28"/>
                <w:szCs w:val="28"/>
                <w:u w:val="single"/>
              </w:rPr>
              <w:t>/fruit)</w:t>
            </w:r>
          </w:p>
        </w:tc>
      </w:tr>
      <w:tr w:rsidR="00E32B1A" w:rsidRPr="00E209E2" w14:paraId="418C63D4" w14:textId="77777777" w:rsidTr="00E3508E">
        <w:trPr>
          <w:trHeight w:val="375"/>
        </w:trPr>
        <w:tc>
          <w:tcPr>
            <w:tcW w:w="1919" w:type="dxa"/>
            <w:tcBorders>
              <w:bottom w:val="single" w:sz="4" w:space="0" w:color="auto"/>
            </w:tcBorders>
            <w:shd w:val="clear" w:color="auto" w:fill="auto"/>
            <w:vAlign w:val="bottom"/>
            <w:hideMark/>
          </w:tcPr>
          <w:p w14:paraId="401F569F" w14:textId="77777777" w:rsidR="00E32B1A" w:rsidRPr="00560AB7" w:rsidRDefault="00E32B1A" w:rsidP="00E32B1A">
            <w:pPr>
              <w:spacing w:after="0" w:line="240" w:lineRule="auto"/>
              <w:rPr>
                <w:rFonts w:eastAsia="Times New Roman" w:cstheme="minorHAnsi"/>
                <w:b/>
                <w:bCs/>
                <w:color w:val="000000"/>
                <w:sz w:val="28"/>
                <w:szCs w:val="28"/>
              </w:rPr>
            </w:pPr>
            <w:r w:rsidRPr="00560AB7">
              <w:rPr>
                <w:rFonts w:eastAsia="Times New Roman" w:cstheme="minorHAnsi"/>
                <w:b/>
                <w:bCs/>
                <w:color w:val="000000"/>
                <w:sz w:val="28"/>
                <w:szCs w:val="28"/>
              </w:rPr>
              <w:t>Variety</w:t>
            </w:r>
          </w:p>
        </w:tc>
        <w:tc>
          <w:tcPr>
            <w:tcW w:w="1393" w:type="dxa"/>
            <w:tcBorders>
              <w:bottom w:val="single" w:sz="4" w:space="0" w:color="auto"/>
            </w:tcBorders>
            <w:shd w:val="clear" w:color="auto" w:fill="auto"/>
            <w:noWrap/>
            <w:vAlign w:val="center"/>
            <w:hideMark/>
          </w:tcPr>
          <w:p w14:paraId="0D4AE95B" w14:textId="77777777" w:rsidR="00E32B1A" w:rsidRPr="00560AB7" w:rsidRDefault="00E32B1A" w:rsidP="00E32B1A">
            <w:pPr>
              <w:spacing w:after="0" w:line="240" w:lineRule="auto"/>
              <w:jc w:val="center"/>
              <w:rPr>
                <w:rFonts w:eastAsia="Times New Roman" w:cstheme="minorHAnsi"/>
                <w:b/>
                <w:bCs/>
                <w:color w:val="000000"/>
                <w:sz w:val="28"/>
                <w:szCs w:val="28"/>
              </w:rPr>
            </w:pPr>
            <w:r w:rsidRPr="00560AB7">
              <w:rPr>
                <w:rFonts w:eastAsia="Times New Roman" w:cstheme="minorHAnsi"/>
                <w:b/>
                <w:bCs/>
                <w:color w:val="000000"/>
                <w:sz w:val="28"/>
                <w:szCs w:val="28"/>
              </w:rPr>
              <w:t>HT</w:t>
            </w:r>
          </w:p>
        </w:tc>
        <w:tc>
          <w:tcPr>
            <w:tcW w:w="222" w:type="dxa"/>
            <w:tcBorders>
              <w:bottom w:val="single" w:sz="4" w:space="0" w:color="auto"/>
            </w:tcBorders>
            <w:shd w:val="clear" w:color="auto" w:fill="auto"/>
            <w:noWrap/>
            <w:vAlign w:val="bottom"/>
            <w:hideMark/>
          </w:tcPr>
          <w:p w14:paraId="0DE70880" w14:textId="77777777" w:rsidR="00E32B1A" w:rsidRPr="00560AB7" w:rsidRDefault="00E32B1A" w:rsidP="00E32B1A">
            <w:pPr>
              <w:spacing w:after="0" w:line="240" w:lineRule="auto"/>
              <w:jc w:val="center"/>
              <w:rPr>
                <w:rFonts w:eastAsia="Times New Roman" w:cstheme="minorHAnsi"/>
                <w:b/>
                <w:bCs/>
                <w:color w:val="000000"/>
                <w:sz w:val="28"/>
                <w:szCs w:val="28"/>
              </w:rPr>
            </w:pPr>
          </w:p>
        </w:tc>
        <w:tc>
          <w:tcPr>
            <w:tcW w:w="1392" w:type="dxa"/>
            <w:tcBorders>
              <w:bottom w:val="single" w:sz="4" w:space="0" w:color="auto"/>
            </w:tcBorders>
            <w:shd w:val="clear" w:color="auto" w:fill="auto"/>
            <w:noWrap/>
            <w:vAlign w:val="bottom"/>
            <w:hideMark/>
          </w:tcPr>
          <w:p w14:paraId="733DD211" w14:textId="77777777" w:rsidR="00E32B1A" w:rsidRPr="00560AB7" w:rsidRDefault="00E32B1A" w:rsidP="00E32B1A">
            <w:pPr>
              <w:spacing w:after="0" w:line="240" w:lineRule="auto"/>
              <w:jc w:val="center"/>
              <w:rPr>
                <w:rFonts w:eastAsia="Times New Roman" w:cstheme="minorHAnsi"/>
                <w:b/>
                <w:bCs/>
                <w:color w:val="000000"/>
                <w:sz w:val="28"/>
                <w:szCs w:val="28"/>
              </w:rPr>
            </w:pPr>
            <w:r w:rsidRPr="00560AB7">
              <w:rPr>
                <w:rFonts w:eastAsia="Times New Roman" w:cstheme="minorHAnsi"/>
                <w:b/>
                <w:bCs/>
                <w:color w:val="000000"/>
                <w:sz w:val="28"/>
                <w:szCs w:val="28"/>
              </w:rPr>
              <w:t>OF</w:t>
            </w:r>
          </w:p>
        </w:tc>
        <w:tc>
          <w:tcPr>
            <w:tcW w:w="960" w:type="dxa"/>
            <w:tcBorders>
              <w:bottom w:val="single" w:sz="4" w:space="0" w:color="auto"/>
            </w:tcBorders>
            <w:shd w:val="clear" w:color="auto" w:fill="auto"/>
            <w:noWrap/>
            <w:vAlign w:val="bottom"/>
            <w:hideMark/>
          </w:tcPr>
          <w:p w14:paraId="25B0BF87" w14:textId="77777777" w:rsidR="00E32B1A" w:rsidRPr="00560AB7" w:rsidRDefault="00E32B1A" w:rsidP="00E32B1A">
            <w:pPr>
              <w:spacing w:after="0" w:line="240" w:lineRule="auto"/>
              <w:jc w:val="center"/>
              <w:rPr>
                <w:rFonts w:eastAsia="Times New Roman" w:cstheme="minorHAnsi"/>
                <w:b/>
                <w:bCs/>
                <w:color w:val="000000"/>
                <w:sz w:val="28"/>
                <w:szCs w:val="28"/>
              </w:rPr>
            </w:pPr>
          </w:p>
        </w:tc>
        <w:tc>
          <w:tcPr>
            <w:tcW w:w="1376" w:type="dxa"/>
            <w:tcBorders>
              <w:bottom w:val="single" w:sz="4" w:space="0" w:color="auto"/>
            </w:tcBorders>
            <w:shd w:val="clear" w:color="auto" w:fill="auto"/>
            <w:noWrap/>
            <w:vAlign w:val="bottom"/>
            <w:hideMark/>
          </w:tcPr>
          <w:p w14:paraId="08B06082" w14:textId="77777777" w:rsidR="00E32B1A" w:rsidRPr="00560AB7" w:rsidRDefault="00E32B1A" w:rsidP="00E32B1A">
            <w:pPr>
              <w:spacing w:after="0" w:line="240" w:lineRule="auto"/>
              <w:jc w:val="center"/>
              <w:rPr>
                <w:rFonts w:eastAsia="Times New Roman" w:cstheme="minorHAnsi"/>
                <w:b/>
                <w:bCs/>
                <w:color w:val="000000"/>
                <w:sz w:val="28"/>
                <w:szCs w:val="28"/>
              </w:rPr>
            </w:pPr>
            <w:r w:rsidRPr="00560AB7">
              <w:rPr>
                <w:rFonts w:eastAsia="Times New Roman" w:cstheme="minorHAnsi"/>
                <w:b/>
                <w:bCs/>
                <w:color w:val="000000"/>
                <w:sz w:val="28"/>
                <w:szCs w:val="28"/>
              </w:rPr>
              <w:t>HT</w:t>
            </w:r>
          </w:p>
        </w:tc>
        <w:tc>
          <w:tcPr>
            <w:tcW w:w="222" w:type="dxa"/>
            <w:tcBorders>
              <w:bottom w:val="single" w:sz="4" w:space="0" w:color="auto"/>
            </w:tcBorders>
            <w:shd w:val="clear" w:color="auto" w:fill="auto"/>
            <w:noWrap/>
            <w:vAlign w:val="bottom"/>
            <w:hideMark/>
          </w:tcPr>
          <w:p w14:paraId="7173131F" w14:textId="77777777" w:rsidR="00E32B1A" w:rsidRPr="00560AB7" w:rsidRDefault="00E32B1A" w:rsidP="00E32B1A">
            <w:pPr>
              <w:spacing w:after="0" w:line="240" w:lineRule="auto"/>
              <w:jc w:val="center"/>
              <w:rPr>
                <w:rFonts w:eastAsia="Times New Roman" w:cstheme="minorHAnsi"/>
                <w:b/>
                <w:bCs/>
                <w:color w:val="000000"/>
                <w:sz w:val="28"/>
                <w:szCs w:val="28"/>
              </w:rPr>
            </w:pPr>
          </w:p>
        </w:tc>
        <w:tc>
          <w:tcPr>
            <w:tcW w:w="1376" w:type="dxa"/>
            <w:tcBorders>
              <w:bottom w:val="single" w:sz="4" w:space="0" w:color="auto"/>
            </w:tcBorders>
            <w:shd w:val="clear" w:color="auto" w:fill="auto"/>
            <w:noWrap/>
            <w:vAlign w:val="bottom"/>
            <w:hideMark/>
          </w:tcPr>
          <w:p w14:paraId="66B1796E" w14:textId="77777777" w:rsidR="00E32B1A" w:rsidRPr="00560AB7" w:rsidRDefault="00E32B1A" w:rsidP="00E32B1A">
            <w:pPr>
              <w:spacing w:after="0" w:line="240" w:lineRule="auto"/>
              <w:jc w:val="center"/>
              <w:rPr>
                <w:rFonts w:eastAsia="Times New Roman" w:cstheme="minorHAnsi"/>
                <w:b/>
                <w:bCs/>
                <w:color w:val="000000"/>
                <w:sz w:val="28"/>
                <w:szCs w:val="28"/>
              </w:rPr>
            </w:pPr>
            <w:r w:rsidRPr="00560AB7">
              <w:rPr>
                <w:rFonts w:eastAsia="Times New Roman" w:cstheme="minorHAnsi"/>
                <w:b/>
                <w:bCs/>
                <w:color w:val="000000"/>
                <w:sz w:val="28"/>
                <w:szCs w:val="28"/>
              </w:rPr>
              <w:t>OF</w:t>
            </w:r>
          </w:p>
        </w:tc>
      </w:tr>
      <w:tr w:rsidR="00E32B1A" w:rsidRPr="00E209E2" w14:paraId="28A2C374" w14:textId="77777777" w:rsidTr="00E3508E">
        <w:trPr>
          <w:trHeight w:val="375"/>
        </w:trPr>
        <w:tc>
          <w:tcPr>
            <w:tcW w:w="1919" w:type="dxa"/>
            <w:tcBorders>
              <w:top w:val="single" w:sz="4" w:space="0" w:color="auto"/>
            </w:tcBorders>
            <w:shd w:val="clear" w:color="auto" w:fill="auto"/>
            <w:noWrap/>
            <w:vAlign w:val="bottom"/>
            <w:hideMark/>
          </w:tcPr>
          <w:p w14:paraId="41DE80F3" w14:textId="77777777" w:rsidR="00E32B1A" w:rsidRPr="00560AB7" w:rsidRDefault="00E32B1A" w:rsidP="00E32B1A">
            <w:pPr>
              <w:spacing w:after="0" w:line="240" w:lineRule="auto"/>
              <w:rPr>
                <w:rFonts w:eastAsia="Times New Roman" w:cstheme="minorHAnsi"/>
                <w:color w:val="000000"/>
                <w:sz w:val="25"/>
                <w:szCs w:val="25"/>
              </w:rPr>
            </w:pPr>
            <w:r w:rsidRPr="00560AB7">
              <w:rPr>
                <w:rFonts w:eastAsia="Times New Roman" w:cstheme="minorHAnsi"/>
                <w:color w:val="000000"/>
                <w:sz w:val="25"/>
                <w:szCs w:val="25"/>
              </w:rPr>
              <w:t>Athena</w:t>
            </w:r>
          </w:p>
        </w:tc>
        <w:tc>
          <w:tcPr>
            <w:tcW w:w="1393" w:type="dxa"/>
            <w:tcBorders>
              <w:top w:val="single" w:sz="4" w:space="0" w:color="auto"/>
            </w:tcBorders>
            <w:shd w:val="clear" w:color="auto" w:fill="auto"/>
            <w:noWrap/>
            <w:vAlign w:val="bottom"/>
            <w:hideMark/>
          </w:tcPr>
          <w:p w14:paraId="1005C851"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9.4</w:t>
            </w:r>
          </w:p>
        </w:tc>
        <w:tc>
          <w:tcPr>
            <w:tcW w:w="222" w:type="dxa"/>
            <w:tcBorders>
              <w:top w:val="single" w:sz="4" w:space="0" w:color="auto"/>
            </w:tcBorders>
            <w:shd w:val="clear" w:color="auto" w:fill="auto"/>
            <w:noWrap/>
            <w:vAlign w:val="bottom"/>
            <w:hideMark/>
          </w:tcPr>
          <w:p w14:paraId="48E27D54"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92" w:type="dxa"/>
            <w:tcBorders>
              <w:top w:val="single" w:sz="4" w:space="0" w:color="auto"/>
            </w:tcBorders>
            <w:shd w:val="clear" w:color="auto" w:fill="auto"/>
            <w:noWrap/>
            <w:vAlign w:val="bottom"/>
            <w:hideMark/>
          </w:tcPr>
          <w:p w14:paraId="33EED84F"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8.8</w:t>
            </w:r>
          </w:p>
        </w:tc>
        <w:tc>
          <w:tcPr>
            <w:tcW w:w="960" w:type="dxa"/>
            <w:tcBorders>
              <w:top w:val="single" w:sz="4" w:space="0" w:color="auto"/>
            </w:tcBorders>
            <w:shd w:val="clear" w:color="auto" w:fill="auto"/>
            <w:noWrap/>
            <w:vAlign w:val="bottom"/>
            <w:hideMark/>
          </w:tcPr>
          <w:p w14:paraId="6CED0B8A"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tcBorders>
              <w:top w:val="single" w:sz="4" w:space="0" w:color="auto"/>
            </w:tcBorders>
            <w:shd w:val="clear" w:color="auto" w:fill="auto"/>
            <w:noWrap/>
            <w:vAlign w:val="bottom"/>
            <w:hideMark/>
          </w:tcPr>
          <w:p w14:paraId="5CE099DA"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1.1</w:t>
            </w:r>
          </w:p>
        </w:tc>
        <w:tc>
          <w:tcPr>
            <w:tcW w:w="222" w:type="dxa"/>
            <w:tcBorders>
              <w:top w:val="single" w:sz="4" w:space="0" w:color="auto"/>
            </w:tcBorders>
            <w:shd w:val="clear" w:color="auto" w:fill="auto"/>
            <w:noWrap/>
            <w:vAlign w:val="bottom"/>
            <w:hideMark/>
          </w:tcPr>
          <w:p w14:paraId="2F7B2F9D"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tcBorders>
              <w:top w:val="single" w:sz="4" w:space="0" w:color="auto"/>
            </w:tcBorders>
            <w:shd w:val="clear" w:color="auto" w:fill="auto"/>
            <w:noWrap/>
            <w:vAlign w:val="bottom"/>
            <w:hideMark/>
          </w:tcPr>
          <w:p w14:paraId="23DE77B3"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0.9</w:t>
            </w:r>
          </w:p>
        </w:tc>
      </w:tr>
      <w:tr w:rsidR="00E32B1A" w:rsidRPr="00E209E2" w14:paraId="0E7E5352" w14:textId="77777777" w:rsidTr="00E3508E">
        <w:trPr>
          <w:trHeight w:val="375"/>
        </w:trPr>
        <w:tc>
          <w:tcPr>
            <w:tcW w:w="1919" w:type="dxa"/>
            <w:shd w:val="clear" w:color="auto" w:fill="auto"/>
            <w:noWrap/>
            <w:vAlign w:val="bottom"/>
            <w:hideMark/>
          </w:tcPr>
          <w:p w14:paraId="0731002D" w14:textId="77777777" w:rsidR="00E32B1A" w:rsidRPr="00560AB7" w:rsidRDefault="00E32B1A" w:rsidP="00E32B1A">
            <w:pPr>
              <w:spacing w:after="0" w:line="240" w:lineRule="auto"/>
              <w:rPr>
                <w:rFonts w:eastAsia="Times New Roman" w:cstheme="minorHAnsi"/>
                <w:color w:val="000000"/>
                <w:sz w:val="25"/>
                <w:szCs w:val="25"/>
              </w:rPr>
            </w:pPr>
            <w:r w:rsidRPr="00560AB7">
              <w:rPr>
                <w:rFonts w:eastAsia="Times New Roman" w:cstheme="minorHAnsi"/>
                <w:color w:val="000000"/>
                <w:sz w:val="25"/>
                <w:szCs w:val="25"/>
              </w:rPr>
              <w:t>Divergent</w:t>
            </w:r>
          </w:p>
        </w:tc>
        <w:tc>
          <w:tcPr>
            <w:tcW w:w="1393" w:type="dxa"/>
            <w:shd w:val="clear" w:color="auto" w:fill="auto"/>
            <w:noWrap/>
            <w:vAlign w:val="bottom"/>
            <w:hideMark/>
          </w:tcPr>
          <w:p w14:paraId="7DE07950"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12.7</w:t>
            </w:r>
          </w:p>
        </w:tc>
        <w:tc>
          <w:tcPr>
            <w:tcW w:w="222" w:type="dxa"/>
            <w:shd w:val="clear" w:color="auto" w:fill="auto"/>
            <w:noWrap/>
            <w:vAlign w:val="bottom"/>
            <w:hideMark/>
          </w:tcPr>
          <w:p w14:paraId="279AF065"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92" w:type="dxa"/>
            <w:shd w:val="clear" w:color="auto" w:fill="auto"/>
            <w:noWrap/>
            <w:vAlign w:val="bottom"/>
            <w:hideMark/>
          </w:tcPr>
          <w:p w14:paraId="7E050FC1"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11.3</w:t>
            </w:r>
          </w:p>
        </w:tc>
        <w:tc>
          <w:tcPr>
            <w:tcW w:w="960" w:type="dxa"/>
            <w:shd w:val="clear" w:color="auto" w:fill="auto"/>
            <w:noWrap/>
            <w:vAlign w:val="bottom"/>
            <w:hideMark/>
          </w:tcPr>
          <w:p w14:paraId="233A60BE"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119E15CB"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1.1</w:t>
            </w:r>
          </w:p>
        </w:tc>
        <w:tc>
          <w:tcPr>
            <w:tcW w:w="222" w:type="dxa"/>
            <w:shd w:val="clear" w:color="auto" w:fill="auto"/>
            <w:noWrap/>
            <w:vAlign w:val="bottom"/>
            <w:hideMark/>
          </w:tcPr>
          <w:p w14:paraId="78B6CC22"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17C227D2"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1.0</w:t>
            </w:r>
          </w:p>
        </w:tc>
      </w:tr>
      <w:tr w:rsidR="00E32B1A" w:rsidRPr="00E209E2" w14:paraId="4BE12BE1" w14:textId="77777777" w:rsidTr="00E3508E">
        <w:trPr>
          <w:trHeight w:val="375"/>
        </w:trPr>
        <w:tc>
          <w:tcPr>
            <w:tcW w:w="1919" w:type="dxa"/>
            <w:shd w:val="clear" w:color="auto" w:fill="auto"/>
            <w:noWrap/>
            <w:vAlign w:val="bottom"/>
            <w:hideMark/>
          </w:tcPr>
          <w:p w14:paraId="1F4F34D4" w14:textId="77777777" w:rsidR="00E32B1A" w:rsidRPr="00560AB7" w:rsidRDefault="00E32B1A" w:rsidP="00E32B1A">
            <w:pPr>
              <w:spacing w:after="0" w:line="240" w:lineRule="auto"/>
              <w:rPr>
                <w:rFonts w:eastAsia="Times New Roman" w:cstheme="minorHAnsi"/>
                <w:color w:val="000000"/>
                <w:sz w:val="25"/>
                <w:szCs w:val="25"/>
              </w:rPr>
            </w:pPr>
            <w:r w:rsidRPr="00560AB7">
              <w:rPr>
                <w:rFonts w:eastAsia="Times New Roman" w:cstheme="minorHAnsi"/>
                <w:color w:val="000000"/>
                <w:sz w:val="25"/>
                <w:szCs w:val="25"/>
              </w:rPr>
              <w:t>Goddess</w:t>
            </w:r>
          </w:p>
        </w:tc>
        <w:tc>
          <w:tcPr>
            <w:tcW w:w="1393" w:type="dxa"/>
            <w:shd w:val="clear" w:color="auto" w:fill="auto"/>
            <w:noWrap/>
            <w:vAlign w:val="bottom"/>
            <w:hideMark/>
          </w:tcPr>
          <w:p w14:paraId="3CAA59CB"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10.4</w:t>
            </w:r>
          </w:p>
        </w:tc>
        <w:tc>
          <w:tcPr>
            <w:tcW w:w="222" w:type="dxa"/>
            <w:shd w:val="clear" w:color="auto" w:fill="auto"/>
            <w:noWrap/>
            <w:vAlign w:val="bottom"/>
            <w:hideMark/>
          </w:tcPr>
          <w:p w14:paraId="6E43A419"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92" w:type="dxa"/>
            <w:shd w:val="clear" w:color="auto" w:fill="auto"/>
            <w:noWrap/>
            <w:vAlign w:val="bottom"/>
            <w:hideMark/>
          </w:tcPr>
          <w:p w14:paraId="33FB4DBE"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11.8</w:t>
            </w:r>
          </w:p>
        </w:tc>
        <w:tc>
          <w:tcPr>
            <w:tcW w:w="960" w:type="dxa"/>
            <w:shd w:val="clear" w:color="auto" w:fill="auto"/>
            <w:noWrap/>
            <w:vAlign w:val="bottom"/>
            <w:hideMark/>
          </w:tcPr>
          <w:p w14:paraId="4AE232D6"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62C51A26"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1.3</w:t>
            </w:r>
          </w:p>
        </w:tc>
        <w:tc>
          <w:tcPr>
            <w:tcW w:w="222" w:type="dxa"/>
            <w:shd w:val="clear" w:color="auto" w:fill="auto"/>
            <w:noWrap/>
            <w:vAlign w:val="bottom"/>
            <w:hideMark/>
          </w:tcPr>
          <w:p w14:paraId="3E891EEA"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2D73BB32"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0.8</w:t>
            </w:r>
          </w:p>
        </w:tc>
      </w:tr>
      <w:tr w:rsidR="00E32B1A" w:rsidRPr="00E209E2" w14:paraId="4F427411" w14:textId="77777777" w:rsidTr="00E3508E">
        <w:trPr>
          <w:trHeight w:val="375"/>
        </w:trPr>
        <w:tc>
          <w:tcPr>
            <w:tcW w:w="1919" w:type="dxa"/>
            <w:shd w:val="clear" w:color="auto" w:fill="auto"/>
            <w:noWrap/>
            <w:vAlign w:val="bottom"/>
            <w:hideMark/>
          </w:tcPr>
          <w:p w14:paraId="185D31DB" w14:textId="77777777" w:rsidR="00E32B1A" w:rsidRPr="00560AB7" w:rsidRDefault="00E32B1A" w:rsidP="00E32B1A">
            <w:pPr>
              <w:spacing w:after="0" w:line="240" w:lineRule="auto"/>
              <w:rPr>
                <w:rFonts w:eastAsia="Times New Roman" w:cstheme="minorHAnsi"/>
                <w:color w:val="000000"/>
                <w:sz w:val="25"/>
                <w:szCs w:val="25"/>
              </w:rPr>
            </w:pPr>
            <w:r w:rsidRPr="00560AB7">
              <w:rPr>
                <w:rFonts w:eastAsia="Times New Roman" w:cstheme="minorHAnsi"/>
                <w:color w:val="000000"/>
                <w:sz w:val="25"/>
                <w:szCs w:val="25"/>
              </w:rPr>
              <w:t>HD93</w:t>
            </w:r>
          </w:p>
        </w:tc>
        <w:tc>
          <w:tcPr>
            <w:tcW w:w="1393" w:type="dxa"/>
            <w:shd w:val="clear" w:color="auto" w:fill="auto"/>
            <w:noWrap/>
            <w:vAlign w:val="bottom"/>
            <w:hideMark/>
          </w:tcPr>
          <w:p w14:paraId="4A4E4D3D"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11.8</w:t>
            </w:r>
          </w:p>
        </w:tc>
        <w:tc>
          <w:tcPr>
            <w:tcW w:w="222" w:type="dxa"/>
            <w:shd w:val="clear" w:color="auto" w:fill="auto"/>
            <w:noWrap/>
            <w:vAlign w:val="bottom"/>
            <w:hideMark/>
          </w:tcPr>
          <w:p w14:paraId="38F5FD38"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92" w:type="dxa"/>
            <w:shd w:val="clear" w:color="auto" w:fill="auto"/>
            <w:noWrap/>
            <w:vAlign w:val="bottom"/>
            <w:hideMark/>
          </w:tcPr>
          <w:p w14:paraId="500021F0"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8.6</w:t>
            </w:r>
          </w:p>
        </w:tc>
        <w:tc>
          <w:tcPr>
            <w:tcW w:w="960" w:type="dxa"/>
            <w:shd w:val="clear" w:color="auto" w:fill="auto"/>
            <w:noWrap/>
            <w:vAlign w:val="bottom"/>
            <w:hideMark/>
          </w:tcPr>
          <w:p w14:paraId="3022D0CD"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42B10F6E"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0.9</w:t>
            </w:r>
          </w:p>
        </w:tc>
        <w:tc>
          <w:tcPr>
            <w:tcW w:w="222" w:type="dxa"/>
            <w:shd w:val="clear" w:color="auto" w:fill="auto"/>
            <w:noWrap/>
            <w:vAlign w:val="bottom"/>
            <w:hideMark/>
          </w:tcPr>
          <w:p w14:paraId="1DA9C954"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159D513E"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0.7</w:t>
            </w:r>
          </w:p>
        </w:tc>
      </w:tr>
      <w:tr w:rsidR="00E32B1A" w:rsidRPr="00E209E2" w14:paraId="79850CFB" w14:textId="77777777" w:rsidTr="00E3508E">
        <w:trPr>
          <w:trHeight w:val="375"/>
        </w:trPr>
        <w:tc>
          <w:tcPr>
            <w:tcW w:w="1919" w:type="dxa"/>
            <w:shd w:val="clear" w:color="auto" w:fill="auto"/>
            <w:noWrap/>
            <w:vAlign w:val="bottom"/>
            <w:hideMark/>
          </w:tcPr>
          <w:p w14:paraId="436B8106" w14:textId="77777777" w:rsidR="00E32B1A" w:rsidRPr="00560AB7" w:rsidRDefault="00E32B1A" w:rsidP="00E32B1A">
            <w:pPr>
              <w:spacing w:after="0" w:line="240" w:lineRule="auto"/>
              <w:rPr>
                <w:rFonts w:eastAsia="Times New Roman" w:cstheme="minorHAnsi"/>
                <w:color w:val="000000"/>
                <w:sz w:val="25"/>
                <w:szCs w:val="25"/>
              </w:rPr>
            </w:pPr>
            <w:r w:rsidRPr="00560AB7">
              <w:rPr>
                <w:rFonts w:eastAsia="Times New Roman" w:cstheme="minorHAnsi"/>
                <w:color w:val="000000"/>
                <w:sz w:val="25"/>
                <w:szCs w:val="25"/>
              </w:rPr>
              <w:t>Orange Sugar</w:t>
            </w:r>
          </w:p>
        </w:tc>
        <w:tc>
          <w:tcPr>
            <w:tcW w:w="1393" w:type="dxa"/>
            <w:shd w:val="clear" w:color="auto" w:fill="auto"/>
            <w:noWrap/>
            <w:vAlign w:val="bottom"/>
            <w:hideMark/>
          </w:tcPr>
          <w:p w14:paraId="0E419CA6"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13.9</w:t>
            </w:r>
          </w:p>
        </w:tc>
        <w:tc>
          <w:tcPr>
            <w:tcW w:w="222" w:type="dxa"/>
            <w:shd w:val="clear" w:color="auto" w:fill="auto"/>
            <w:noWrap/>
            <w:vAlign w:val="bottom"/>
            <w:hideMark/>
          </w:tcPr>
          <w:p w14:paraId="06233B24"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92" w:type="dxa"/>
            <w:shd w:val="clear" w:color="auto" w:fill="auto"/>
            <w:noWrap/>
            <w:vAlign w:val="bottom"/>
            <w:hideMark/>
          </w:tcPr>
          <w:p w14:paraId="10A07559"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8.2</w:t>
            </w:r>
          </w:p>
        </w:tc>
        <w:tc>
          <w:tcPr>
            <w:tcW w:w="960" w:type="dxa"/>
            <w:shd w:val="clear" w:color="auto" w:fill="auto"/>
            <w:noWrap/>
            <w:vAlign w:val="bottom"/>
            <w:hideMark/>
          </w:tcPr>
          <w:p w14:paraId="76C2A3AE"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240E4DF0"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0.6</w:t>
            </w:r>
          </w:p>
        </w:tc>
        <w:tc>
          <w:tcPr>
            <w:tcW w:w="222" w:type="dxa"/>
            <w:shd w:val="clear" w:color="auto" w:fill="auto"/>
            <w:noWrap/>
            <w:vAlign w:val="bottom"/>
            <w:hideMark/>
          </w:tcPr>
          <w:p w14:paraId="53D0B040"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08066CB5"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0.2</w:t>
            </w:r>
          </w:p>
        </w:tc>
      </w:tr>
      <w:tr w:rsidR="00E32B1A" w:rsidRPr="00E209E2" w14:paraId="11DAF17A" w14:textId="77777777" w:rsidTr="00E3508E">
        <w:trPr>
          <w:trHeight w:val="375"/>
        </w:trPr>
        <w:tc>
          <w:tcPr>
            <w:tcW w:w="1919" w:type="dxa"/>
            <w:shd w:val="clear" w:color="auto" w:fill="auto"/>
            <w:noWrap/>
            <w:vAlign w:val="bottom"/>
            <w:hideMark/>
          </w:tcPr>
          <w:p w14:paraId="004FDFFD" w14:textId="77777777" w:rsidR="00E32B1A" w:rsidRPr="00560AB7" w:rsidRDefault="00E32B1A" w:rsidP="00E32B1A">
            <w:pPr>
              <w:spacing w:after="0" w:line="240" w:lineRule="auto"/>
              <w:rPr>
                <w:rFonts w:eastAsia="Times New Roman" w:cstheme="minorHAnsi"/>
                <w:color w:val="000000"/>
                <w:sz w:val="25"/>
                <w:szCs w:val="25"/>
              </w:rPr>
            </w:pPr>
            <w:r w:rsidRPr="00560AB7">
              <w:rPr>
                <w:rFonts w:eastAsia="Times New Roman" w:cstheme="minorHAnsi"/>
                <w:color w:val="000000"/>
                <w:sz w:val="25"/>
                <w:szCs w:val="25"/>
              </w:rPr>
              <w:t xml:space="preserve">Pongo </w:t>
            </w:r>
          </w:p>
        </w:tc>
        <w:tc>
          <w:tcPr>
            <w:tcW w:w="1393" w:type="dxa"/>
            <w:shd w:val="clear" w:color="auto" w:fill="auto"/>
            <w:noWrap/>
            <w:vAlign w:val="bottom"/>
            <w:hideMark/>
          </w:tcPr>
          <w:p w14:paraId="1350A87B"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13.3</w:t>
            </w:r>
          </w:p>
        </w:tc>
        <w:tc>
          <w:tcPr>
            <w:tcW w:w="222" w:type="dxa"/>
            <w:shd w:val="clear" w:color="auto" w:fill="auto"/>
            <w:noWrap/>
            <w:vAlign w:val="bottom"/>
            <w:hideMark/>
          </w:tcPr>
          <w:p w14:paraId="185C39AC"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92" w:type="dxa"/>
            <w:shd w:val="clear" w:color="auto" w:fill="auto"/>
            <w:noWrap/>
            <w:vAlign w:val="bottom"/>
            <w:hideMark/>
          </w:tcPr>
          <w:p w14:paraId="251D4C2A"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12.6</w:t>
            </w:r>
          </w:p>
        </w:tc>
        <w:tc>
          <w:tcPr>
            <w:tcW w:w="960" w:type="dxa"/>
            <w:shd w:val="clear" w:color="auto" w:fill="auto"/>
            <w:noWrap/>
            <w:vAlign w:val="bottom"/>
            <w:hideMark/>
          </w:tcPr>
          <w:p w14:paraId="6FFFBAA2"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40A7C0ED"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0.8</w:t>
            </w:r>
          </w:p>
        </w:tc>
        <w:tc>
          <w:tcPr>
            <w:tcW w:w="222" w:type="dxa"/>
            <w:shd w:val="clear" w:color="auto" w:fill="auto"/>
            <w:noWrap/>
            <w:vAlign w:val="bottom"/>
            <w:hideMark/>
          </w:tcPr>
          <w:p w14:paraId="7EA12979"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07C0FDF2"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0.8</w:t>
            </w:r>
          </w:p>
        </w:tc>
      </w:tr>
      <w:tr w:rsidR="00E32B1A" w:rsidRPr="00E209E2" w14:paraId="7E4761F8" w14:textId="77777777" w:rsidTr="008C7FD1">
        <w:trPr>
          <w:trHeight w:val="423"/>
        </w:trPr>
        <w:tc>
          <w:tcPr>
            <w:tcW w:w="1919" w:type="dxa"/>
            <w:shd w:val="clear" w:color="auto" w:fill="auto"/>
            <w:noWrap/>
            <w:vAlign w:val="bottom"/>
            <w:hideMark/>
          </w:tcPr>
          <w:p w14:paraId="176E9084" w14:textId="77777777" w:rsidR="00E32B1A" w:rsidRPr="00560AB7" w:rsidRDefault="00E32B1A" w:rsidP="00E32B1A">
            <w:pPr>
              <w:spacing w:after="0" w:line="240" w:lineRule="auto"/>
              <w:rPr>
                <w:rFonts w:eastAsia="Times New Roman" w:cstheme="minorHAnsi"/>
                <w:color w:val="000000"/>
                <w:sz w:val="25"/>
                <w:szCs w:val="25"/>
              </w:rPr>
            </w:pPr>
            <w:r w:rsidRPr="00560AB7">
              <w:rPr>
                <w:rFonts w:eastAsia="Times New Roman" w:cstheme="minorHAnsi"/>
                <w:color w:val="000000"/>
                <w:sz w:val="25"/>
                <w:szCs w:val="25"/>
              </w:rPr>
              <w:t>San Juan</w:t>
            </w:r>
          </w:p>
        </w:tc>
        <w:tc>
          <w:tcPr>
            <w:tcW w:w="1393" w:type="dxa"/>
            <w:shd w:val="clear" w:color="auto" w:fill="auto"/>
            <w:noWrap/>
            <w:vAlign w:val="bottom"/>
            <w:hideMark/>
          </w:tcPr>
          <w:p w14:paraId="07AADE77"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11.8</w:t>
            </w:r>
          </w:p>
        </w:tc>
        <w:tc>
          <w:tcPr>
            <w:tcW w:w="222" w:type="dxa"/>
            <w:shd w:val="clear" w:color="auto" w:fill="auto"/>
            <w:noWrap/>
            <w:vAlign w:val="bottom"/>
            <w:hideMark/>
          </w:tcPr>
          <w:p w14:paraId="41252BC9"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92" w:type="dxa"/>
            <w:shd w:val="clear" w:color="auto" w:fill="auto"/>
            <w:noWrap/>
            <w:vAlign w:val="bottom"/>
            <w:hideMark/>
          </w:tcPr>
          <w:p w14:paraId="4A0D8C78"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10.0</w:t>
            </w:r>
          </w:p>
        </w:tc>
        <w:tc>
          <w:tcPr>
            <w:tcW w:w="960" w:type="dxa"/>
            <w:shd w:val="clear" w:color="auto" w:fill="auto"/>
            <w:noWrap/>
            <w:vAlign w:val="bottom"/>
            <w:hideMark/>
          </w:tcPr>
          <w:p w14:paraId="04D2B841"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22F3553B"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1.3</w:t>
            </w:r>
          </w:p>
        </w:tc>
        <w:tc>
          <w:tcPr>
            <w:tcW w:w="222" w:type="dxa"/>
            <w:shd w:val="clear" w:color="auto" w:fill="auto"/>
            <w:noWrap/>
            <w:vAlign w:val="bottom"/>
            <w:hideMark/>
          </w:tcPr>
          <w:p w14:paraId="6C197413"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2786ED39"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0.9</w:t>
            </w:r>
          </w:p>
        </w:tc>
      </w:tr>
      <w:tr w:rsidR="00E32B1A" w:rsidRPr="00E209E2" w14:paraId="1462E42C" w14:textId="77777777" w:rsidTr="00E3508E">
        <w:trPr>
          <w:trHeight w:val="375"/>
        </w:trPr>
        <w:tc>
          <w:tcPr>
            <w:tcW w:w="1919" w:type="dxa"/>
            <w:shd w:val="clear" w:color="auto" w:fill="auto"/>
            <w:noWrap/>
            <w:vAlign w:val="bottom"/>
            <w:hideMark/>
          </w:tcPr>
          <w:p w14:paraId="13866520" w14:textId="77777777" w:rsidR="00E32B1A" w:rsidRPr="00560AB7" w:rsidRDefault="00E32B1A" w:rsidP="00E32B1A">
            <w:pPr>
              <w:spacing w:after="0" w:line="240" w:lineRule="auto"/>
              <w:rPr>
                <w:rFonts w:eastAsia="Times New Roman" w:cstheme="minorHAnsi"/>
                <w:color w:val="000000"/>
                <w:sz w:val="25"/>
                <w:szCs w:val="25"/>
              </w:rPr>
            </w:pPr>
            <w:r w:rsidRPr="00560AB7">
              <w:rPr>
                <w:rFonts w:eastAsia="Times New Roman" w:cstheme="minorHAnsi"/>
                <w:color w:val="000000"/>
                <w:sz w:val="25"/>
                <w:szCs w:val="25"/>
              </w:rPr>
              <w:t>Snow Mass</w:t>
            </w:r>
          </w:p>
        </w:tc>
        <w:tc>
          <w:tcPr>
            <w:tcW w:w="1393" w:type="dxa"/>
            <w:shd w:val="clear" w:color="auto" w:fill="auto"/>
            <w:noWrap/>
            <w:vAlign w:val="bottom"/>
            <w:hideMark/>
          </w:tcPr>
          <w:p w14:paraId="25E2442F"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13.1</w:t>
            </w:r>
          </w:p>
        </w:tc>
        <w:tc>
          <w:tcPr>
            <w:tcW w:w="222" w:type="dxa"/>
            <w:shd w:val="clear" w:color="auto" w:fill="auto"/>
            <w:noWrap/>
            <w:vAlign w:val="bottom"/>
            <w:hideMark/>
          </w:tcPr>
          <w:p w14:paraId="745E8474"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92" w:type="dxa"/>
            <w:shd w:val="clear" w:color="auto" w:fill="auto"/>
            <w:noWrap/>
            <w:vAlign w:val="bottom"/>
            <w:hideMark/>
          </w:tcPr>
          <w:p w14:paraId="690C5DFC"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9.0</w:t>
            </w:r>
          </w:p>
        </w:tc>
        <w:tc>
          <w:tcPr>
            <w:tcW w:w="960" w:type="dxa"/>
            <w:shd w:val="clear" w:color="auto" w:fill="auto"/>
            <w:noWrap/>
            <w:vAlign w:val="bottom"/>
            <w:hideMark/>
          </w:tcPr>
          <w:p w14:paraId="1A7E7287"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7FFC60AF"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1.0</w:t>
            </w:r>
          </w:p>
        </w:tc>
        <w:tc>
          <w:tcPr>
            <w:tcW w:w="222" w:type="dxa"/>
            <w:shd w:val="clear" w:color="auto" w:fill="auto"/>
            <w:noWrap/>
            <w:vAlign w:val="bottom"/>
            <w:hideMark/>
          </w:tcPr>
          <w:p w14:paraId="101609E5"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38865475"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1.0</w:t>
            </w:r>
          </w:p>
        </w:tc>
      </w:tr>
      <w:tr w:rsidR="00E32B1A" w:rsidRPr="00E209E2" w14:paraId="537526C3" w14:textId="77777777" w:rsidTr="002777AE">
        <w:trPr>
          <w:trHeight w:val="375"/>
        </w:trPr>
        <w:tc>
          <w:tcPr>
            <w:tcW w:w="1919" w:type="dxa"/>
            <w:shd w:val="clear" w:color="auto" w:fill="auto"/>
            <w:noWrap/>
            <w:vAlign w:val="bottom"/>
            <w:hideMark/>
          </w:tcPr>
          <w:p w14:paraId="30D83364" w14:textId="77777777" w:rsidR="00E32B1A" w:rsidRPr="00560AB7" w:rsidRDefault="00E32B1A" w:rsidP="00E32B1A">
            <w:pPr>
              <w:spacing w:after="0" w:line="240" w:lineRule="auto"/>
              <w:rPr>
                <w:rFonts w:eastAsia="Times New Roman" w:cstheme="minorHAnsi"/>
                <w:color w:val="000000"/>
                <w:sz w:val="25"/>
                <w:szCs w:val="25"/>
              </w:rPr>
            </w:pPr>
            <w:r w:rsidRPr="00560AB7">
              <w:rPr>
                <w:rFonts w:eastAsia="Times New Roman" w:cstheme="minorHAnsi"/>
                <w:color w:val="000000"/>
                <w:sz w:val="25"/>
                <w:szCs w:val="25"/>
              </w:rPr>
              <w:t>Sugar Cube</w:t>
            </w:r>
          </w:p>
        </w:tc>
        <w:tc>
          <w:tcPr>
            <w:tcW w:w="1393" w:type="dxa"/>
            <w:shd w:val="clear" w:color="auto" w:fill="auto"/>
            <w:noWrap/>
            <w:vAlign w:val="bottom"/>
            <w:hideMark/>
          </w:tcPr>
          <w:p w14:paraId="71386123"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12.0</w:t>
            </w:r>
          </w:p>
        </w:tc>
        <w:tc>
          <w:tcPr>
            <w:tcW w:w="222" w:type="dxa"/>
            <w:shd w:val="clear" w:color="auto" w:fill="auto"/>
            <w:noWrap/>
            <w:vAlign w:val="bottom"/>
            <w:hideMark/>
          </w:tcPr>
          <w:p w14:paraId="1AF36571"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92" w:type="dxa"/>
            <w:shd w:val="clear" w:color="auto" w:fill="auto"/>
            <w:noWrap/>
            <w:vAlign w:val="bottom"/>
            <w:hideMark/>
          </w:tcPr>
          <w:p w14:paraId="06875EEB"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12.5</w:t>
            </w:r>
          </w:p>
        </w:tc>
        <w:tc>
          <w:tcPr>
            <w:tcW w:w="960" w:type="dxa"/>
            <w:shd w:val="clear" w:color="auto" w:fill="auto"/>
            <w:noWrap/>
            <w:vAlign w:val="bottom"/>
            <w:hideMark/>
          </w:tcPr>
          <w:p w14:paraId="1251200F"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4D47AC40"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0.5</w:t>
            </w:r>
          </w:p>
        </w:tc>
        <w:tc>
          <w:tcPr>
            <w:tcW w:w="222" w:type="dxa"/>
            <w:shd w:val="clear" w:color="auto" w:fill="auto"/>
            <w:noWrap/>
            <w:vAlign w:val="bottom"/>
            <w:hideMark/>
          </w:tcPr>
          <w:p w14:paraId="51A7F40E"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shd w:val="clear" w:color="auto" w:fill="auto"/>
            <w:noWrap/>
            <w:vAlign w:val="bottom"/>
            <w:hideMark/>
          </w:tcPr>
          <w:p w14:paraId="334AB100"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0.5</w:t>
            </w:r>
          </w:p>
        </w:tc>
      </w:tr>
      <w:tr w:rsidR="00E32B1A" w:rsidRPr="00E209E2" w14:paraId="0503272F" w14:textId="77777777" w:rsidTr="002777AE">
        <w:trPr>
          <w:trHeight w:val="375"/>
        </w:trPr>
        <w:tc>
          <w:tcPr>
            <w:tcW w:w="1919" w:type="dxa"/>
            <w:tcBorders>
              <w:bottom w:val="single" w:sz="4" w:space="0" w:color="auto"/>
            </w:tcBorders>
            <w:shd w:val="clear" w:color="auto" w:fill="auto"/>
            <w:noWrap/>
            <w:vAlign w:val="bottom"/>
            <w:hideMark/>
          </w:tcPr>
          <w:p w14:paraId="505CF7E8" w14:textId="77777777" w:rsidR="00E32B1A" w:rsidRPr="00560AB7" w:rsidRDefault="00E32B1A" w:rsidP="00E32B1A">
            <w:pPr>
              <w:spacing w:after="0" w:line="240" w:lineRule="auto"/>
              <w:rPr>
                <w:rFonts w:eastAsia="Times New Roman" w:cstheme="minorHAnsi"/>
                <w:color w:val="000000"/>
                <w:sz w:val="25"/>
                <w:szCs w:val="25"/>
              </w:rPr>
            </w:pPr>
            <w:r w:rsidRPr="00560AB7">
              <w:rPr>
                <w:rFonts w:eastAsia="Times New Roman" w:cstheme="minorHAnsi"/>
                <w:color w:val="000000"/>
                <w:sz w:val="25"/>
                <w:szCs w:val="25"/>
              </w:rPr>
              <w:t>Sugar Rush</w:t>
            </w:r>
          </w:p>
        </w:tc>
        <w:tc>
          <w:tcPr>
            <w:tcW w:w="1393" w:type="dxa"/>
            <w:tcBorders>
              <w:bottom w:val="single" w:sz="4" w:space="0" w:color="auto"/>
            </w:tcBorders>
            <w:shd w:val="clear" w:color="auto" w:fill="auto"/>
            <w:noWrap/>
            <w:vAlign w:val="bottom"/>
            <w:hideMark/>
          </w:tcPr>
          <w:p w14:paraId="199F5CCB"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15.3</w:t>
            </w:r>
          </w:p>
        </w:tc>
        <w:tc>
          <w:tcPr>
            <w:tcW w:w="222" w:type="dxa"/>
            <w:tcBorders>
              <w:bottom w:val="single" w:sz="4" w:space="0" w:color="auto"/>
            </w:tcBorders>
            <w:shd w:val="clear" w:color="auto" w:fill="auto"/>
            <w:noWrap/>
            <w:vAlign w:val="bottom"/>
            <w:hideMark/>
          </w:tcPr>
          <w:p w14:paraId="11B7A59A"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92" w:type="dxa"/>
            <w:tcBorders>
              <w:bottom w:val="single" w:sz="4" w:space="0" w:color="auto"/>
            </w:tcBorders>
            <w:shd w:val="clear" w:color="auto" w:fill="auto"/>
            <w:noWrap/>
            <w:vAlign w:val="bottom"/>
            <w:hideMark/>
          </w:tcPr>
          <w:p w14:paraId="4D58ADDB"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12.9</w:t>
            </w:r>
          </w:p>
        </w:tc>
        <w:tc>
          <w:tcPr>
            <w:tcW w:w="960" w:type="dxa"/>
            <w:tcBorders>
              <w:bottom w:val="single" w:sz="4" w:space="0" w:color="auto"/>
            </w:tcBorders>
            <w:shd w:val="clear" w:color="auto" w:fill="auto"/>
            <w:noWrap/>
            <w:vAlign w:val="bottom"/>
            <w:hideMark/>
          </w:tcPr>
          <w:p w14:paraId="5E128B24"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tcBorders>
              <w:bottom w:val="single" w:sz="4" w:space="0" w:color="auto"/>
            </w:tcBorders>
            <w:shd w:val="clear" w:color="auto" w:fill="auto"/>
            <w:noWrap/>
            <w:vAlign w:val="bottom"/>
            <w:hideMark/>
          </w:tcPr>
          <w:p w14:paraId="0870C317"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0.9</w:t>
            </w:r>
          </w:p>
        </w:tc>
        <w:tc>
          <w:tcPr>
            <w:tcW w:w="222" w:type="dxa"/>
            <w:tcBorders>
              <w:bottom w:val="single" w:sz="4" w:space="0" w:color="auto"/>
            </w:tcBorders>
            <w:shd w:val="clear" w:color="auto" w:fill="auto"/>
            <w:noWrap/>
            <w:vAlign w:val="bottom"/>
            <w:hideMark/>
          </w:tcPr>
          <w:p w14:paraId="68F9091E" w14:textId="77777777" w:rsidR="00E32B1A" w:rsidRPr="00560AB7" w:rsidRDefault="00E32B1A" w:rsidP="00E32B1A">
            <w:pPr>
              <w:spacing w:after="0" w:line="240" w:lineRule="auto"/>
              <w:jc w:val="center"/>
              <w:rPr>
                <w:rFonts w:eastAsia="Times New Roman" w:cstheme="minorHAnsi"/>
                <w:color w:val="000000"/>
                <w:sz w:val="25"/>
                <w:szCs w:val="25"/>
              </w:rPr>
            </w:pPr>
          </w:p>
        </w:tc>
        <w:tc>
          <w:tcPr>
            <w:tcW w:w="1376" w:type="dxa"/>
            <w:tcBorders>
              <w:bottom w:val="single" w:sz="4" w:space="0" w:color="auto"/>
            </w:tcBorders>
            <w:shd w:val="clear" w:color="auto" w:fill="auto"/>
            <w:noWrap/>
            <w:vAlign w:val="bottom"/>
            <w:hideMark/>
          </w:tcPr>
          <w:p w14:paraId="34DFB3D8" w14:textId="77777777" w:rsidR="00E32B1A" w:rsidRPr="00560AB7" w:rsidRDefault="00E32B1A" w:rsidP="00E32B1A">
            <w:pPr>
              <w:spacing w:after="0" w:line="240" w:lineRule="auto"/>
              <w:jc w:val="center"/>
              <w:rPr>
                <w:rFonts w:eastAsia="Times New Roman" w:cstheme="minorHAnsi"/>
                <w:color w:val="000000"/>
                <w:sz w:val="25"/>
                <w:szCs w:val="25"/>
              </w:rPr>
            </w:pPr>
            <w:r w:rsidRPr="00560AB7">
              <w:rPr>
                <w:rFonts w:eastAsia="Times New Roman" w:cstheme="minorHAnsi"/>
                <w:color w:val="000000"/>
                <w:sz w:val="25"/>
                <w:szCs w:val="25"/>
              </w:rPr>
              <w:t>0.5</w:t>
            </w:r>
          </w:p>
        </w:tc>
      </w:tr>
    </w:tbl>
    <w:p w14:paraId="1B6C3C3E" w14:textId="77777777" w:rsidR="00CE19BA" w:rsidRPr="00E209E2" w:rsidRDefault="00CE19BA" w:rsidP="00940343">
      <w:pPr>
        <w:spacing w:after="0" w:line="240" w:lineRule="auto"/>
        <w:rPr>
          <w:rFonts w:cstheme="minorHAnsi"/>
          <w:sz w:val="24"/>
          <w:szCs w:val="24"/>
        </w:rPr>
      </w:pPr>
    </w:p>
    <w:p w14:paraId="6D918ACD" w14:textId="77777777" w:rsidR="00CE19BA" w:rsidRPr="00E209E2" w:rsidRDefault="00CE19BA" w:rsidP="008C7FD1">
      <w:pPr>
        <w:spacing w:after="0" w:line="240" w:lineRule="auto"/>
        <w:rPr>
          <w:rFonts w:cstheme="minorHAnsi"/>
          <w:sz w:val="24"/>
          <w:szCs w:val="24"/>
        </w:rPr>
      </w:pPr>
      <w:r w:rsidRPr="00E209E2">
        <w:rPr>
          <w:rFonts w:cstheme="minorHAnsi"/>
          <w:sz w:val="24"/>
          <w:szCs w:val="24"/>
        </w:rPr>
        <w:br w:type="page"/>
      </w:r>
    </w:p>
    <w:p w14:paraId="2976B043" w14:textId="224FE1AE" w:rsidR="00940343" w:rsidRPr="00E209E2" w:rsidRDefault="00940343" w:rsidP="008C7FD1">
      <w:pPr>
        <w:spacing w:after="0" w:line="240" w:lineRule="auto"/>
        <w:rPr>
          <w:rFonts w:cstheme="minorHAnsi"/>
          <w:sz w:val="24"/>
          <w:szCs w:val="24"/>
        </w:rPr>
      </w:pPr>
      <w:r w:rsidRPr="00E209E2">
        <w:rPr>
          <w:rFonts w:cstheme="minorHAnsi"/>
          <w:sz w:val="24"/>
          <w:szCs w:val="24"/>
        </w:rPr>
        <w:lastRenderedPageBreak/>
        <w:t>Table 3. Length and width (cm) of fruits grown in a high tunnel (HT) and the open field (OF).</w:t>
      </w:r>
    </w:p>
    <w:p w14:paraId="4E998E86" w14:textId="15FED77C" w:rsidR="00E32B1A" w:rsidRDefault="00E32B1A" w:rsidP="008C7FD1">
      <w:pPr>
        <w:spacing w:after="0" w:line="240" w:lineRule="auto"/>
        <w:contextualSpacing/>
        <w:rPr>
          <w:rFonts w:eastAsia="Times New Roman" w:cstheme="minorHAnsi"/>
          <w:color w:val="000000"/>
          <w:sz w:val="24"/>
          <w:szCs w:val="24"/>
        </w:rPr>
      </w:pPr>
    </w:p>
    <w:tbl>
      <w:tblPr>
        <w:tblpPr w:leftFromText="180" w:rightFromText="180" w:horzAnchor="margin" w:tblpY="480"/>
        <w:tblW w:w="9354" w:type="dxa"/>
        <w:tblLook w:val="04A0" w:firstRow="1" w:lastRow="0" w:firstColumn="1" w:lastColumn="0" w:noHBand="0" w:noVBand="1"/>
      </w:tblPr>
      <w:tblGrid>
        <w:gridCol w:w="2025"/>
        <w:gridCol w:w="1423"/>
        <w:gridCol w:w="299"/>
        <w:gridCol w:w="1427"/>
        <w:gridCol w:w="1031"/>
        <w:gridCol w:w="1423"/>
        <w:gridCol w:w="299"/>
        <w:gridCol w:w="1427"/>
      </w:tblGrid>
      <w:tr w:rsidR="0070452F" w:rsidRPr="00E209E2" w14:paraId="43E3A1FA" w14:textId="77777777" w:rsidTr="007E7466">
        <w:trPr>
          <w:trHeight w:val="388"/>
        </w:trPr>
        <w:tc>
          <w:tcPr>
            <w:tcW w:w="2025" w:type="dxa"/>
            <w:tcBorders>
              <w:top w:val="single" w:sz="4" w:space="0" w:color="auto"/>
            </w:tcBorders>
            <w:shd w:val="clear" w:color="auto" w:fill="auto"/>
            <w:noWrap/>
            <w:vAlign w:val="bottom"/>
            <w:hideMark/>
          </w:tcPr>
          <w:p w14:paraId="1B549C60" w14:textId="77777777" w:rsidR="0070452F" w:rsidRPr="001F4653" w:rsidRDefault="0070452F" w:rsidP="007E7466">
            <w:pPr>
              <w:spacing w:after="0" w:line="240" w:lineRule="auto"/>
              <w:rPr>
                <w:rFonts w:eastAsia="Times New Roman" w:cstheme="minorHAnsi"/>
                <w:b/>
                <w:bCs/>
                <w:color w:val="000000"/>
                <w:sz w:val="28"/>
                <w:szCs w:val="28"/>
              </w:rPr>
            </w:pPr>
            <w:r w:rsidRPr="001F4653">
              <w:rPr>
                <w:rFonts w:eastAsia="Times New Roman" w:cstheme="minorHAnsi"/>
                <w:b/>
                <w:bCs/>
                <w:color w:val="000000"/>
                <w:sz w:val="28"/>
                <w:szCs w:val="28"/>
              </w:rPr>
              <w:t> </w:t>
            </w:r>
          </w:p>
        </w:tc>
        <w:tc>
          <w:tcPr>
            <w:tcW w:w="3149" w:type="dxa"/>
            <w:gridSpan w:val="3"/>
            <w:tcBorders>
              <w:top w:val="single" w:sz="4" w:space="0" w:color="auto"/>
            </w:tcBorders>
            <w:shd w:val="clear" w:color="auto" w:fill="auto"/>
            <w:noWrap/>
            <w:vAlign w:val="bottom"/>
            <w:hideMark/>
          </w:tcPr>
          <w:p w14:paraId="17FFDDED" w14:textId="77777777" w:rsidR="0070452F" w:rsidRPr="001F4653" w:rsidRDefault="0070452F" w:rsidP="007E7466">
            <w:pPr>
              <w:spacing w:after="0" w:line="240" w:lineRule="auto"/>
              <w:jc w:val="center"/>
              <w:rPr>
                <w:rFonts w:eastAsia="Times New Roman" w:cstheme="minorHAnsi"/>
                <w:b/>
                <w:bCs/>
                <w:color w:val="000000"/>
                <w:sz w:val="28"/>
                <w:szCs w:val="28"/>
                <w:u w:val="single"/>
              </w:rPr>
            </w:pPr>
            <w:r w:rsidRPr="001F4653">
              <w:rPr>
                <w:rFonts w:eastAsia="Times New Roman" w:cstheme="minorHAnsi"/>
                <w:b/>
                <w:bCs/>
                <w:color w:val="000000"/>
                <w:sz w:val="28"/>
                <w:szCs w:val="28"/>
                <w:u w:val="single"/>
              </w:rPr>
              <w:t>Length per fruit (cm)</w:t>
            </w:r>
          </w:p>
        </w:tc>
        <w:tc>
          <w:tcPr>
            <w:tcW w:w="1031" w:type="dxa"/>
            <w:tcBorders>
              <w:top w:val="single" w:sz="4" w:space="0" w:color="auto"/>
            </w:tcBorders>
            <w:shd w:val="clear" w:color="auto" w:fill="auto"/>
            <w:noWrap/>
            <w:vAlign w:val="bottom"/>
            <w:hideMark/>
          </w:tcPr>
          <w:p w14:paraId="4DF198C6" w14:textId="77777777" w:rsidR="0070452F" w:rsidRPr="001F4653" w:rsidRDefault="0070452F" w:rsidP="007E7466">
            <w:pPr>
              <w:spacing w:after="0" w:line="240" w:lineRule="auto"/>
              <w:jc w:val="center"/>
              <w:rPr>
                <w:rFonts w:eastAsia="Times New Roman" w:cstheme="minorHAnsi"/>
                <w:b/>
                <w:bCs/>
                <w:color w:val="000000"/>
                <w:sz w:val="28"/>
                <w:szCs w:val="28"/>
              </w:rPr>
            </w:pPr>
            <w:r w:rsidRPr="001F4653">
              <w:rPr>
                <w:rFonts w:eastAsia="Times New Roman" w:cstheme="minorHAnsi"/>
                <w:b/>
                <w:bCs/>
                <w:color w:val="000000"/>
                <w:sz w:val="28"/>
                <w:szCs w:val="28"/>
              </w:rPr>
              <w:t> </w:t>
            </w:r>
          </w:p>
        </w:tc>
        <w:tc>
          <w:tcPr>
            <w:tcW w:w="3149" w:type="dxa"/>
            <w:gridSpan w:val="3"/>
            <w:tcBorders>
              <w:top w:val="single" w:sz="4" w:space="0" w:color="auto"/>
            </w:tcBorders>
            <w:shd w:val="clear" w:color="auto" w:fill="auto"/>
            <w:noWrap/>
            <w:vAlign w:val="bottom"/>
            <w:hideMark/>
          </w:tcPr>
          <w:p w14:paraId="487ECF4D" w14:textId="77777777" w:rsidR="0070452F" w:rsidRPr="001F4653" w:rsidRDefault="0070452F" w:rsidP="007E7466">
            <w:pPr>
              <w:spacing w:after="0" w:line="240" w:lineRule="auto"/>
              <w:jc w:val="center"/>
              <w:rPr>
                <w:rFonts w:eastAsia="Times New Roman" w:cstheme="minorHAnsi"/>
                <w:b/>
                <w:bCs/>
                <w:color w:val="000000"/>
                <w:sz w:val="28"/>
                <w:szCs w:val="28"/>
                <w:u w:val="single"/>
              </w:rPr>
            </w:pPr>
            <w:r w:rsidRPr="001F4653">
              <w:rPr>
                <w:rFonts w:eastAsia="Times New Roman" w:cstheme="minorHAnsi"/>
                <w:b/>
                <w:bCs/>
                <w:color w:val="000000"/>
                <w:sz w:val="28"/>
                <w:szCs w:val="28"/>
                <w:u w:val="single"/>
              </w:rPr>
              <w:t>Width per fruit (cm)</w:t>
            </w:r>
          </w:p>
        </w:tc>
      </w:tr>
      <w:tr w:rsidR="0070452F" w:rsidRPr="00E209E2" w14:paraId="0AAF955B" w14:textId="77777777" w:rsidTr="007E7466">
        <w:trPr>
          <w:trHeight w:val="388"/>
        </w:trPr>
        <w:tc>
          <w:tcPr>
            <w:tcW w:w="2025" w:type="dxa"/>
            <w:tcBorders>
              <w:bottom w:val="single" w:sz="4" w:space="0" w:color="auto"/>
            </w:tcBorders>
            <w:shd w:val="clear" w:color="auto" w:fill="auto"/>
            <w:noWrap/>
            <w:vAlign w:val="bottom"/>
            <w:hideMark/>
          </w:tcPr>
          <w:p w14:paraId="0EC9C7F8" w14:textId="77777777" w:rsidR="0070452F" w:rsidRPr="001F4653" w:rsidRDefault="0070452F" w:rsidP="007E7466">
            <w:pPr>
              <w:spacing w:after="0" w:line="240" w:lineRule="auto"/>
              <w:rPr>
                <w:rFonts w:eastAsia="Times New Roman" w:cstheme="minorHAnsi"/>
                <w:b/>
                <w:bCs/>
                <w:color w:val="000000"/>
                <w:sz w:val="28"/>
                <w:szCs w:val="28"/>
              </w:rPr>
            </w:pPr>
            <w:r w:rsidRPr="001F4653">
              <w:rPr>
                <w:rFonts w:eastAsia="Times New Roman" w:cstheme="minorHAnsi"/>
                <w:b/>
                <w:bCs/>
                <w:color w:val="000000"/>
                <w:sz w:val="28"/>
                <w:szCs w:val="28"/>
              </w:rPr>
              <w:t>Variety</w:t>
            </w:r>
          </w:p>
        </w:tc>
        <w:tc>
          <w:tcPr>
            <w:tcW w:w="1423" w:type="dxa"/>
            <w:tcBorders>
              <w:bottom w:val="single" w:sz="4" w:space="0" w:color="auto"/>
            </w:tcBorders>
            <w:shd w:val="clear" w:color="auto" w:fill="auto"/>
            <w:noWrap/>
            <w:vAlign w:val="center"/>
            <w:hideMark/>
          </w:tcPr>
          <w:p w14:paraId="6E0927E5" w14:textId="77777777" w:rsidR="0070452F" w:rsidRPr="001F4653" w:rsidRDefault="0070452F" w:rsidP="007E7466">
            <w:pPr>
              <w:spacing w:after="0" w:line="240" w:lineRule="auto"/>
              <w:jc w:val="center"/>
              <w:rPr>
                <w:rFonts w:eastAsia="Times New Roman" w:cstheme="minorHAnsi"/>
                <w:b/>
                <w:bCs/>
                <w:color w:val="000000"/>
                <w:sz w:val="28"/>
                <w:szCs w:val="28"/>
              </w:rPr>
            </w:pPr>
            <w:r w:rsidRPr="001F4653">
              <w:rPr>
                <w:rFonts w:eastAsia="Times New Roman" w:cstheme="minorHAnsi"/>
                <w:b/>
                <w:bCs/>
                <w:color w:val="000000"/>
                <w:sz w:val="28"/>
                <w:szCs w:val="28"/>
              </w:rPr>
              <w:t>HT</w:t>
            </w:r>
          </w:p>
        </w:tc>
        <w:tc>
          <w:tcPr>
            <w:tcW w:w="299" w:type="dxa"/>
            <w:tcBorders>
              <w:bottom w:val="single" w:sz="4" w:space="0" w:color="auto"/>
            </w:tcBorders>
            <w:shd w:val="clear" w:color="auto" w:fill="auto"/>
            <w:noWrap/>
            <w:vAlign w:val="bottom"/>
            <w:hideMark/>
          </w:tcPr>
          <w:p w14:paraId="704C5BDF" w14:textId="77777777" w:rsidR="0070452F" w:rsidRPr="001F4653" w:rsidRDefault="0070452F" w:rsidP="007E7466">
            <w:pPr>
              <w:spacing w:after="0" w:line="240" w:lineRule="auto"/>
              <w:rPr>
                <w:rFonts w:eastAsia="Times New Roman" w:cstheme="minorHAnsi"/>
                <w:b/>
                <w:bCs/>
                <w:color w:val="000000"/>
                <w:sz w:val="28"/>
                <w:szCs w:val="28"/>
              </w:rPr>
            </w:pPr>
            <w:r w:rsidRPr="001F4653">
              <w:rPr>
                <w:rFonts w:eastAsia="Times New Roman" w:cstheme="minorHAnsi"/>
                <w:b/>
                <w:bCs/>
                <w:color w:val="000000"/>
                <w:sz w:val="28"/>
                <w:szCs w:val="28"/>
              </w:rPr>
              <w:t> </w:t>
            </w:r>
          </w:p>
        </w:tc>
        <w:tc>
          <w:tcPr>
            <w:tcW w:w="1427" w:type="dxa"/>
            <w:tcBorders>
              <w:bottom w:val="single" w:sz="4" w:space="0" w:color="auto"/>
            </w:tcBorders>
            <w:shd w:val="clear" w:color="auto" w:fill="auto"/>
            <w:noWrap/>
            <w:vAlign w:val="bottom"/>
            <w:hideMark/>
          </w:tcPr>
          <w:p w14:paraId="3C6D7891" w14:textId="77777777" w:rsidR="0070452F" w:rsidRPr="001F4653" w:rsidRDefault="0070452F" w:rsidP="007E7466">
            <w:pPr>
              <w:spacing w:after="0" w:line="240" w:lineRule="auto"/>
              <w:jc w:val="center"/>
              <w:rPr>
                <w:rFonts w:eastAsia="Times New Roman" w:cstheme="minorHAnsi"/>
                <w:b/>
                <w:bCs/>
                <w:color w:val="000000"/>
                <w:sz w:val="28"/>
                <w:szCs w:val="28"/>
              </w:rPr>
            </w:pPr>
            <w:r w:rsidRPr="001F4653">
              <w:rPr>
                <w:rFonts w:eastAsia="Times New Roman" w:cstheme="minorHAnsi"/>
                <w:b/>
                <w:bCs/>
                <w:color w:val="000000"/>
                <w:sz w:val="28"/>
                <w:szCs w:val="28"/>
              </w:rPr>
              <w:t>OF</w:t>
            </w:r>
          </w:p>
        </w:tc>
        <w:tc>
          <w:tcPr>
            <w:tcW w:w="1031" w:type="dxa"/>
            <w:tcBorders>
              <w:bottom w:val="single" w:sz="4" w:space="0" w:color="auto"/>
            </w:tcBorders>
            <w:shd w:val="clear" w:color="auto" w:fill="auto"/>
            <w:noWrap/>
            <w:vAlign w:val="bottom"/>
            <w:hideMark/>
          </w:tcPr>
          <w:p w14:paraId="4EB72492" w14:textId="77777777" w:rsidR="0070452F" w:rsidRPr="001F4653" w:rsidRDefault="0070452F" w:rsidP="007E7466">
            <w:pPr>
              <w:spacing w:after="0" w:line="240" w:lineRule="auto"/>
              <w:rPr>
                <w:rFonts w:eastAsia="Times New Roman" w:cstheme="minorHAnsi"/>
                <w:b/>
                <w:bCs/>
                <w:color w:val="000000"/>
                <w:sz w:val="28"/>
                <w:szCs w:val="28"/>
              </w:rPr>
            </w:pPr>
            <w:r w:rsidRPr="001F4653">
              <w:rPr>
                <w:rFonts w:eastAsia="Times New Roman" w:cstheme="minorHAnsi"/>
                <w:b/>
                <w:bCs/>
                <w:color w:val="000000"/>
                <w:sz w:val="28"/>
                <w:szCs w:val="28"/>
              </w:rPr>
              <w:t> </w:t>
            </w:r>
          </w:p>
        </w:tc>
        <w:tc>
          <w:tcPr>
            <w:tcW w:w="1423" w:type="dxa"/>
            <w:tcBorders>
              <w:bottom w:val="single" w:sz="4" w:space="0" w:color="auto"/>
            </w:tcBorders>
            <w:shd w:val="clear" w:color="auto" w:fill="auto"/>
            <w:noWrap/>
            <w:vAlign w:val="bottom"/>
            <w:hideMark/>
          </w:tcPr>
          <w:p w14:paraId="6302E355" w14:textId="77777777" w:rsidR="0070452F" w:rsidRPr="001F4653" w:rsidRDefault="0070452F" w:rsidP="007E7466">
            <w:pPr>
              <w:spacing w:after="0" w:line="240" w:lineRule="auto"/>
              <w:jc w:val="center"/>
              <w:rPr>
                <w:rFonts w:eastAsia="Times New Roman" w:cstheme="minorHAnsi"/>
                <w:b/>
                <w:bCs/>
                <w:color w:val="000000"/>
                <w:sz w:val="28"/>
                <w:szCs w:val="28"/>
              </w:rPr>
            </w:pPr>
            <w:r w:rsidRPr="001F4653">
              <w:rPr>
                <w:rFonts w:eastAsia="Times New Roman" w:cstheme="minorHAnsi"/>
                <w:b/>
                <w:bCs/>
                <w:color w:val="000000"/>
                <w:sz w:val="28"/>
                <w:szCs w:val="28"/>
              </w:rPr>
              <w:t>HT</w:t>
            </w:r>
          </w:p>
        </w:tc>
        <w:tc>
          <w:tcPr>
            <w:tcW w:w="299" w:type="dxa"/>
            <w:tcBorders>
              <w:bottom w:val="single" w:sz="4" w:space="0" w:color="auto"/>
            </w:tcBorders>
            <w:shd w:val="clear" w:color="auto" w:fill="auto"/>
            <w:noWrap/>
            <w:vAlign w:val="bottom"/>
            <w:hideMark/>
          </w:tcPr>
          <w:p w14:paraId="00D81C1C" w14:textId="77777777" w:rsidR="0070452F" w:rsidRPr="001F4653" w:rsidRDefault="0070452F" w:rsidP="007E7466">
            <w:pPr>
              <w:spacing w:after="0" w:line="240" w:lineRule="auto"/>
              <w:rPr>
                <w:rFonts w:eastAsia="Times New Roman" w:cstheme="minorHAnsi"/>
                <w:b/>
                <w:bCs/>
                <w:color w:val="000000"/>
                <w:sz w:val="28"/>
                <w:szCs w:val="28"/>
              </w:rPr>
            </w:pPr>
            <w:r w:rsidRPr="001F4653">
              <w:rPr>
                <w:rFonts w:eastAsia="Times New Roman" w:cstheme="minorHAnsi"/>
                <w:b/>
                <w:bCs/>
                <w:color w:val="000000"/>
                <w:sz w:val="28"/>
                <w:szCs w:val="28"/>
              </w:rPr>
              <w:t> </w:t>
            </w:r>
          </w:p>
        </w:tc>
        <w:tc>
          <w:tcPr>
            <w:tcW w:w="1427" w:type="dxa"/>
            <w:tcBorders>
              <w:bottom w:val="single" w:sz="4" w:space="0" w:color="auto"/>
            </w:tcBorders>
            <w:shd w:val="clear" w:color="auto" w:fill="auto"/>
            <w:noWrap/>
            <w:vAlign w:val="bottom"/>
            <w:hideMark/>
          </w:tcPr>
          <w:p w14:paraId="7DBB04AE" w14:textId="77777777" w:rsidR="0070452F" w:rsidRPr="001F4653" w:rsidRDefault="0070452F" w:rsidP="007E7466">
            <w:pPr>
              <w:spacing w:after="0" w:line="240" w:lineRule="auto"/>
              <w:jc w:val="center"/>
              <w:rPr>
                <w:rFonts w:eastAsia="Times New Roman" w:cstheme="minorHAnsi"/>
                <w:b/>
                <w:bCs/>
                <w:color w:val="000000"/>
                <w:sz w:val="28"/>
                <w:szCs w:val="28"/>
              </w:rPr>
            </w:pPr>
            <w:r w:rsidRPr="001F4653">
              <w:rPr>
                <w:rFonts w:eastAsia="Times New Roman" w:cstheme="minorHAnsi"/>
                <w:b/>
                <w:bCs/>
                <w:color w:val="000000"/>
                <w:sz w:val="28"/>
                <w:szCs w:val="28"/>
              </w:rPr>
              <w:t>OF</w:t>
            </w:r>
          </w:p>
        </w:tc>
      </w:tr>
      <w:tr w:rsidR="0070452F" w:rsidRPr="00E209E2" w14:paraId="673A1685" w14:textId="77777777" w:rsidTr="007E7466">
        <w:trPr>
          <w:trHeight w:val="388"/>
        </w:trPr>
        <w:tc>
          <w:tcPr>
            <w:tcW w:w="2025" w:type="dxa"/>
            <w:tcBorders>
              <w:top w:val="single" w:sz="4" w:space="0" w:color="auto"/>
            </w:tcBorders>
            <w:shd w:val="clear" w:color="auto" w:fill="auto"/>
            <w:noWrap/>
            <w:vAlign w:val="bottom"/>
            <w:hideMark/>
          </w:tcPr>
          <w:p w14:paraId="0D0172BE" w14:textId="77777777" w:rsidR="0070452F" w:rsidRPr="001F4653" w:rsidRDefault="0070452F" w:rsidP="007E7466">
            <w:pPr>
              <w:spacing w:after="0" w:line="240" w:lineRule="auto"/>
              <w:rPr>
                <w:rFonts w:eastAsia="Times New Roman" w:cstheme="minorHAnsi"/>
                <w:color w:val="000000"/>
                <w:sz w:val="25"/>
                <w:szCs w:val="25"/>
              </w:rPr>
            </w:pPr>
            <w:r w:rsidRPr="001F4653">
              <w:rPr>
                <w:rFonts w:eastAsia="Times New Roman" w:cstheme="minorHAnsi"/>
                <w:color w:val="000000"/>
                <w:sz w:val="25"/>
                <w:szCs w:val="25"/>
              </w:rPr>
              <w:t>Athena</w:t>
            </w:r>
          </w:p>
        </w:tc>
        <w:tc>
          <w:tcPr>
            <w:tcW w:w="1423" w:type="dxa"/>
            <w:tcBorders>
              <w:top w:val="single" w:sz="4" w:space="0" w:color="auto"/>
            </w:tcBorders>
            <w:shd w:val="clear" w:color="auto" w:fill="auto"/>
            <w:noWrap/>
            <w:vAlign w:val="bottom"/>
            <w:hideMark/>
          </w:tcPr>
          <w:p w14:paraId="0B9B9CB9"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14.7</w:t>
            </w:r>
          </w:p>
        </w:tc>
        <w:tc>
          <w:tcPr>
            <w:tcW w:w="299" w:type="dxa"/>
            <w:tcBorders>
              <w:top w:val="single" w:sz="4" w:space="0" w:color="auto"/>
            </w:tcBorders>
            <w:shd w:val="clear" w:color="auto" w:fill="auto"/>
            <w:noWrap/>
            <w:vAlign w:val="bottom"/>
            <w:hideMark/>
          </w:tcPr>
          <w:p w14:paraId="6BD8136F"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tcBorders>
              <w:top w:val="single" w:sz="4" w:space="0" w:color="auto"/>
            </w:tcBorders>
            <w:shd w:val="clear" w:color="auto" w:fill="auto"/>
            <w:noWrap/>
            <w:vAlign w:val="bottom"/>
            <w:hideMark/>
          </w:tcPr>
          <w:p w14:paraId="5B6E8C4C"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12.1</w:t>
            </w:r>
          </w:p>
        </w:tc>
        <w:tc>
          <w:tcPr>
            <w:tcW w:w="1031" w:type="dxa"/>
            <w:tcBorders>
              <w:top w:val="single" w:sz="4" w:space="0" w:color="auto"/>
            </w:tcBorders>
            <w:shd w:val="clear" w:color="auto" w:fill="auto"/>
            <w:noWrap/>
            <w:vAlign w:val="bottom"/>
            <w:hideMark/>
          </w:tcPr>
          <w:p w14:paraId="3B092CEE"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3" w:type="dxa"/>
            <w:tcBorders>
              <w:top w:val="single" w:sz="4" w:space="0" w:color="auto"/>
            </w:tcBorders>
            <w:shd w:val="clear" w:color="auto" w:fill="auto"/>
            <w:noWrap/>
            <w:vAlign w:val="bottom"/>
            <w:hideMark/>
          </w:tcPr>
          <w:p w14:paraId="6A0D80D2"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13.7</w:t>
            </w:r>
          </w:p>
        </w:tc>
        <w:tc>
          <w:tcPr>
            <w:tcW w:w="299" w:type="dxa"/>
            <w:tcBorders>
              <w:top w:val="single" w:sz="4" w:space="0" w:color="auto"/>
            </w:tcBorders>
            <w:shd w:val="clear" w:color="auto" w:fill="auto"/>
            <w:noWrap/>
            <w:vAlign w:val="bottom"/>
            <w:hideMark/>
          </w:tcPr>
          <w:p w14:paraId="2313FABE"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tcBorders>
              <w:top w:val="single" w:sz="4" w:space="0" w:color="auto"/>
            </w:tcBorders>
            <w:shd w:val="clear" w:color="auto" w:fill="auto"/>
            <w:noWrap/>
            <w:vAlign w:val="bottom"/>
            <w:hideMark/>
          </w:tcPr>
          <w:p w14:paraId="50870791"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11.4</w:t>
            </w:r>
          </w:p>
        </w:tc>
      </w:tr>
      <w:tr w:rsidR="0070452F" w:rsidRPr="00E209E2" w14:paraId="2ADA3F28" w14:textId="77777777" w:rsidTr="007E7466">
        <w:trPr>
          <w:trHeight w:val="388"/>
        </w:trPr>
        <w:tc>
          <w:tcPr>
            <w:tcW w:w="2025" w:type="dxa"/>
            <w:shd w:val="clear" w:color="auto" w:fill="auto"/>
            <w:noWrap/>
            <w:vAlign w:val="bottom"/>
            <w:hideMark/>
          </w:tcPr>
          <w:p w14:paraId="3A7EEC25" w14:textId="77777777" w:rsidR="0070452F" w:rsidRPr="001F4653" w:rsidRDefault="0070452F" w:rsidP="007E7466">
            <w:pPr>
              <w:spacing w:after="0" w:line="240" w:lineRule="auto"/>
              <w:rPr>
                <w:rFonts w:eastAsia="Times New Roman" w:cstheme="minorHAnsi"/>
                <w:color w:val="000000"/>
                <w:sz w:val="25"/>
                <w:szCs w:val="25"/>
              </w:rPr>
            </w:pPr>
            <w:r w:rsidRPr="001F4653">
              <w:rPr>
                <w:rFonts w:eastAsia="Times New Roman" w:cstheme="minorHAnsi"/>
                <w:color w:val="000000"/>
                <w:sz w:val="25"/>
                <w:szCs w:val="25"/>
              </w:rPr>
              <w:t>Divergent</w:t>
            </w:r>
          </w:p>
        </w:tc>
        <w:tc>
          <w:tcPr>
            <w:tcW w:w="1423" w:type="dxa"/>
            <w:shd w:val="clear" w:color="auto" w:fill="auto"/>
            <w:noWrap/>
            <w:vAlign w:val="bottom"/>
            <w:hideMark/>
          </w:tcPr>
          <w:p w14:paraId="32361CA3"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12.8</w:t>
            </w:r>
          </w:p>
        </w:tc>
        <w:tc>
          <w:tcPr>
            <w:tcW w:w="299" w:type="dxa"/>
            <w:shd w:val="clear" w:color="auto" w:fill="auto"/>
            <w:noWrap/>
            <w:vAlign w:val="bottom"/>
            <w:hideMark/>
          </w:tcPr>
          <w:p w14:paraId="60F560D8"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4091312F"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11.5</w:t>
            </w:r>
          </w:p>
        </w:tc>
        <w:tc>
          <w:tcPr>
            <w:tcW w:w="1031" w:type="dxa"/>
            <w:shd w:val="clear" w:color="auto" w:fill="auto"/>
            <w:noWrap/>
            <w:vAlign w:val="bottom"/>
            <w:hideMark/>
          </w:tcPr>
          <w:p w14:paraId="1D18B570"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3" w:type="dxa"/>
            <w:shd w:val="clear" w:color="auto" w:fill="auto"/>
            <w:noWrap/>
            <w:vAlign w:val="bottom"/>
            <w:hideMark/>
          </w:tcPr>
          <w:p w14:paraId="57F5499A"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13.7</w:t>
            </w:r>
          </w:p>
        </w:tc>
        <w:tc>
          <w:tcPr>
            <w:tcW w:w="299" w:type="dxa"/>
            <w:shd w:val="clear" w:color="auto" w:fill="auto"/>
            <w:noWrap/>
            <w:vAlign w:val="bottom"/>
            <w:hideMark/>
          </w:tcPr>
          <w:p w14:paraId="78157075"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69883EB3"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12.4</w:t>
            </w:r>
          </w:p>
        </w:tc>
      </w:tr>
      <w:tr w:rsidR="0070452F" w:rsidRPr="00E209E2" w14:paraId="1D80F415" w14:textId="77777777" w:rsidTr="007E7466">
        <w:trPr>
          <w:trHeight w:val="388"/>
        </w:trPr>
        <w:tc>
          <w:tcPr>
            <w:tcW w:w="2025" w:type="dxa"/>
            <w:shd w:val="clear" w:color="auto" w:fill="auto"/>
            <w:noWrap/>
            <w:vAlign w:val="bottom"/>
            <w:hideMark/>
          </w:tcPr>
          <w:p w14:paraId="11B5AB1D" w14:textId="77777777" w:rsidR="0070452F" w:rsidRPr="001F4653" w:rsidRDefault="0070452F" w:rsidP="007E7466">
            <w:pPr>
              <w:spacing w:after="0" w:line="240" w:lineRule="auto"/>
              <w:rPr>
                <w:rFonts w:eastAsia="Times New Roman" w:cstheme="minorHAnsi"/>
                <w:color w:val="000000"/>
                <w:sz w:val="25"/>
                <w:szCs w:val="25"/>
              </w:rPr>
            </w:pPr>
            <w:r w:rsidRPr="001F4653">
              <w:rPr>
                <w:rFonts w:eastAsia="Times New Roman" w:cstheme="minorHAnsi"/>
                <w:color w:val="000000"/>
                <w:sz w:val="25"/>
                <w:szCs w:val="25"/>
              </w:rPr>
              <w:t>Goddess</w:t>
            </w:r>
          </w:p>
        </w:tc>
        <w:tc>
          <w:tcPr>
            <w:tcW w:w="1423" w:type="dxa"/>
            <w:shd w:val="clear" w:color="auto" w:fill="auto"/>
            <w:noWrap/>
            <w:vAlign w:val="bottom"/>
            <w:hideMark/>
          </w:tcPr>
          <w:p w14:paraId="01723940"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14.4</w:t>
            </w:r>
          </w:p>
        </w:tc>
        <w:tc>
          <w:tcPr>
            <w:tcW w:w="299" w:type="dxa"/>
            <w:shd w:val="clear" w:color="auto" w:fill="auto"/>
            <w:noWrap/>
            <w:vAlign w:val="bottom"/>
            <w:hideMark/>
          </w:tcPr>
          <w:p w14:paraId="160B0B31"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40B92075"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13.4</w:t>
            </w:r>
          </w:p>
        </w:tc>
        <w:tc>
          <w:tcPr>
            <w:tcW w:w="1031" w:type="dxa"/>
            <w:shd w:val="clear" w:color="auto" w:fill="auto"/>
            <w:noWrap/>
            <w:vAlign w:val="bottom"/>
            <w:hideMark/>
          </w:tcPr>
          <w:p w14:paraId="191EFCB0"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3" w:type="dxa"/>
            <w:shd w:val="clear" w:color="auto" w:fill="auto"/>
            <w:noWrap/>
            <w:vAlign w:val="bottom"/>
            <w:hideMark/>
          </w:tcPr>
          <w:p w14:paraId="54D0B55E"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12.9</w:t>
            </w:r>
          </w:p>
        </w:tc>
        <w:tc>
          <w:tcPr>
            <w:tcW w:w="299" w:type="dxa"/>
            <w:shd w:val="clear" w:color="auto" w:fill="auto"/>
            <w:noWrap/>
            <w:vAlign w:val="bottom"/>
            <w:hideMark/>
          </w:tcPr>
          <w:p w14:paraId="65CAB149"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2C002B11"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12.1</w:t>
            </w:r>
          </w:p>
        </w:tc>
      </w:tr>
      <w:tr w:rsidR="0070452F" w:rsidRPr="00E209E2" w14:paraId="624E647D" w14:textId="77777777" w:rsidTr="007E7466">
        <w:trPr>
          <w:trHeight w:val="388"/>
        </w:trPr>
        <w:tc>
          <w:tcPr>
            <w:tcW w:w="2025" w:type="dxa"/>
            <w:shd w:val="clear" w:color="auto" w:fill="auto"/>
            <w:noWrap/>
            <w:vAlign w:val="bottom"/>
            <w:hideMark/>
          </w:tcPr>
          <w:p w14:paraId="77209959" w14:textId="77777777" w:rsidR="0070452F" w:rsidRPr="001F4653" w:rsidRDefault="0070452F" w:rsidP="007E7466">
            <w:pPr>
              <w:spacing w:after="0" w:line="240" w:lineRule="auto"/>
              <w:rPr>
                <w:rFonts w:eastAsia="Times New Roman" w:cstheme="minorHAnsi"/>
                <w:color w:val="000000"/>
                <w:sz w:val="25"/>
                <w:szCs w:val="25"/>
              </w:rPr>
            </w:pPr>
            <w:r w:rsidRPr="001F4653">
              <w:rPr>
                <w:rFonts w:eastAsia="Times New Roman" w:cstheme="minorHAnsi"/>
                <w:color w:val="000000"/>
                <w:sz w:val="25"/>
                <w:szCs w:val="25"/>
              </w:rPr>
              <w:t>HD93</w:t>
            </w:r>
          </w:p>
        </w:tc>
        <w:tc>
          <w:tcPr>
            <w:tcW w:w="1423" w:type="dxa"/>
            <w:shd w:val="clear" w:color="auto" w:fill="auto"/>
            <w:noWrap/>
            <w:vAlign w:val="bottom"/>
            <w:hideMark/>
          </w:tcPr>
          <w:p w14:paraId="38A7F5BA"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11.4</w:t>
            </w:r>
          </w:p>
        </w:tc>
        <w:tc>
          <w:tcPr>
            <w:tcW w:w="299" w:type="dxa"/>
            <w:shd w:val="clear" w:color="auto" w:fill="auto"/>
            <w:noWrap/>
            <w:vAlign w:val="bottom"/>
            <w:hideMark/>
          </w:tcPr>
          <w:p w14:paraId="1E8AA6EE"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4832C171"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10.9</w:t>
            </w:r>
          </w:p>
        </w:tc>
        <w:tc>
          <w:tcPr>
            <w:tcW w:w="1031" w:type="dxa"/>
            <w:shd w:val="clear" w:color="auto" w:fill="auto"/>
            <w:noWrap/>
            <w:vAlign w:val="bottom"/>
            <w:hideMark/>
          </w:tcPr>
          <w:p w14:paraId="5E33E2BE"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3" w:type="dxa"/>
            <w:shd w:val="clear" w:color="auto" w:fill="auto"/>
            <w:noWrap/>
            <w:vAlign w:val="bottom"/>
            <w:hideMark/>
          </w:tcPr>
          <w:p w14:paraId="078E72EF"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11.3</w:t>
            </w:r>
          </w:p>
        </w:tc>
        <w:tc>
          <w:tcPr>
            <w:tcW w:w="299" w:type="dxa"/>
            <w:shd w:val="clear" w:color="auto" w:fill="auto"/>
            <w:noWrap/>
            <w:vAlign w:val="bottom"/>
            <w:hideMark/>
          </w:tcPr>
          <w:p w14:paraId="7EDC017A"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5931B089"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10.3</w:t>
            </w:r>
          </w:p>
        </w:tc>
      </w:tr>
      <w:tr w:rsidR="0070452F" w:rsidRPr="00E209E2" w14:paraId="68F6D5CE" w14:textId="77777777" w:rsidTr="007E7466">
        <w:trPr>
          <w:trHeight w:val="388"/>
        </w:trPr>
        <w:tc>
          <w:tcPr>
            <w:tcW w:w="2025" w:type="dxa"/>
            <w:shd w:val="clear" w:color="auto" w:fill="auto"/>
            <w:noWrap/>
            <w:vAlign w:val="bottom"/>
            <w:hideMark/>
          </w:tcPr>
          <w:p w14:paraId="7471FEC0" w14:textId="77777777" w:rsidR="0070452F" w:rsidRPr="001F4653" w:rsidRDefault="0070452F" w:rsidP="007E7466">
            <w:pPr>
              <w:spacing w:after="0" w:line="240" w:lineRule="auto"/>
              <w:rPr>
                <w:rFonts w:eastAsia="Times New Roman" w:cstheme="minorHAnsi"/>
                <w:color w:val="000000"/>
                <w:sz w:val="25"/>
                <w:szCs w:val="25"/>
              </w:rPr>
            </w:pPr>
            <w:r w:rsidRPr="001F4653">
              <w:rPr>
                <w:rFonts w:eastAsia="Times New Roman" w:cstheme="minorHAnsi"/>
                <w:color w:val="000000"/>
                <w:sz w:val="25"/>
                <w:szCs w:val="25"/>
              </w:rPr>
              <w:t>Orange Sugar</w:t>
            </w:r>
          </w:p>
        </w:tc>
        <w:tc>
          <w:tcPr>
            <w:tcW w:w="1423" w:type="dxa"/>
            <w:shd w:val="clear" w:color="auto" w:fill="auto"/>
            <w:noWrap/>
            <w:vAlign w:val="bottom"/>
            <w:hideMark/>
          </w:tcPr>
          <w:p w14:paraId="544708CE"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11.2</w:t>
            </w:r>
          </w:p>
        </w:tc>
        <w:tc>
          <w:tcPr>
            <w:tcW w:w="299" w:type="dxa"/>
            <w:shd w:val="clear" w:color="auto" w:fill="auto"/>
            <w:noWrap/>
            <w:vAlign w:val="bottom"/>
            <w:hideMark/>
          </w:tcPr>
          <w:p w14:paraId="4429A6D2"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0CF193EB"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9.8</w:t>
            </w:r>
          </w:p>
        </w:tc>
        <w:tc>
          <w:tcPr>
            <w:tcW w:w="1031" w:type="dxa"/>
            <w:shd w:val="clear" w:color="auto" w:fill="auto"/>
            <w:noWrap/>
            <w:vAlign w:val="bottom"/>
            <w:hideMark/>
          </w:tcPr>
          <w:p w14:paraId="2AC458BE"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3" w:type="dxa"/>
            <w:shd w:val="clear" w:color="auto" w:fill="auto"/>
            <w:noWrap/>
            <w:vAlign w:val="bottom"/>
            <w:hideMark/>
          </w:tcPr>
          <w:p w14:paraId="498D379B"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9.6</w:t>
            </w:r>
          </w:p>
        </w:tc>
        <w:tc>
          <w:tcPr>
            <w:tcW w:w="299" w:type="dxa"/>
            <w:shd w:val="clear" w:color="auto" w:fill="auto"/>
            <w:noWrap/>
            <w:vAlign w:val="bottom"/>
            <w:hideMark/>
          </w:tcPr>
          <w:p w14:paraId="499B1332"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5D3C2F7E"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8.1</w:t>
            </w:r>
          </w:p>
        </w:tc>
      </w:tr>
      <w:tr w:rsidR="0070452F" w:rsidRPr="00E209E2" w14:paraId="3DD2BD62" w14:textId="77777777" w:rsidTr="007E7466">
        <w:trPr>
          <w:trHeight w:val="388"/>
        </w:trPr>
        <w:tc>
          <w:tcPr>
            <w:tcW w:w="2025" w:type="dxa"/>
            <w:shd w:val="clear" w:color="auto" w:fill="auto"/>
            <w:noWrap/>
            <w:vAlign w:val="bottom"/>
            <w:hideMark/>
          </w:tcPr>
          <w:p w14:paraId="6075224A" w14:textId="77777777" w:rsidR="0070452F" w:rsidRPr="001F4653" w:rsidRDefault="0070452F" w:rsidP="007E7466">
            <w:pPr>
              <w:spacing w:after="0" w:line="240" w:lineRule="auto"/>
              <w:rPr>
                <w:rFonts w:eastAsia="Times New Roman" w:cstheme="minorHAnsi"/>
                <w:color w:val="000000"/>
                <w:sz w:val="25"/>
                <w:szCs w:val="25"/>
              </w:rPr>
            </w:pPr>
            <w:r w:rsidRPr="001F4653">
              <w:rPr>
                <w:rFonts w:eastAsia="Times New Roman" w:cstheme="minorHAnsi"/>
                <w:color w:val="000000"/>
                <w:sz w:val="25"/>
                <w:szCs w:val="25"/>
              </w:rPr>
              <w:t xml:space="preserve">Pongo </w:t>
            </w:r>
          </w:p>
        </w:tc>
        <w:tc>
          <w:tcPr>
            <w:tcW w:w="1423" w:type="dxa"/>
            <w:shd w:val="clear" w:color="auto" w:fill="auto"/>
            <w:noWrap/>
            <w:vAlign w:val="bottom"/>
            <w:hideMark/>
          </w:tcPr>
          <w:p w14:paraId="08B164A7"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12.5</w:t>
            </w:r>
          </w:p>
        </w:tc>
        <w:tc>
          <w:tcPr>
            <w:tcW w:w="299" w:type="dxa"/>
            <w:shd w:val="clear" w:color="auto" w:fill="auto"/>
            <w:noWrap/>
            <w:vAlign w:val="bottom"/>
            <w:hideMark/>
          </w:tcPr>
          <w:p w14:paraId="186F0023"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7564EB4B"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11.2</w:t>
            </w:r>
          </w:p>
        </w:tc>
        <w:tc>
          <w:tcPr>
            <w:tcW w:w="1031" w:type="dxa"/>
            <w:shd w:val="clear" w:color="auto" w:fill="auto"/>
            <w:noWrap/>
            <w:vAlign w:val="bottom"/>
            <w:hideMark/>
          </w:tcPr>
          <w:p w14:paraId="3BA39F5F"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3" w:type="dxa"/>
            <w:shd w:val="clear" w:color="auto" w:fill="auto"/>
            <w:noWrap/>
            <w:vAlign w:val="bottom"/>
            <w:hideMark/>
          </w:tcPr>
          <w:p w14:paraId="0F25D48F"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11.3</w:t>
            </w:r>
          </w:p>
        </w:tc>
        <w:tc>
          <w:tcPr>
            <w:tcW w:w="299" w:type="dxa"/>
            <w:shd w:val="clear" w:color="auto" w:fill="auto"/>
            <w:noWrap/>
            <w:vAlign w:val="bottom"/>
            <w:hideMark/>
          </w:tcPr>
          <w:p w14:paraId="39582BA5"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068F2D8A"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9.6</w:t>
            </w:r>
          </w:p>
        </w:tc>
      </w:tr>
      <w:tr w:rsidR="0070452F" w:rsidRPr="00E209E2" w14:paraId="614B804F" w14:textId="77777777" w:rsidTr="007E7466">
        <w:trPr>
          <w:trHeight w:val="388"/>
        </w:trPr>
        <w:tc>
          <w:tcPr>
            <w:tcW w:w="2025" w:type="dxa"/>
            <w:shd w:val="clear" w:color="auto" w:fill="auto"/>
            <w:noWrap/>
            <w:vAlign w:val="bottom"/>
            <w:hideMark/>
          </w:tcPr>
          <w:p w14:paraId="58B81F8F" w14:textId="77777777" w:rsidR="0070452F" w:rsidRPr="001F4653" w:rsidRDefault="0070452F" w:rsidP="007E7466">
            <w:pPr>
              <w:spacing w:after="0" w:line="240" w:lineRule="auto"/>
              <w:rPr>
                <w:rFonts w:eastAsia="Times New Roman" w:cstheme="minorHAnsi"/>
                <w:color w:val="000000"/>
                <w:sz w:val="25"/>
                <w:szCs w:val="25"/>
              </w:rPr>
            </w:pPr>
            <w:r w:rsidRPr="001F4653">
              <w:rPr>
                <w:rFonts w:eastAsia="Times New Roman" w:cstheme="minorHAnsi"/>
                <w:color w:val="000000"/>
                <w:sz w:val="25"/>
                <w:szCs w:val="25"/>
              </w:rPr>
              <w:t>San Juan</w:t>
            </w:r>
          </w:p>
        </w:tc>
        <w:tc>
          <w:tcPr>
            <w:tcW w:w="1423" w:type="dxa"/>
            <w:shd w:val="clear" w:color="auto" w:fill="auto"/>
            <w:noWrap/>
            <w:vAlign w:val="bottom"/>
            <w:hideMark/>
          </w:tcPr>
          <w:p w14:paraId="2A9F8B50"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13.9</w:t>
            </w:r>
          </w:p>
        </w:tc>
        <w:tc>
          <w:tcPr>
            <w:tcW w:w="299" w:type="dxa"/>
            <w:shd w:val="clear" w:color="auto" w:fill="auto"/>
            <w:noWrap/>
            <w:vAlign w:val="bottom"/>
            <w:hideMark/>
          </w:tcPr>
          <w:p w14:paraId="45B05826"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19328CB6"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11.6</w:t>
            </w:r>
          </w:p>
        </w:tc>
        <w:tc>
          <w:tcPr>
            <w:tcW w:w="1031" w:type="dxa"/>
            <w:shd w:val="clear" w:color="auto" w:fill="auto"/>
            <w:noWrap/>
            <w:vAlign w:val="bottom"/>
            <w:hideMark/>
          </w:tcPr>
          <w:p w14:paraId="434CF2F7"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3" w:type="dxa"/>
            <w:shd w:val="clear" w:color="auto" w:fill="auto"/>
            <w:noWrap/>
            <w:vAlign w:val="bottom"/>
            <w:hideMark/>
          </w:tcPr>
          <w:p w14:paraId="7A11C731"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13.4</w:t>
            </w:r>
          </w:p>
        </w:tc>
        <w:tc>
          <w:tcPr>
            <w:tcW w:w="299" w:type="dxa"/>
            <w:shd w:val="clear" w:color="auto" w:fill="auto"/>
            <w:noWrap/>
            <w:vAlign w:val="bottom"/>
            <w:hideMark/>
          </w:tcPr>
          <w:p w14:paraId="17139E5C"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66AEF720"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10.8</w:t>
            </w:r>
          </w:p>
        </w:tc>
      </w:tr>
      <w:tr w:rsidR="0070452F" w:rsidRPr="00E209E2" w14:paraId="76768CD4" w14:textId="77777777" w:rsidTr="007E7466">
        <w:trPr>
          <w:trHeight w:val="388"/>
        </w:trPr>
        <w:tc>
          <w:tcPr>
            <w:tcW w:w="2025" w:type="dxa"/>
            <w:shd w:val="clear" w:color="auto" w:fill="auto"/>
            <w:noWrap/>
            <w:vAlign w:val="bottom"/>
            <w:hideMark/>
          </w:tcPr>
          <w:p w14:paraId="28862FF1" w14:textId="77777777" w:rsidR="0070452F" w:rsidRPr="001F4653" w:rsidRDefault="0070452F" w:rsidP="007E7466">
            <w:pPr>
              <w:spacing w:after="0" w:line="240" w:lineRule="auto"/>
              <w:rPr>
                <w:rFonts w:eastAsia="Times New Roman" w:cstheme="minorHAnsi"/>
                <w:color w:val="000000"/>
                <w:sz w:val="25"/>
                <w:szCs w:val="25"/>
              </w:rPr>
            </w:pPr>
            <w:r w:rsidRPr="001F4653">
              <w:rPr>
                <w:rFonts w:eastAsia="Times New Roman" w:cstheme="minorHAnsi"/>
                <w:color w:val="000000"/>
                <w:sz w:val="25"/>
                <w:szCs w:val="25"/>
              </w:rPr>
              <w:t>Snow Mass</w:t>
            </w:r>
          </w:p>
        </w:tc>
        <w:tc>
          <w:tcPr>
            <w:tcW w:w="1423" w:type="dxa"/>
            <w:shd w:val="clear" w:color="auto" w:fill="auto"/>
            <w:noWrap/>
            <w:vAlign w:val="bottom"/>
            <w:hideMark/>
          </w:tcPr>
          <w:p w14:paraId="3EE9F0D7"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13.0</w:t>
            </w:r>
          </w:p>
        </w:tc>
        <w:tc>
          <w:tcPr>
            <w:tcW w:w="299" w:type="dxa"/>
            <w:shd w:val="clear" w:color="auto" w:fill="auto"/>
            <w:noWrap/>
            <w:vAlign w:val="bottom"/>
            <w:hideMark/>
          </w:tcPr>
          <w:p w14:paraId="2FC93C1A"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56137CAC"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12.6</w:t>
            </w:r>
          </w:p>
        </w:tc>
        <w:tc>
          <w:tcPr>
            <w:tcW w:w="1031" w:type="dxa"/>
            <w:shd w:val="clear" w:color="auto" w:fill="auto"/>
            <w:noWrap/>
            <w:vAlign w:val="bottom"/>
            <w:hideMark/>
          </w:tcPr>
          <w:p w14:paraId="44A2BA69"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3" w:type="dxa"/>
            <w:shd w:val="clear" w:color="auto" w:fill="auto"/>
            <w:noWrap/>
            <w:vAlign w:val="bottom"/>
            <w:hideMark/>
          </w:tcPr>
          <w:p w14:paraId="31D62583"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12.1</w:t>
            </w:r>
          </w:p>
        </w:tc>
        <w:tc>
          <w:tcPr>
            <w:tcW w:w="299" w:type="dxa"/>
            <w:shd w:val="clear" w:color="auto" w:fill="auto"/>
            <w:noWrap/>
            <w:vAlign w:val="bottom"/>
            <w:hideMark/>
          </w:tcPr>
          <w:p w14:paraId="7F69E47C"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1C6F5758"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12.7</w:t>
            </w:r>
          </w:p>
        </w:tc>
      </w:tr>
      <w:tr w:rsidR="0070452F" w:rsidRPr="00E209E2" w14:paraId="026C778B" w14:textId="77777777" w:rsidTr="007E7466">
        <w:trPr>
          <w:trHeight w:val="388"/>
        </w:trPr>
        <w:tc>
          <w:tcPr>
            <w:tcW w:w="2025" w:type="dxa"/>
            <w:shd w:val="clear" w:color="auto" w:fill="auto"/>
            <w:noWrap/>
            <w:vAlign w:val="bottom"/>
            <w:hideMark/>
          </w:tcPr>
          <w:p w14:paraId="3D059441" w14:textId="77777777" w:rsidR="0070452F" w:rsidRPr="001F4653" w:rsidRDefault="0070452F" w:rsidP="007E7466">
            <w:pPr>
              <w:spacing w:after="0" w:line="240" w:lineRule="auto"/>
              <w:rPr>
                <w:rFonts w:eastAsia="Times New Roman" w:cstheme="minorHAnsi"/>
                <w:color w:val="000000"/>
                <w:sz w:val="25"/>
                <w:szCs w:val="25"/>
              </w:rPr>
            </w:pPr>
            <w:r w:rsidRPr="001F4653">
              <w:rPr>
                <w:rFonts w:eastAsia="Times New Roman" w:cstheme="minorHAnsi"/>
                <w:color w:val="000000"/>
                <w:sz w:val="25"/>
                <w:szCs w:val="25"/>
              </w:rPr>
              <w:t>Sugar Cube</w:t>
            </w:r>
          </w:p>
        </w:tc>
        <w:tc>
          <w:tcPr>
            <w:tcW w:w="1423" w:type="dxa"/>
            <w:shd w:val="clear" w:color="auto" w:fill="auto"/>
            <w:noWrap/>
            <w:vAlign w:val="bottom"/>
            <w:hideMark/>
          </w:tcPr>
          <w:p w14:paraId="1A15698B"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9.1</w:t>
            </w:r>
          </w:p>
        </w:tc>
        <w:tc>
          <w:tcPr>
            <w:tcW w:w="299" w:type="dxa"/>
            <w:shd w:val="clear" w:color="auto" w:fill="auto"/>
            <w:noWrap/>
            <w:vAlign w:val="bottom"/>
            <w:hideMark/>
          </w:tcPr>
          <w:p w14:paraId="427EAA80"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105FC266"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9.2</w:t>
            </w:r>
          </w:p>
        </w:tc>
        <w:tc>
          <w:tcPr>
            <w:tcW w:w="1031" w:type="dxa"/>
            <w:shd w:val="clear" w:color="auto" w:fill="auto"/>
            <w:noWrap/>
            <w:vAlign w:val="bottom"/>
            <w:hideMark/>
          </w:tcPr>
          <w:p w14:paraId="44B18AFC"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3" w:type="dxa"/>
            <w:shd w:val="clear" w:color="auto" w:fill="auto"/>
            <w:noWrap/>
            <w:vAlign w:val="bottom"/>
            <w:hideMark/>
          </w:tcPr>
          <w:p w14:paraId="6A2DCDC5"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9.7</w:t>
            </w:r>
          </w:p>
        </w:tc>
        <w:tc>
          <w:tcPr>
            <w:tcW w:w="299" w:type="dxa"/>
            <w:shd w:val="clear" w:color="auto" w:fill="auto"/>
            <w:noWrap/>
            <w:vAlign w:val="bottom"/>
            <w:hideMark/>
          </w:tcPr>
          <w:p w14:paraId="7A3BF1CE" w14:textId="77777777" w:rsidR="0070452F" w:rsidRPr="001F4653" w:rsidRDefault="0070452F" w:rsidP="007E7466">
            <w:pPr>
              <w:spacing w:after="0" w:line="240" w:lineRule="auto"/>
              <w:jc w:val="center"/>
              <w:rPr>
                <w:rFonts w:eastAsia="Times New Roman" w:cstheme="minorHAnsi"/>
                <w:color w:val="000000"/>
                <w:sz w:val="25"/>
                <w:szCs w:val="25"/>
              </w:rPr>
            </w:pPr>
          </w:p>
        </w:tc>
        <w:tc>
          <w:tcPr>
            <w:tcW w:w="1427" w:type="dxa"/>
            <w:shd w:val="clear" w:color="auto" w:fill="auto"/>
            <w:noWrap/>
            <w:vAlign w:val="bottom"/>
            <w:hideMark/>
          </w:tcPr>
          <w:p w14:paraId="68B8539C"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9.9</w:t>
            </w:r>
          </w:p>
        </w:tc>
      </w:tr>
      <w:tr w:rsidR="0070452F" w:rsidRPr="00E209E2" w14:paraId="7D1FFCD4" w14:textId="77777777" w:rsidTr="007E7466">
        <w:trPr>
          <w:trHeight w:val="388"/>
        </w:trPr>
        <w:tc>
          <w:tcPr>
            <w:tcW w:w="2025" w:type="dxa"/>
            <w:tcBorders>
              <w:bottom w:val="single" w:sz="4" w:space="0" w:color="auto"/>
            </w:tcBorders>
            <w:shd w:val="clear" w:color="auto" w:fill="auto"/>
            <w:noWrap/>
            <w:vAlign w:val="bottom"/>
            <w:hideMark/>
          </w:tcPr>
          <w:p w14:paraId="1632CA3E" w14:textId="77777777" w:rsidR="0070452F" w:rsidRPr="001F4653" w:rsidRDefault="0070452F" w:rsidP="007E7466">
            <w:pPr>
              <w:spacing w:after="0" w:line="240" w:lineRule="auto"/>
              <w:rPr>
                <w:rFonts w:eastAsia="Times New Roman" w:cstheme="minorHAnsi"/>
                <w:color w:val="000000"/>
                <w:sz w:val="25"/>
                <w:szCs w:val="25"/>
              </w:rPr>
            </w:pPr>
            <w:r w:rsidRPr="001F4653">
              <w:rPr>
                <w:rFonts w:eastAsia="Times New Roman" w:cstheme="minorHAnsi"/>
                <w:color w:val="000000"/>
                <w:sz w:val="25"/>
                <w:szCs w:val="25"/>
              </w:rPr>
              <w:t>Sugar Rush</w:t>
            </w:r>
          </w:p>
        </w:tc>
        <w:tc>
          <w:tcPr>
            <w:tcW w:w="1423" w:type="dxa"/>
            <w:tcBorders>
              <w:bottom w:val="single" w:sz="4" w:space="0" w:color="auto"/>
            </w:tcBorders>
            <w:shd w:val="clear" w:color="auto" w:fill="auto"/>
            <w:noWrap/>
            <w:vAlign w:val="bottom"/>
            <w:hideMark/>
          </w:tcPr>
          <w:p w14:paraId="35856F96"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12.2</w:t>
            </w:r>
          </w:p>
        </w:tc>
        <w:tc>
          <w:tcPr>
            <w:tcW w:w="299" w:type="dxa"/>
            <w:tcBorders>
              <w:bottom w:val="single" w:sz="4" w:space="0" w:color="auto"/>
            </w:tcBorders>
            <w:shd w:val="clear" w:color="auto" w:fill="auto"/>
            <w:noWrap/>
            <w:vAlign w:val="bottom"/>
            <w:hideMark/>
          </w:tcPr>
          <w:p w14:paraId="5B16ADC6"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 </w:t>
            </w:r>
          </w:p>
        </w:tc>
        <w:tc>
          <w:tcPr>
            <w:tcW w:w="1427" w:type="dxa"/>
            <w:tcBorders>
              <w:bottom w:val="single" w:sz="4" w:space="0" w:color="auto"/>
            </w:tcBorders>
            <w:shd w:val="clear" w:color="auto" w:fill="auto"/>
            <w:noWrap/>
            <w:vAlign w:val="bottom"/>
            <w:hideMark/>
          </w:tcPr>
          <w:p w14:paraId="10156E6F"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10.5</w:t>
            </w:r>
          </w:p>
        </w:tc>
        <w:tc>
          <w:tcPr>
            <w:tcW w:w="1031" w:type="dxa"/>
            <w:tcBorders>
              <w:bottom w:val="single" w:sz="4" w:space="0" w:color="auto"/>
            </w:tcBorders>
            <w:shd w:val="clear" w:color="auto" w:fill="auto"/>
            <w:noWrap/>
            <w:vAlign w:val="bottom"/>
            <w:hideMark/>
          </w:tcPr>
          <w:p w14:paraId="213A4236"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 </w:t>
            </w:r>
          </w:p>
        </w:tc>
        <w:tc>
          <w:tcPr>
            <w:tcW w:w="1423" w:type="dxa"/>
            <w:tcBorders>
              <w:bottom w:val="single" w:sz="4" w:space="0" w:color="auto"/>
            </w:tcBorders>
            <w:shd w:val="clear" w:color="auto" w:fill="auto"/>
            <w:noWrap/>
            <w:vAlign w:val="bottom"/>
            <w:hideMark/>
          </w:tcPr>
          <w:p w14:paraId="530AD9B3"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11.3</w:t>
            </w:r>
          </w:p>
        </w:tc>
        <w:tc>
          <w:tcPr>
            <w:tcW w:w="299" w:type="dxa"/>
            <w:tcBorders>
              <w:bottom w:val="single" w:sz="4" w:space="0" w:color="auto"/>
            </w:tcBorders>
            <w:shd w:val="clear" w:color="auto" w:fill="auto"/>
            <w:noWrap/>
            <w:vAlign w:val="bottom"/>
            <w:hideMark/>
          </w:tcPr>
          <w:p w14:paraId="624E77D3"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 </w:t>
            </w:r>
          </w:p>
        </w:tc>
        <w:tc>
          <w:tcPr>
            <w:tcW w:w="1427" w:type="dxa"/>
            <w:tcBorders>
              <w:bottom w:val="single" w:sz="4" w:space="0" w:color="auto"/>
            </w:tcBorders>
            <w:shd w:val="clear" w:color="auto" w:fill="auto"/>
            <w:noWrap/>
            <w:vAlign w:val="bottom"/>
            <w:hideMark/>
          </w:tcPr>
          <w:p w14:paraId="7757C4A6" w14:textId="77777777" w:rsidR="0070452F" w:rsidRPr="001F4653" w:rsidRDefault="0070452F" w:rsidP="007E7466">
            <w:pPr>
              <w:spacing w:after="0" w:line="240" w:lineRule="auto"/>
              <w:jc w:val="center"/>
              <w:rPr>
                <w:rFonts w:eastAsia="Times New Roman" w:cstheme="minorHAnsi"/>
                <w:color w:val="000000"/>
                <w:sz w:val="25"/>
                <w:szCs w:val="25"/>
              </w:rPr>
            </w:pPr>
            <w:r w:rsidRPr="001F4653">
              <w:rPr>
                <w:rFonts w:eastAsia="Times New Roman" w:cstheme="minorHAnsi"/>
                <w:color w:val="000000"/>
                <w:sz w:val="25"/>
                <w:szCs w:val="25"/>
              </w:rPr>
              <w:t>10.6</w:t>
            </w:r>
          </w:p>
        </w:tc>
      </w:tr>
    </w:tbl>
    <w:p w14:paraId="6C9D5E93" w14:textId="546FDED4" w:rsidR="00EA60F9" w:rsidRDefault="00EA60F9" w:rsidP="008C7FD1">
      <w:pPr>
        <w:spacing w:after="0" w:line="240" w:lineRule="auto"/>
        <w:contextualSpacing/>
        <w:rPr>
          <w:rFonts w:eastAsia="Times New Roman" w:cstheme="minorHAnsi"/>
          <w:color w:val="000000"/>
          <w:sz w:val="24"/>
          <w:szCs w:val="24"/>
        </w:rPr>
      </w:pPr>
    </w:p>
    <w:p w14:paraId="62C45B1B" w14:textId="6ACB8502" w:rsidR="00EA60F9" w:rsidRDefault="00EA60F9" w:rsidP="008C7FD1">
      <w:pPr>
        <w:spacing w:after="0" w:line="240" w:lineRule="auto"/>
        <w:contextualSpacing/>
        <w:rPr>
          <w:rFonts w:eastAsia="Times New Roman" w:cstheme="minorHAnsi"/>
          <w:color w:val="000000"/>
          <w:sz w:val="24"/>
          <w:szCs w:val="24"/>
        </w:rPr>
      </w:pPr>
    </w:p>
    <w:p w14:paraId="0898E46B" w14:textId="4570D563" w:rsidR="0070452F" w:rsidRDefault="0070452F" w:rsidP="008C7FD1">
      <w:pPr>
        <w:spacing w:after="0" w:line="240" w:lineRule="auto"/>
        <w:contextualSpacing/>
        <w:rPr>
          <w:rFonts w:eastAsia="Times New Roman" w:cstheme="minorHAnsi"/>
          <w:color w:val="000000"/>
          <w:sz w:val="24"/>
          <w:szCs w:val="24"/>
        </w:rPr>
      </w:pPr>
    </w:p>
    <w:p w14:paraId="110A7059" w14:textId="0D33559C" w:rsidR="00EA60F9" w:rsidRDefault="00EA60F9" w:rsidP="008C7FD1">
      <w:pPr>
        <w:spacing w:after="0" w:line="240" w:lineRule="auto"/>
        <w:contextualSpacing/>
        <w:rPr>
          <w:rFonts w:eastAsia="Times New Roman" w:cstheme="minorHAnsi"/>
          <w:color w:val="000000"/>
          <w:sz w:val="24"/>
          <w:szCs w:val="24"/>
        </w:rPr>
      </w:pPr>
      <w:r>
        <w:rPr>
          <w:noProof/>
        </w:rPr>
        <w:drawing>
          <wp:inline distT="0" distB="0" distL="0" distR="0" wp14:anchorId="04353772" wp14:editId="518C4DA5">
            <wp:extent cx="2519464" cy="2425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1397" cy="2494303"/>
                    </a:xfrm>
                    <a:prstGeom prst="rect">
                      <a:avLst/>
                    </a:prstGeom>
                    <a:noFill/>
                    <a:ln>
                      <a:noFill/>
                    </a:ln>
                  </pic:spPr>
                </pic:pic>
              </a:graphicData>
            </a:graphic>
          </wp:inline>
        </w:drawing>
      </w:r>
      <w:r>
        <w:rPr>
          <w:rFonts w:eastAsia="Times New Roman" w:cstheme="minorHAnsi"/>
          <w:color w:val="000000"/>
          <w:sz w:val="24"/>
          <w:szCs w:val="24"/>
        </w:rPr>
        <w:t xml:space="preserve"> </w:t>
      </w:r>
      <w:r w:rsidR="002C67FF">
        <w:rPr>
          <w:rFonts w:eastAsia="Times New Roman" w:cstheme="minorHAnsi"/>
          <w:color w:val="000000"/>
          <w:sz w:val="24"/>
          <w:szCs w:val="24"/>
        </w:rPr>
        <w:t xml:space="preserve">   </w:t>
      </w:r>
      <w:r w:rsidR="00E36B3E">
        <w:rPr>
          <w:rFonts w:eastAsia="Times New Roman" w:cstheme="minorHAnsi"/>
          <w:color w:val="000000"/>
          <w:sz w:val="24"/>
          <w:szCs w:val="24"/>
        </w:rPr>
        <w:t xml:space="preserve">                      </w:t>
      </w:r>
      <w:r w:rsidR="00E36B3E">
        <w:rPr>
          <w:noProof/>
        </w:rPr>
        <w:drawing>
          <wp:inline distT="0" distB="0" distL="0" distR="0" wp14:anchorId="27397827" wp14:editId="30CB309C">
            <wp:extent cx="2426122" cy="2270877"/>
            <wp:effectExtent l="127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449153" cy="2292434"/>
                    </a:xfrm>
                    <a:prstGeom prst="rect">
                      <a:avLst/>
                    </a:prstGeom>
                    <a:noFill/>
                    <a:ln>
                      <a:noFill/>
                    </a:ln>
                  </pic:spPr>
                </pic:pic>
              </a:graphicData>
            </a:graphic>
          </wp:inline>
        </w:drawing>
      </w:r>
      <w:r w:rsidR="00E36B3E">
        <w:rPr>
          <w:rFonts w:eastAsia="Times New Roman" w:cstheme="minorHAnsi"/>
          <w:color w:val="000000"/>
          <w:sz w:val="24"/>
          <w:szCs w:val="24"/>
        </w:rPr>
        <w:t xml:space="preserve"> </w:t>
      </w:r>
      <w:r w:rsidR="00E82BC9">
        <w:rPr>
          <w:rFonts w:eastAsia="Times New Roman" w:cstheme="minorHAnsi"/>
          <w:color w:val="000000"/>
          <w:sz w:val="24"/>
          <w:szCs w:val="24"/>
        </w:rPr>
        <w:t xml:space="preserve">  </w:t>
      </w:r>
      <w:r>
        <w:rPr>
          <w:rFonts w:eastAsia="Times New Roman" w:cstheme="minorHAnsi"/>
          <w:color w:val="000000"/>
          <w:sz w:val="24"/>
          <w:szCs w:val="24"/>
        </w:rPr>
        <w:t xml:space="preserve">  </w:t>
      </w:r>
    </w:p>
    <w:p w14:paraId="4CA017C0" w14:textId="34BC0FCB" w:rsidR="00EA60F9" w:rsidRDefault="00EA60F9" w:rsidP="008C7FD1">
      <w:pPr>
        <w:spacing w:after="0" w:line="240" w:lineRule="auto"/>
        <w:contextualSpacing/>
        <w:rPr>
          <w:rFonts w:eastAsia="Times New Roman" w:cstheme="minorHAnsi"/>
          <w:color w:val="000000"/>
          <w:sz w:val="24"/>
          <w:szCs w:val="24"/>
        </w:rPr>
      </w:pPr>
    </w:p>
    <w:p w14:paraId="2DB6BFEE" w14:textId="103D5555" w:rsidR="00EA60F9" w:rsidRDefault="004B515E" w:rsidP="008C7FD1">
      <w:pPr>
        <w:spacing w:after="0" w:line="240" w:lineRule="auto"/>
        <w:contextualSpacing/>
        <w:rPr>
          <w:rFonts w:eastAsia="Times New Roman" w:cstheme="minorHAnsi"/>
          <w:color w:val="000000"/>
          <w:sz w:val="24"/>
          <w:szCs w:val="24"/>
        </w:rPr>
      </w:pPr>
      <w:r>
        <w:rPr>
          <w:rFonts w:eastAsia="Times New Roman" w:cstheme="minorHAnsi"/>
          <w:color w:val="000000"/>
          <w:sz w:val="24"/>
          <w:szCs w:val="24"/>
        </w:rPr>
        <w:t>Figure 1: Fruit quality measurements</w:t>
      </w:r>
    </w:p>
    <w:p w14:paraId="7D70C1EE" w14:textId="69CCBA66" w:rsidR="00EA60F9" w:rsidRDefault="00EA60F9" w:rsidP="008C7FD1">
      <w:pPr>
        <w:spacing w:after="0" w:line="240" w:lineRule="auto"/>
        <w:contextualSpacing/>
        <w:rPr>
          <w:rFonts w:eastAsia="Times New Roman" w:cstheme="minorHAnsi"/>
          <w:color w:val="000000"/>
          <w:sz w:val="24"/>
          <w:szCs w:val="24"/>
        </w:rPr>
      </w:pPr>
    </w:p>
    <w:p w14:paraId="6E17CD78" w14:textId="6D904767" w:rsidR="00EA60F9" w:rsidRDefault="00EA60F9" w:rsidP="008C7FD1">
      <w:pPr>
        <w:spacing w:after="0" w:line="240" w:lineRule="auto"/>
        <w:contextualSpacing/>
        <w:rPr>
          <w:rFonts w:eastAsia="Times New Roman" w:cstheme="minorHAnsi"/>
          <w:color w:val="000000"/>
          <w:sz w:val="24"/>
          <w:szCs w:val="24"/>
        </w:rPr>
      </w:pPr>
    </w:p>
    <w:p w14:paraId="011151F7" w14:textId="4993EA8F" w:rsidR="00EA60F9" w:rsidRDefault="00EA60F9" w:rsidP="008C7FD1">
      <w:pPr>
        <w:spacing w:after="0" w:line="240" w:lineRule="auto"/>
        <w:contextualSpacing/>
        <w:rPr>
          <w:rFonts w:eastAsia="Times New Roman" w:cstheme="minorHAnsi"/>
          <w:color w:val="000000"/>
          <w:sz w:val="24"/>
          <w:szCs w:val="24"/>
        </w:rPr>
      </w:pPr>
    </w:p>
    <w:p w14:paraId="258EDF1D" w14:textId="37C8936E" w:rsidR="003C4CA3" w:rsidRPr="00E209E2" w:rsidRDefault="00A02185" w:rsidP="0043511B">
      <w:pPr>
        <w:spacing w:after="0" w:line="240" w:lineRule="auto"/>
        <w:rPr>
          <w:rFonts w:cstheme="minorHAnsi"/>
          <w:noProof/>
          <w:sz w:val="24"/>
          <w:szCs w:val="24"/>
        </w:rPr>
      </w:pPr>
      <w:r>
        <w:rPr>
          <w:noProof/>
        </w:rPr>
        <w:lastRenderedPageBreak/>
        <w:drawing>
          <wp:inline distT="0" distB="0" distL="0" distR="0" wp14:anchorId="24CCC545" wp14:editId="6E7AB5CC">
            <wp:extent cx="5848350" cy="3057525"/>
            <wp:effectExtent l="0" t="0" r="0" b="9525"/>
            <wp:docPr id="1" name="Chart 1">
              <a:extLst xmlns:a="http://schemas.openxmlformats.org/drawingml/2006/main">
                <a:ext uri="{FF2B5EF4-FFF2-40B4-BE49-F238E27FC236}">
                  <a16:creationId xmlns:a16="http://schemas.microsoft.com/office/drawing/2014/main" id="{14E4E559-9C18-48F5-AD24-DDFBA2D7D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B93BBF" w14:textId="622D4997" w:rsidR="00485E80" w:rsidRPr="00E209E2" w:rsidRDefault="00B5352B" w:rsidP="00485E80">
      <w:pPr>
        <w:spacing w:after="0" w:line="240" w:lineRule="auto"/>
        <w:rPr>
          <w:rFonts w:cstheme="minorHAnsi"/>
          <w:noProof/>
          <w:color w:val="FF0000"/>
          <w:sz w:val="24"/>
          <w:szCs w:val="24"/>
        </w:rPr>
      </w:pPr>
      <w:r w:rsidRPr="00E209E2">
        <w:rPr>
          <w:rFonts w:cstheme="minorHAnsi"/>
          <w:noProof/>
          <w:sz w:val="24"/>
          <w:szCs w:val="24"/>
        </w:rPr>
        <w:t xml:space="preserve">Figure </w:t>
      </w:r>
      <w:r w:rsidR="00F20C70">
        <w:rPr>
          <w:rFonts w:cstheme="minorHAnsi"/>
          <w:noProof/>
          <w:sz w:val="24"/>
          <w:szCs w:val="24"/>
        </w:rPr>
        <w:t>2</w:t>
      </w:r>
      <w:r w:rsidR="00485E80" w:rsidRPr="00E209E2">
        <w:rPr>
          <w:rFonts w:cstheme="minorHAnsi"/>
          <w:noProof/>
          <w:sz w:val="24"/>
          <w:szCs w:val="24"/>
        </w:rPr>
        <w:t xml:space="preserve">. Fruit weight per plant of melon cultivars </w:t>
      </w:r>
      <w:r w:rsidRPr="00E209E2">
        <w:rPr>
          <w:rFonts w:cstheme="minorHAnsi"/>
          <w:noProof/>
          <w:sz w:val="24"/>
          <w:szCs w:val="24"/>
        </w:rPr>
        <w:t xml:space="preserve">grown </w:t>
      </w:r>
      <w:r w:rsidR="00485E80" w:rsidRPr="00E209E2">
        <w:rPr>
          <w:rFonts w:cstheme="minorHAnsi"/>
          <w:noProof/>
          <w:sz w:val="24"/>
          <w:szCs w:val="24"/>
        </w:rPr>
        <w:t>in high tunnel and open field</w:t>
      </w:r>
      <w:r w:rsidRPr="00E209E2">
        <w:rPr>
          <w:rFonts w:cstheme="minorHAnsi"/>
          <w:noProof/>
          <w:sz w:val="24"/>
          <w:szCs w:val="24"/>
        </w:rPr>
        <w:t>.</w:t>
      </w:r>
      <w:r w:rsidR="00485E80" w:rsidRPr="00E209E2">
        <w:rPr>
          <w:rFonts w:cstheme="minorHAnsi"/>
          <w:noProof/>
          <w:sz w:val="24"/>
          <w:szCs w:val="24"/>
        </w:rPr>
        <w:t xml:space="preserve"> </w:t>
      </w:r>
    </w:p>
    <w:p w14:paraId="6D4766BF" w14:textId="77777777" w:rsidR="00B5352B" w:rsidRPr="00E209E2" w:rsidRDefault="00B5352B" w:rsidP="00485E80">
      <w:pPr>
        <w:spacing w:after="0" w:line="240" w:lineRule="auto"/>
        <w:rPr>
          <w:rFonts w:cstheme="minorHAnsi"/>
          <w:noProof/>
          <w:color w:val="FF0000"/>
          <w:sz w:val="24"/>
          <w:szCs w:val="24"/>
        </w:rPr>
      </w:pPr>
    </w:p>
    <w:p w14:paraId="6EF3CE3B" w14:textId="06737BD2" w:rsidR="00ED56A5" w:rsidRPr="00E209E2" w:rsidRDefault="001315C4" w:rsidP="00B5352B">
      <w:pPr>
        <w:spacing w:after="0" w:line="240" w:lineRule="auto"/>
        <w:rPr>
          <w:rFonts w:cstheme="minorHAnsi"/>
          <w:sz w:val="24"/>
          <w:szCs w:val="24"/>
        </w:rPr>
      </w:pPr>
      <w:r>
        <w:rPr>
          <w:noProof/>
        </w:rPr>
        <w:drawing>
          <wp:inline distT="0" distB="0" distL="0" distR="0" wp14:anchorId="1761ECC0" wp14:editId="66568CAC">
            <wp:extent cx="5848350" cy="3133725"/>
            <wp:effectExtent l="0" t="0" r="0" b="9525"/>
            <wp:docPr id="8" name="Chart 8">
              <a:extLst xmlns:a="http://schemas.openxmlformats.org/drawingml/2006/main">
                <a:ext uri="{FF2B5EF4-FFF2-40B4-BE49-F238E27FC236}">
                  <a16:creationId xmlns:a16="http://schemas.microsoft.com/office/drawing/2014/main" id="{5982FEED-3C7F-4081-8C62-8212016EC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F3F92D" w14:textId="392983DA" w:rsidR="00485E80" w:rsidRPr="001315C4" w:rsidRDefault="00B5352B" w:rsidP="00485E80">
      <w:pPr>
        <w:spacing w:after="0" w:line="240" w:lineRule="auto"/>
        <w:rPr>
          <w:rFonts w:cstheme="minorHAnsi"/>
          <w:noProof/>
          <w:sz w:val="24"/>
          <w:szCs w:val="24"/>
        </w:rPr>
      </w:pPr>
      <w:r w:rsidRPr="00E209E2">
        <w:rPr>
          <w:rFonts w:cstheme="minorHAnsi"/>
          <w:noProof/>
          <w:sz w:val="24"/>
          <w:szCs w:val="24"/>
        </w:rPr>
        <w:t xml:space="preserve">Figure </w:t>
      </w:r>
      <w:r w:rsidR="00F20C70">
        <w:rPr>
          <w:rFonts w:cstheme="minorHAnsi"/>
          <w:noProof/>
          <w:sz w:val="24"/>
          <w:szCs w:val="24"/>
        </w:rPr>
        <w:t>3</w:t>
      </w:r>
      <w:r w:rsidRPr="00E209E2">
        <w:rPr>
          <w:rFonts w:cstheme="minorHAnsi"/>
          <w:noProof/>
          <w:sz w:val="24"/>
          <w:szCs w:val="24"/>
        </w:rPr>
        <w:t>. Number of fruit</w:t>
      </w:r>
      <w:r w:rsidR="00485E80" w:rsidRPr="00E209E2">
        <w:rPr>
          <w:rFonts w:cstheme="minorHAnsi"/>
          <w:noProof/>
          <w:sz w:val="24"/>
          <w:szCs w:val="24"/>
        </w:rPr>
        <w:t xml:space="preserve"> per plant of melon cultivars </w:t>
      </w:r>
      <w:r w:rsidRPr="00E209E2">
        <w:rPr>
          <w:rFonts w:cstheme="minorHAnsi"/>
          <w:noProof/>
          <w:sz w:val="24"/>
          <w:szCs w:val="24"/>
        </w:rPr>
        <w:t xml:space="preserve">grown </w:t>
      </w:r>
      <w:r w:rsidR="00485E80" w:rsidRPr="00E209E2">
        <w:rPr>
          <w:rFonts w:cstheme="minorHAnsi"/>
          <w:noProof/>
          <w:sz w:val="24"/>
          <w:szCs w:val="24"/>
        </w:rPr>
        <w:t>in high tunnel and open field</w:t>
      </w:r>
      <w:r w:rsidRPr="00E209E2">
        <w:rPr>
          <w:rFonts w:cstheme="minorHAnsi"/>
          <w:noProof/>
          <w:sz w:val="24"/>
          <w:szCs w:val="24"/>
        </w:rPr>
        <w:t>.</w:t>
      </w:r>
      <w:r w:rsidR="00485E80" w:rsidRPr="00E209E2">
        <w:rPr>
          <w:rFonts w:cstheme="minorHAnsi"/>
          <w:noProof/>
          <w:color w:val="FF0000"/>
          <w:sz w:val="24"/>
          <w:szCs w:val="24"/>
        </w:rPr>
        <w:t xml:space="preserve"> </w:t>
      </w:r>
    </w:p>
    <w:p w14:paraId="60CDEDA1" w14:textId="331010B1" w:rsidR="0028242E" w:rsidRPr="00E209E2" w:rsidRDefault="0028242E" w:rsidP="0043511B">
      <w:pPr>
        <w:spacing w:after="0" w:line="240" w:lineRule="auto"/>
        <w:rPr>
          <w:rFonts w:cstheme="minorHAnsi"/>
          <w:noProof/>
          <w:sz w:val="24"/>
          <w:szCs w:val="24"/>
        </w:rPr>
      </w:pPr>
    </w:p>
    <w:p w14:paraId="4F46CC32" w14:textId="4117698E" w:rsidR="005D6672" w:rsidRDefault="00E7615E" w:rsidP="00DF4FBE">
      <w:pPr>
        <w:spacing w:after="0" w:line="240" w:lineRule="auto"/>
        <w:jc w:val="center"/>
        <w:rPr>
          <w:rFonts w:cstheme="minorHAnsi"/>
          <w:noProof/>
          <w:sz w:val="24"/>
          <w:szCs w:val="24"/>
        </w:rPr>
      </w:pPr>
      <w:r>
        <w:rPr>
          <w:rFonts w:cstheme="minorHAnsi"/>
          <w:noProof/>
          <w:sz w:val="24"/>
          <w:szCs w:val="24"/>
        </w:rPr>
        <w:lastRenderedPageBreak/>
        <mc:AlternateContent>
          <mc:Choice Requires="wps">
            <w:drawing>
              <wp:anchor distT="0" distB="0" distL="114300" distR="114300" simplePos="0" relativeHeight="251667456" behindDoc="0" locked="0" layoutInCell="1" allowOverlap="1" wp14:anchorId="7B454B52" wp14:editId="11E2F2BF">
                <wp:simplePos x="0" y="0"/>
                <wp:positionH relativeFrom="column">
                  <wp:posOffset>1123950</wp:posOffset>
                </wp:positionH>
                <wp:positionV relativeFrom="paragraph">
                  <wp:posOffset>28575</wp:posOffset>
                </wp:positionV>
                <wp:extent cx="3324225" cy="304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324225" cy="304800"/>
                        </a:xfrm>
                        <a:prstGeom prst="rect">
                          <a:avLst/>
                        </a:prstGeom>
                        <a:solidFill>
                          <a:schemeClr val="lt1"/>
                        </a:solidFill>
                        <a:ln w="6350">
                          <a:solidFill>
                            <a:schemeClr val="bg1"/>
                          </a:solidFill>
                        </a:ln>
                      </wps:spPr>
                      <wps:txbx>
                        <w:txbxContent>
                          <w:p w14:paraId="54BA6894" w14:textId="2484F472" w:rsidR="00E7615E" w:rsidRPr="002B75B6" w:rsidRDefault="00E7615E" w:rsidP="00E7615E">
                            <w:pPr>
                              <w:jc w:val="center"/>
                              <w:rPr>
                                <w:color w:val="7F7F7F" w:themeColor="text1" w:themeTint="80"/>
                                <w:sz w:val="24"/>
                                <w:szCs w:val="24"/>
                              </w:rPr>
                            </w:pPr>
                            <w:r w:rsidRPr="002B75B6">
                              <w:rPr>
                                <w:color w:val="7F7F7F" w:themeColor="text1" w:themeTint="80"/>
                                <w:sz w:val="24"/>
                                <w:szCs w:val="24"/>
                              </w:rPr>
                              <w:t>High Tunnel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54B52" id="Text Box 9" o:spid="_x0000_s1027" type="#_x0000_t202" style="position:absolute;left:0;text-align:left;margin-left:88.5pt;margin-top:2.25pt;width:261.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" fillcolor="white [3201]" strokecolor="white [3212]" strokeweight=".5pt">
                <v:textbox>
                  <w:txbxContent>
                    <w:p w14:paraId="54BA6894" w14:textId="2484F472" w:rsidR="00E7615E" w:rsidRPr="002B75B6" w:rsidRDefault="00E7615E" w:rsidP="00E7615E">
                      <w:pPr>
                        <w:jc w:val="center"/>
                        <w:rPr>
                          <w:color w:val="7F7F7F" w:themeColor="text1" w:themeTint="80"/>
                          <w:sz w:val="24"/>
                          <w:szCs w:val="24"/>
                        </w:rPr>
                      </w:pPr>
                      <w:r w:rsidRPr="002B75B6">
                        <w:rPr>
                          <w:color w:val="7F7F7F" w:themeColor="text1" w:themeTint="80"/>
                          <w:sz w:val="24"/>
                          <w:szCs w:val="24"/>
                        </w:rPr>
                        <w:t>High Tunnel</w:t>
                      </w:r>
                    </w:p>
                  </w:txbxContent>
                </v:textbox>
              </v:shape>
            </w:pict>
          </mc:Fallback>
        </mc:AlternateContent>
      </w:r>
      <w:r w:rsidR="008274DB" w:rsidRPr="00E209E2">
        <w:rPr>
          <w:rFonts w:cstheme="minorHAnsi"/>
          <w:noProof/>
          <w:sz w:val="24"/>
          <w:szCs w:val="24"/>
        </w:rPr>
        <w:drawing>
          <wp:inline distT="0" distB="0" distL="0" distR="0" wp14:anchorId="482B640F" wp14:editId="01C38474">
            <wp:extent cx="5852160" cy="376369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3763698"/>
                    </a:xfrm>
                    <a:prstGeom prst="rect">
                      <a:avLst/>
                    </a:prstGeom>
                    <a:noFill/>
                  </pic:spPr>
                </pic:pic>
              </a:graphicData>
            </a:graphic>
          </wp:inline>
        </w:drawing>
      </w:r>
    </w:p>
    <w:p w14:paraId="17E1F139" w14:textId="092D1DB3" w:rsidR="00B5352B" w:rsidRPr="00E209E2" w:rsidRDefault="005D6672" w:rsidP="00896D37">
      <w:pPr>
        <w:spacing w:after="0" w:line="240" w:lineRule="auto"/>
        <w:jc w:val="center"/>
        <w:rPr>
          <w:rFonts w:cstheme="minorHAnsi"/>
          <w:noProof/>
          <w:sz w:val="24"/>
          <w:szCs w:val="24"/>
        </w:rPr>
      </w:pPr>
      <w:r>
        <w:rPr>
          <w:rFonts w:cstheme="minorHAnsi"/>
          <w:noProof/>
          <w:sz w:val="24"/>
          <w:szCs w:val="24"/>
        </w:rPr>
        <mc:AlternateContent>
          <mc:Choice Requires="wps">
            <w:drawing>
              <wp:anchor distT="0" distB="0" distL="114300" distR="114300" simplePos="0" relativeHeight="251668480" behindDoc="0" locked="0" layoutInCell="1" allowOverlap="1" wp14:anchorId="7DCA0449" wp14:editId="1A02BF6A">
                <wp:simplePos x="0" y="0"/>
                <wp:positionH relativeFrom="column">
                  <wp:posOffset>1562100</wp:posOffset>
                </wp:positionH>
                <wp:positionV relativeFrom="paragraph">
                  <wp:posOffset>9525</wp:posOffset>
                </wp:positionV>
                <wp:extent cx="2714625" cy="3238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714625" cy="323850"/>
                        </a:xfrm>
                        <a:prstGeom prst="rect">
                          <a:avLst/>
                        </a:prstGeom>
                        <a:solidFill>
                          <a:schemeClr val="lt1"/>
                        </a:solidFill>
                        <a:ln w="6350">
                          <a:solidFill>
                            <a:schemeClr val="bg1"/>
                          </a:solidFill>
                        </a:ln>
                      </wps:spPr>
                      <wps:txbx>
                        <w:txbxContent>
                          <w:p w14:paraId="4E75A2A0" w14:textId="2B59092C" w:rsidR="00E7615E" w:rsidRPr="002B75B6" w:rsidRDefault="00E7615E" w:rsidP="00E7615E">
                            <w:pPr>
                              <w:jc w:val="center"/>
                              <w:rPr>
                                <w:color w:val="7F7F7F" w:themeColor="text1" w:themeTint="80"/>
                                <w:sz w:val="24"/>
                                <w:szCs w:val="24"/>
                              </w:rPr>
                            </w:pPr>
                            <w:r w:rsidRPr="002B75B6">
                              <w:rPr>
                                <w:color w:val="7F7F7F" w:themeColor="text1" w:themeTint="80"/>
                                <w:sz w:val="24"/>
                                <w:szCs w:val="24"/>
                              </w:rPr>
                              <w:t>Open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A0449" id="Text Box 13" o:spid="_x0000_s1028" type="#_x0000_t202" style="position:absolute;left:0;text-align:left;margin-left:123pt;margin-top:.75pt;width:213.7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" fillcolor="white [3201]" strokecolor="white [3212]" strokeweight=".5pt">
                <v:textbox>
                  <w:txbxContent>
                    <w:p w14:paraId="4E75A2A0" w14:textId="2B59092C" w:rsidR="00E7615E" w:rsidRPr="002B75B6" w:rsidRDefault="00E7615E" w:rsidP="00E7615E">
                      <w:pPr>
                        <w:jc w:val="center"/>
                        <w:rPr>
                          <w:color w:val="7F7F7F" w:themeColor="text1" w:themeTint="80"/>
                          <w:sz w:val="24"/>
                          <w:szCs w:val="24"/>
                        </w:rPr>
                      </w:pPr>
                      <w:r w:rsidRPr="002B75B6">
                        <w:rPr>
                          <w:color w:val="7F7F7F" w:themeColor="text1" w:themeTint="80"/>
                          <w:sz w:val="24"/>
                          <w:szCs w:val="24"/>
                        </w:rPr>
                        <w:t>Open Field</w:t>
                      </w:r>
                    </w:p>
                  </w:txbxContent>
                </v:textbox>
              </v:shape>
            </w:pict>
          </mc:Fallback>
        </mc:AlternateContent>
      </w:r>
      <w:r w:rsidR="00D963B6" w:rsidRPr="00E209E2">
        <w:rPr>
          <w:rFonts w:cstheme="minorHAnsi"/>
          <w:noProof/>
          <w:sz w:val="24"/>
          <w:szCs w:val="24"/>
        </w:rPr>
        <w:drawing>
          <wp:inline distT="0" distB="0" distL="0" distR="0" wp14:anchorId="4D0DEB51" wp14:editId="1B0FB324">
            <wp:extent cx="5852160" cy="37163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160" cy="3716362"/>
                    </a:xfrm>
                    <a:prstGeom prst="rect">
                      <a:avLst/>
                    </a:prstGeom>
                    <a:noFill/>
                  </pic:spPr>
                </pic:pic>
              </a:graphicData>
            </a:graphic>
          </wp:inline>
        </w:drawing>
      </w:r>
    </w:p>
    <w:p w14:paraId="54D6AF3F" w14:textId="128587EE" w:rsidR="00B5352B" w:rsidRPr="00E209E2" w:rsidRDefault="00386F99" w:rsidP="00037ABA">
      <w:pPr>
        <w:spacing w:after="0" w:line="240" w:lineRule="auto"/>
        <w:ind w:left="90" w:hanging="90"/>
        <w:rPr>
          <w:rFonts w:cstheme="minorHAnsi"/>
          <w:noProof/>
          <w:color w:val="FF0000"/>
          <w:sz w:val="24"/>
          <w:szCs w:val="24"/>
        </w:rPr>
      </w:pPr>
      <w:r>
        <w:rPr>
          <w:rFonts w:cstheme="minorHAnsi"/>
          <w:noProof/>
          <w:sz w:val="24"/>
          <w:szCs w:val="24"/>
        </w:rPr>
        <w:t xml:space="preserve"> </w:t>
      </w:r>
      <w:r w:rsidR="00D963B6" w:rsidRPr="00E209E2">
        <w:rPr>
          <w:rFonts w:cstheme="minorHAnsi"/>
          <w:noProof/>
          <w:sz w:val="24"/>
          <w:szCs w:val="24"/>
        </w:rPr>
        <w:t xml:space="preserve">Figure </w:t>
      </w:r>
      <w:r w:rsidR="00F20C70">
        <w:rPr>
          <w:rFonts w:cstheme="minorHAnsi"/>
          <w:noProof/>
          <w:sz w:val="24"/>
          <w:szCs w:val="24"/>
        </w:rPr>
        <w:t>4</w:t>
      </w:r>
      <w:r w:rsidR="00D963B6" w:rsidRPr="00E209E2">
        <w:rPr>
          <w:rFonts w:cstheme="minorHAnsi"/>
          <w:noProof/>
          <w:sz w:val="24"/>
          <w:szCs w:val="24"/>
        </w:rPr>
        <w:t>. Cumulative fruit weight per plant of melon cultivars</w:t>
      </w:r>
      <w:r w:rsidR="00B5352B" w:rsidRPr="00E209E2">
        <w:rPr>
          <w:rFonts w:cstheme="minorHAnsi"/>
          <w:noProof/>
          <w:sz w:val="24"/>
          <w:szCs w:val="24"/>
        </w:rPr>
        <w:t xml:space="preserve"> grown</w:t>
      </w:r>
      <w:r w:rsidR="00D963B6" w:rsidRPr="00E209E2">
        <w:rPr>
          <w:rFonts w:cstheme="minorHAnsi"/>
          <w:noProof/>
          <w:sz w:val="24"/>
          <w:szCs w:val="24"/>
        </w:rPr>
        <w:t xml:space="preserve"> in </w:t>
      </w:r>
      <w:r w:rsidR="008C7FD1" w:rsidRPr="00E209E2">
        <w:rPr>
          <w:rFonts w:cstheme="minorHAnsi"/>
          <w:noProof/>
          <w:sz w:val="24"/>
          <w:szCs w:val="24"/>
        </w:rPr>
        <w:t xml:space="preserve">the high tunnel and </w:t>
      </w:r>
      <w:r>
        <w:rPr>
          <w:rFonts w:cstheme="minorHAnsi"/>
          <w:noProof/>
          <w:sz w:val="24"/>
          <w:szCs w:val="24"/>
        </w:rPr>
        <w:t xml:space="preserve">  </w:t>
      </w:r>
      <w:r w:rsidR="00426170">
        <w:rPr>
          <w:rFonts w:cstheme="minorHAnsi"/>
          <w:noProof/>
          <w:sz w:val="24"/>
          <w:szCs w:val="24"/>
        </w:rPr>
        <w:t xml:space="preserve">   </w:t>
      </w:r>
      <w:r w:rsidR="00037ABA">
        <w:rPr>
          <w:rFonts w:cstheme="minorHAnsi"/>
          <w:noProof/>
          <w:sz w:val="24"/>
          <w:szCs w:val="24"/>
        </w:rPr>
        <w:t xml:space="preserve"> </w:t>
      </w:r>
      <w:r w:rsidR="00D963B6" w:rsidRPr="00E209E2">
        <w:rPr>
          <w:rFonts w:cstheme="minorHAnsi"/>
          <w:noProof/>
          <w:sz w:val="24"/>
          <w:szCs w:val="24"/>
        </w:rPr>
        <w:t>open field</w:t>
      </w:r>
      <w:r w:rsidR="00B5352B" w:rsidRPr="00E209E2">
        <w:rPr>
          <w:rFonts w:cstheme="minorHAnsi"/>
          <w:noProof/>
          <w:sz w:val="24"/>
          <w:szCs w:val="24"/>
        </w:rPr>
        <w:t>.</w:t>
      </w:r>
      <w:r w:rsidR="00485E80" w:rsidRPr="00E209E2">
        <w:rPr>
          <w:rFonts w:cstheme="minorHAnsi"/>
          <w:noProof/>
          <w:sz w:val="24"/>
          <w:szCs w:val="24"/>
        </w:rPr>
        <w:t xml:space="preserve"> </w:t>
      </w:r>
    </w:p>
    <w:p w14:paraId="7F0667B1" w14:textId="036CB999" w:rsidR="007D0B76" w:rsidRPr="00E209E2" w:rsidRDefault="00CC569D" w:rsidP="008C7FD1">
      <w:pPr>
        <w:spacing w:after="0" w:line="24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669504" behindDoc="0" locked="0" layoutInCell="1" allowOverlap="1" wp14:anchorId="7D18CFE9" wp14:editId="78C93494">
                <wp:simplePos x="0" y="0"/>
                <wp:positionH relativeFrom="column">
                  <wp:posOffset>1323975</wp:posOffset>
                </wp:positionH>
                <wp:positionV relativeFrom="paragraph">
                  <wp:posOffset>57150</wp:posOffset>
                </wp:positionV>
                <wp:extent cx="3143250" cy="2762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143250" cy="276225"/>
                        </a:xfrm>
                        <a:prstGeom prst="rect">
                          <a:avLst/>
                        </a:prstGeom>
                        <a:solidFill>
                          <a:schemeClr val="lt1"/>
                        </a:solidFill>
                        <a:ln w="6350">
                          <a:solidFill>
                            <a:schemeClr val="bg1"/>
                          </a:solidFill>
                        </a:ln>
                      </wps:spPr>
                      <wps:txbx>
                        <w:txbxContent>
                          <w:p w14:paraId="42D07144" w14:textId="15890976" w:rsidR="00CC569D" w:rsidRPr="00CC569D" w:rsidRDefault="00CC569D" w:rsidP="00CC569D">
                            <w:pPr>
                              <w:jc w:val="center"/>
                              <w:rPr>
                                <w:color w:val="7F7F7F" w:themeColor="text1" w:themeTint="80"/>
                                <w:sz w:val="24"/>
                                <w:szCs w:val="24"/>
                              </w:rPr>
                            </w:pPr>
                            <w:r w:rsidRPr="00CC569D">
                              <w:rPr>
                                <w:color w:val="7F7F7F" w:themeColor="text1" w:themeTint="80"/>
                                <w:sz w:val="24"/>
                                <w:szCs w:val="24"/>
                              </w:rPr>
                              <w:t>High Tunnel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8CFE9" id="Text Box 14" o:spid="_x0000_s1029" type="#_x0000_t202" style="position:absolute;margin-left:104.25pt;margin-top:4.5pt;width:247.5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" fillcolor="white [3201]" strokecolor="white [3212]" strokeweight=".5pt">
                <v:textbox>
                  <w:txbxContent>
                    <w:p w14:paraId="42D07144" w14:textId="15890976" w:rsidR="00CC569D" w:rsidRPr="00CC569D" w:rsidRDefault="00CC569D" w:rsidP="00CC569D">
                      <w:pPr>
                        <w:jc w:val="center"/>
                        <w:rPr>
                          <w:color w:val="7F7F7F" w:themeColor="text1" w:themeTint="80"/>
                          <w:sz w:val="24"/>
                          <w:szCs w:val="24"/>
                        </w:rPr>
                      </w:pPr>
                      <w:r w:rsidRPr="00CC569D">
                        <w:rPr>
                          <w:color w:val="7F7F7F" w:themeColor="text1" w:themeTint="80"/>
                          <w:sz w:val="24"/>
                          <w:szCs w:val="24"/>
                        </w:rPr>
                        <w:t>High Tunnel</w:t>
                      </w:r>
                    </w:p>
                  </w:txbxContent>
                </v:textbox>
              </v:shape>
            </w:pict>
          </mc:Fallback>
        </mc:AlternateContent>
      </w:r>
      <w:r w:rsidR="00EE3ECB" w:rsidRPr="00E209E2">
        <w:rPr>
          <w:rFonts w:cstheme="minorHAnsi"/>
          <w:noProof/>
          <w:sz w:val="24"/>
          <w:szCs w:val="24"/>
        </w:rPr>
        <w:drawing>
          <wp:inline distT="0" distB="0" distL="0" distR="0" wp14:anchorId="589B2C28" wp14:editId="0EC3CC54">
            <wp:extent cx="5852160" cy="37194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2160" cy="3719423"/>
                    </a:xfrm>
                    <a:prstGeom prst="rect">
                      <a:avLst/>
                    </a:prstGeom>
                    <a:noFill/>
                  </pic:spPr>
                </pic:pic>
              </a:graphicData>
            </a:graphic>
          </wp:inline>
        </w:drawing>
      </w:r>
    </w:p>
    <w:p w14:paraId="5627D9CB" w14:textId="5ADD41AB" w:rsidR="00B5352B" w:rsidRPr="00E209E2" w:rsidRDefault="00CC569D" w:rsidP="008C7FD1">
      <w:pPr>
        <w:tabs>
          <w:tab w:val="left" w:pos="1245"/>
        </w:tabs>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70528" behindDoc="0" locked="0" layoutInCell="1" allowOverlap="1" wp14:anchorId="752D3574" wp14:editId="2A831F1F">
                <wp:simplePos x="0" y="0"/>
                <wp:positionH relativeFrom="column">
                  <wp:posOffset>1133475</wp:posOffset>
                </wp:positionH>
                <wp:positionV relativeFrom="paragraph">
                  <wp:posOffset>14605</wp:posOffset>
                </wp:positionV>
                <wp:extent cx="3476625" cy="342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476625" cy="342900"/>
                        </a:xfrm>
                        <a:prstGeom prst="rect">
                          <a:avLst/>
                        </a:prstGeom>
                        <a:solidFill>
                          <a:schemeClr val="lt1"/>
                        </a:solidFill>
                        <a:ln w="6350">
                          <a:solidFill>
                            <a:schemeClr val="bg1"/>
                          </a:solidFill>
                        </a:ln>
                      </wps:spPr>
                      <wps:txbx>
                        <w:txbxContent>
                          <w:p w14:paraId="0D1740CE" w14:textId="0E84D820" w:rsidR="00CC569D" w:rsidRPr="00CC569D" w:rsidRDefault="00CC569D" w:rsidP="00CC569D">
                            <w:pPr>
                              <w:jc w:val="center"/>
                              <w:rPr>
                                <w:color w:val="7F7F7F" w:themeColor="text1" w:themeTint="80"/>
                                <w:sz w:val="24"/>
                                <w:szCs w:val="24"/>
                              </w:rPr>
                            </w:pPr>
                            <w:r w:rsidRPr="00CC569D">
                              <w:rPr>
                                <w:color w:val="7F7F7F" w:themeColor="text1" w:themeTint="80"/>
                                <w:sz w:val="24"/>
                                <w:szCs w:val="24"/>
                              </w:rPr>
                              <w:t>Open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D3574" id="Text Box 15" o:spid="_x0000_s1030" type="#_x0000_t202" style="position:absolute;margin-left:89.25pt;margin-top:1.15pt;width:273.75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" fillcolor="white [3201]" strokecolor="white [3212]" strokeweight=".5pt">
                <v:textbox>
                  <w:txbxContent>
                    <w:p w14:paraId="0D1740CE" w14:textId="0E84D820" w:rsidR="00CC569D" w:rsidRPr="00CC569D" w:rsidRDefault="00CC569D" w:rsidP="00CC569D">
                      <w:pPr>
                        <w:jc w:val="center"/>
                        <w:rPr>
                          <w:color w:val="7F7F7F" w:themeColor="text1" w:themeTint="80"/>
                          <w:sz w:val="24"/>
                          <w:szCs w:val="24"/>
                        </w:rPr>
                      </w:pPr>
                      <w:r w:rsidRPr="00CC569D">
                        <w:rPr>
                          <w:color w:val="7F7F7F" w:themeColor="text1" w:themeTint="80"/>
                          <w:sz w:val="24"/>
                          <w:szCs w:val="24"/>
                        </w:rPr>
                        <w:t>Open Field</w:t>
                      </w:r>
                    </w:p>
                  </w:txbxContent>
                </v:textbox>
              </v:shape>
            </w:pict>
          </mc:Fallback>
        </mc:AlternateContent>
      </w:r>
      <w:r w:rsidR="00B5352B" w:rsidRPr="00E209E2">
        <w:rPr>
          <w:rFonts w:cstheme="minorHAnsi"/>
          <w:noProof/>
          <w:sz w:val="24"/>
          <w:szCs w:val="24"/>
        </w:rPr>
        <w:drawing>
          <wp:inline distT="0" distB="0" distL="0" distR="0" wp14:anchorId="4F7D4C5B" wp14:editId="44D68C39">
            <wp:extent cx="5852160" cy="385842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2160" cy="3858420"/>
                    </a:xfrm>
                    <a:prstGeom prst="rect">
                      <a:avLst/>
                    </a:prstGeom>
                    <a:noFill/>
                  </pic:spPr>
                </pic:pic>
              </a:graphicData>
            </a:graphic>
          </wp:inline>
        </w:drawing>
      </w:r>
    </w:p>
    <w:p w14:paraId="5A818CDE" w14:textId="72B39BF1" w:rsidR="007D0B76" w:rsidRPr="00E209E2" w:rsidRDefault="007D0B76" w:rsidP="007D0B76">
      <w:pPr>
        <w:tabs>
          <w:tab w:val="left" w:pos="1245"/>
        </w:tabs>
        <w:rPr>
          <w:rFonts w:cstheme="minorHAnsi"/>
          <w:sz w:val="24"/>
          <w:szCs w:val="24"/>
        </w:rPr>
      </w:pPr>
      <w:r w:rsidRPr="00E209E2">
        <w:rPr>
          <w:rFonts w:cstheme="minorHAnsi"/>
          <w:sz w:val="24"/>
          <w:szCs w:val="24"/>
        </w:rPr>
        <w:t xml:space="preserve">Figure </w:t>
      </w:r>
      <w:r w:rsidR="00F20C70">
        <w:rPr>
          <w:rFonts w:cstheme="minorHAnsi"/>
          <w:sz w:val="24"/>
          <w:szCs w:val="24"/>
        </w:rPr>
        <w:t>5</w:t>
      </w:r>
      <w:r w:rsidRPr="00E209E2">
        <w:rPr>
          <w:rFonts w:cstheme="minorHAnsi"/>
          <w:sz w:val="24"/>
          <w:szCs w:val="24"/>
        </w:rPr>
        <w:t xml:space="preserve">. </w:t>
      </w:r>
      <w:r w:rsidRPr="00E209E2">
        <w:rPr>
          <w:rFonts w:cstheme="minorHAnsi"/>
          <w:noProof/>
          <w:sz w:val="24"/>
          <w:szCs w:val="24"/>
        </w:rPr>
        <w:t xml:space="preserve">Cumulative fruit number per plant of melon cultivars </w:t>
      </w:r>
      <w:r w:rsidR="00B5352B" w:rsidRPr="00E209E2">
        <w:rPr>
          <w:rFonts w:cstheme="minorHAnsi"/>
          <w:noProof/>
          <w:sz w:val="24"/>
          <w:szCs w:val="24"/>
        </w:rPr>
        <w:t xml:space="preserve">grown </w:t>
      </w:r>
      <w:r w:rsidRPr="00E209E2">
        <w:rPr>
          <w:rFonts w:cstheme="minorHAnsi"/>
          <w:noProof/>
          <w:sz w:val="24"/>
          <w:szCs w:val="24"/>
        </w:rPr>
        <w:t>in</w:t>
      </w:r>
      <w:r w:rsidR="008C7FD1" w:rsidRPr="00E209E2">
        <w:rPr>
          <w:rFonts w:cstheme="minorHAnsi"/>
          <w:noProof/>
          <w:sz w:val="24"/>
          <w:szCs w:val="24"/>
        </w:rPr>
        <w:t xml:space="preserve"> the high tunnel and</w:t>
      </w:r>
      <w:r w:rsidRPr="00E209E2">
        <w:rPr>
          <w:rFonts w:cstheme="minorHAnsi"/>
          <w:noProof/>
          <w:sz w:val="24"/>
          <w:szCs w:val="24"/>
        </w:rPr>
        <w:t xml:space="preserve"> open field</w:t>
      </w:r>
      <w:r w:rsidR="00B5352B" w:rsidRPr="00E209E2">
        <w:rPr>
          <w:rFonts w:cstheme="minorHAnsi"/>
          <w:noProof/>
          <w:sz w:val="24"/>
          <w:szCs w:val="24"/>
        </w:rPr>
        <w:t>.</w:t>
      </w:r>
      <w:r w:rsidR="008C7FD1" w:rsidRPr="00E209E2">
        <w:rPr>
          <w:rFonts w:cstheme="minorHAnsi"/>
          <w:noProof/>
          <w:color w:val="FF0000"/>
          <w:sz w:val="24"/>
          <w:szCs w:val="24"/>
        </w:rPr>
        <w:t xml:space="preserve"> </w:t>
      </w:r>
    </w:p>
    <w:sectPr w:rsidR="007D0B76" w:rsidRPr="00E209E2" w:rsidSect="00333D52">
      <w:footerReference w:type="defaul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39635" w14:textId="77777777" w:rsidR="0087030C" w:rsidRDefault="0087030C" w:rsidP="00985004">
      <w:pPr>
        <w:spacing w:after="0" w:line="240" w:lineRule="auto"/>
      </w:pPr>
      <w:r>
        <w:separator/>
      </w:r>
    </w:p>
  </w:endnote>
  <w:endnote w:type="continuationSeparator" w:id="0">
    <w:p w14:paraId="469BD375" w14:textId="77777777" w:rsidR="0087030C" w:rsidRDefault="0087030C" w:rsidP="00985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E269B" w14:textId="77777777" w:rsidR="008623A0" w:rsidRDefault="008623A0">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1FC63" w14:textId="77777777" w:rsidR="0087030C" w:rsidRDefault="0087030C" w:rsidP="00985004">
      <w:pPr>
        <w:spacing w:after="0" w:line="240" w:lineRule="auto"/>
      </w:pPr>
      <w:r>
        <w:separator/>
      </w:r>
    </w:p>
  </w:footnote>
  <w:footnote w:type="continuationSeparator" w:id="0">
    <w:p w14:paraId="0E9DC787" w14:textId="77777777" w:rsidR="0087030C" w:rsidRDefault="0087030C" w:rsidP="009850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4B4CA5"/>
    <w:multiLevelType w:val="hybridMultilevel"/>
    <w:tmpl w:val="42588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843"/>
    <w:rsid w:val="0000181E"/>
    <w:rsid w:val="00001F5E"/>
    <w:rsid w:val="0002161A"/>
    <w:rsid w:val="00025C5F"/>
    <w:rsid w:val="00026C29"/>
    <w:rsid w:val="00026F9A"/>
    <w:rsid w:val="00037ABA"/>
    <w:rsid w:val="00067B53"/>
    <w:rsid w:val="00070F59"/>
    <w:rsid w:val="00092FBC"/>
    <w:rsid w:val="000F01FB"/>
    <w:rsid w:val="00101CB1"/>
    <w:rsid w:val="00114586"/>
    <w:rsid w:val="00116C11"/>
    <w:rsid w:val="0011784E"/>
    <w:rsid w:val="00117E0D"/>
    <w:rsid w:val="001200A4"/>
    <w:rsid w:val="00124C0D"/>
    <w:rsid w:val="001315C4"/>
    <w:rsid w:val="00131EF2"/>
    <w:rsid w:val="0014314D"/>
    <w:rsid w:val="001610E8"/>
    <w:rsid w:val="00175068"/>
    <w:rsid w:val="00184D96"/>
    <w:rsid w:val="00196E2F"/>
    <w:rsid w:val="001B3C22"/>
    <w:rsid w:val="001B61E3"/>
    <w:rsid w:val="001C1855"/>
    <w:rsid w:val="001D025E"/>
    <w:rsid w:val="001D6631"/>
    <w:rsid w:val="001F4653"/>
    <w:rsid w:val="00201677"/>
    <w:rsid w:val="00207149"/>
    <w:rsid w:val="00216AF7"/>
    <w:rsid w:val="00223D9A"/>
    <w:rsid w:val="002375E9"/>
    <w:rsid w:val="00242B71"/>
    <w:rsid w:val="002711F5"/>
    <w:rsid w:val="002777AE"/>
    <w:rsid w:val="0028242E"/>
    <w:rsid w:val="00284675"/>
    <w:rsid w:val="0028739E"/>
    <w:rsid w:val="002B65E6"/>
    <w:rsid w:val="002B75B6"/>
    <w:rsid w:val="002C52C6"/>
    <w:rsid w:val="002C67FF"/>
    <w:rsid w:val="002D366D"/>
    <w:rsid w:val="002F1023"/>
    <w:rsid w:val="002F6D6A"/>
    <w:rsid w:val="002F7A0F"/>
    <w:rsid w:val="0030077D"/>
    <w:rsid w:val="00324372"/>
    <w:rsid w:val="00333D52"/>
    <w:rsid w:val="00333D67"/>
    <w:rsid w:val="00340ED6"/>
    <w:rsid w:val="003513EE"/>
    <w:rsid w:val="00356B7F"/>
    <w:rsid w:val="00360D7E"/>
    <w:rsid w:val="00374D9C"/>
    <w:rsid w:val="00386F99"/>
    <w:rsid w:val="003B0818"/>
    <w:rsid w:val="003C4CA3"/>
    <w:rsid w:val="003C5F2D"/>
    <w:rsid w:val="003D0F3F"/>
    <w:rsid w:val="00406FD5"/>
    <w:rsid w:val="00411932"/>
    <w:rsid w:val="00413C83"/>
    <w:rsid w:val="00414A06"/>
    <w:rsid w:val="0042120C"/>
    <w:rsid w:val="004232FC"/>
    <w:rsid w:val="00426170"/>
    <w:rsid w:val="0042669D"/>
    <w:rsid w:val="00433806"/>
    <w:rsid w:val="0043511B"/>
    <w:rsid w:val="00440BA4"/>
    <w:rsid w:val="00447ECA"/>
    <w:rsid w:val="00451776"/>
    <w:rsid w:val="00462284"/>
    <w:rsid w:val="00465F0C"/>
    <w:rsid w:val="00467F51"/>
    <w:rsid w:val="0047041D"/>
    <w:rsid w:val="0047438C"/>
    <w:rsid w:val="004854CD"/>
    <w:rsid w:val="00485E80"/>
    <w:rsid w:val="0049149D"/>
    <w:rsid w:val="004957C4"/>
    <w:rsid w:val="00495BCF"/>
    <w:rsid w:val="004A0333"/>
    <w:rsid w:val="004A0F65"/>
    <w:rsid w:val="004B2E19"/>
    <w:rsid w:val="004B515E"/>
    <w:rsid w:val="004B7B80"/>
    <w:rsid w:val="004D087E"/>
    <w:rsid w:val="004D711D"/>
    <w:rsid w:val="004E37E4"/>
    <w:rsid w:val="004E613C"/>
    <w:rsid w:val="00501148"/>
    <w:rsid w:val="00522E26"/>
    <w:rsid w:val="00524420"/>
    <w:rsid w:val="00546A74"/>
    <w:rsid w:val="00546D70"/>
    <w:rsid w:val="00560AB7"/>
    <w:rsid w:val="00564C1F"/>
    <w:rsid w:val="00570D6C"/>
    <w:rsid w:val="005802D0"/>
    <w:rsid w:val="00580D62"/>
    <w:rsid w:val="00585BB3"/>
    <w:rsid w:val="00596613"/>
    <w:rsid w:val="005A349F"/>
    <w:rsid w:val="005A423F"/>
    <w:rsid w:val="005A5021"/>
    <w:rsid w:val="005A5418"/>
    <w:rsid w:val="005B0C73"/>
    <w:rsid w:val="005B475D"/>
    <w:rsid w:val="005B7198"/>
    <w:rsid w:val="005D2C36"/>
    <w:rsid w:val="005D6672"/>
    <w:rsid w:val="005E3EFC"/>
    <w:rsid w:val="005F1734"/>
    <w:rsid w:val="006160C5"/>
    <w:rsid w:val="006207D6"/>
    <w:rsid w:val="00624D3E"/>
    <w:rsid w:val="006262A9"/>
    <w:rsid w:val="00635C0E"/>
    <w:rsid w:val="00655FED"/>
    <w:rsid w:val="006621CD"/>
    <w:rsid w:val="00662239"/>
    <w:rsid w:val="006643AD"/>
    <w:rsid w:val="006741C9"/>
    <w:rsid w:val="0068421F"/>
    <w:rsid w:val="00691E25"/>
    <w:rsid w:val="006A0A91"/>
    <w:rsid w:val="006B3BED"/>
    <w:rsid w:val="006C0DB1"/>
    <w:rsid w:val="006C0F6E"/>
    <w:rsid w:val="006C25EB"/>
    <w:rsid w:val="006C3FE8"/>
    <w:rsid w:val="006D2613"/>
    <w:rsid w:val="006D328A"/>
    <w:rsid w:val="006D7105"/>
    <w:rsid w:val="006F33D1"/>
    <w:rsid w:val="00700EE9"/>
    <w:rsid w:val="00701625"/>
    <w:rsid w:val="0070452F"/>
    <w:rsid w:val="0072458F"/>
    <w:rsid w:val="0073487B"/>
    <w:rsid w:val="0073659C"/>
    <w:rsid w:val="00755737"/>
    <w:rsid w:val="00760610"/>
    <w:rsid w:val="00760AC2"/>
    <w:rsid w:val="00764A09"/>
    <w:rsid w:val="0076776A"/>
    <w:rsid w:val="007764C6"/>
    <w:rsid w:val="00782C37"/>
    <w:rsid w:val="00786F9C"/>
    <w:rsid w:val="00792F72"/>
    <w:rsid w:val="00797159"/>
    <w:rsid w:val="007A504A"/>
    <w:rsid w:val="007D0B76"/>
    <w:rsid w:val="007D74F6"/>
    <w:rsid w:val="007E287F"/>
    <w:rsid w:val="007F37E3"/>
    <w:rsid w:val="0081315E"/>
    <w:rsid w:val="008143E2"/>
    <w:rsid w:val="008274DB"/>
    <w:rsid w:val="00830550"/>
    <w:rsid w:val="008323BC"/>
    <w:rsid w:val="008337B2"/>
    <w:rsid w:val="00852BBE"/>
    <w:rsid w:val="008623A0"/>
    <w:rsid w:val="00862817"/>
    <w:rsid w:val="0087030C"/>
    <w:rsid w:val="00881BD9"/>
    <w:rsid w:val="008929F6"/>
    <w:rsid w:val="00896D37"/>
    <w:rsid w:val="008A326A"/>
    <w:rsid w:val="008A3DC7"/>
    <w:rsid w:val="008B2F5C"/>
    <w:rsid w:val="008B75C7"/>
    <w:rsid w:val="008C0425"/>
    <w:rsid w:val="008C7FD1"/>
    <w:rsid w:val="008E5273"/>
    <w:rsid w:val="00901D44"/>
    <w:rsid w:val="00911F9E"/>
    <w:rsid w:val="00922290"/>
    <w:rsid w:val="00940343"/>
    <w:rsid w:val="00946356"/>
    <w:rsid w:val="00951EC4"/>
    <w:rsid w:val="009556CD"/>
    <w:rsid w:val="0097584E"/>
    <w:rsid w:val="009832D8"/>
    <w:rsid w:val="00983776"/>
    <w:rsid w:val="00985004"/>
    <w:rsid w:val="00996EBE"/>
    <w:rsid w:val="009B4840"/>
    <w:rsid w:val="009B678D"/>
    <w:rsid w:val="009B77AC"/>
    <w:rsid w:val="00A02185"/>
    <w:rsid w:val="00A02955"/>
    <w:rsid w:val="00A049C0"/>
    <w:rsid w:val="00A10687"/>
    <w:rsid w:val="00A151B7"/>
    <w:rsid w:val="00A31BD2"/>
    <w:rsid w:val="00A34843"/>
    <w:rsid w:val="00A53BA6"/>
    <w:rsid w:val="00A62BD1"/>
    <w:rsid w:val="00A73807"/>
    <w:rsid w:val="00A81EA0"/>
    <w:rsid w:val="00AB0FDE"/>
    <w:rsid w:val="00AC008F"/>
    <w:rsid w:val="00AC3219"/>
    <w:rsid w:val="00AC4BCF"/>
    <w:rsid w:val="00AD6003"/>
    <w:rsid w:val="00AD65AE"/>
    <w:rsid w:val="00AD7595"/>
    <w:rsid w:val="00AF6FEC"/>
    <w:rsid w:val="00B0084C"/>
    <w:rsid w:val="00B02BF0"/>
    <w:rsid w:val="00B04CAA"/>
    <w:rsid w:val="00B200C3"/>
    <w:rsid w:val="00B268AD"/>
    <w:rsid w:val="00B3429E"/>
    <w:rsid w:val="00B3527A"/>
    <w:rsid w:val="00B36643"/>
    <w:rsid w:val="00B466E3"/>
    <w:rsid w:val="00B5352B"/>
    <w:rsid w:val="00B53DAB"/>
    <w:rsid w:val="00B601D0"/>
    <w:rsid w:val="00B72E9D"/>
    <w:rsid w:val="00B90D1A"/>
    <w:rsid w:val="00BA0B01"/>
    <w:rsid w:val="00BA4647"/>
    <w:rsid w:val="00BB59F0"/>
    <w:rsid w:val="00BC5062"/>
    <w:rsid w:val="00BE2D54"/>
    <w:rsid w:val="00BF7D2E"/>
    <w:rsid w:val="00C04583"/>
    <w:rsid w:val="00C07A04"/>
    <w:rsid w:val="00C2421A"/>
    <w:rsid w:val="00C256CF"/>
    <w:rsid w:val="00C32C0A"/>
    <w:rsid w:val="00C34E3E"/>
    <w:rsid w:val="00C40AC7"/>
    <w:rsid w:val="00C40CE8"/>
    <w:rsid w:val="00C45EDD"/>
    <w:rsid w:val="00C556F1"/>
    <w:rsid w:val="00C57204"/>
    <w:rsid w:val="00C63C44"/>
    <w:rsid w:val="00C6526A"/>
    <w:rsid w:val="00C71ADB"/>
    <w:rsid w:val="00C86FA3"/>
    <w:rsid w:val="00C87566"/>
    <w:rsid w:val="00CA1C1B"/>
    <w:rsid w:val="00CA70F6"/>
    <w:rsid w:val="00CB4683"/>
    <w:rsid w:val="00CB779B"/>
    <w:rsid w:val="00CC0C73"/>
    <w:rsid w:val="00CC569D"/>
    <w:rsid w:val="00CC7A07"/>
    <w:rsid w:val="00CD7628"/>
    <w:rsid w:val="00CE19BA"/>
    <w:rsid w:val="00CE392B"/>
    <w:rsid w:val="00CE4CAE"/>
    <w:rsid w:val="00CF22B8"/>
    <w:rsid w:val="00D00E9B"/>
    <w:rsid w:val="00D02822"/>
    <w:rsid w:val="00D16808"/>
    <w:rsid w:val="00D3012A"/>
    <w:rsid w:val="00D567A7"/>
    <w:rsid w:val="00D711A0"/>
    <w:rsid w:val="00D755AD"/>
    <w:rsid w:val="00D845B2"/>
    <w:rsid w:val="00D858E2"/>
    <w:rsid w:val="00D963B6"/>
    <w:rsid w:val="00DA2248"/>
    <w:rsid w:val="00DB153D"/>
    <w:rsid w:val="00DC12BE"/>
    <w:rsid w:val="00DC212E"/>
    <w:rsid w:val="00DC2B81"/>
    <w:rsid w:val="00DD06B0"/>
    <w:rsid w:val="00DD4CA8"/>
    <w:rsid w:val="00DE2C94"/>
    <w:rsid w:val="00DE73A4"/>
    <w:rsid w:val="00DF4FBE"/>
    <w:rsid w:val="00E16A86"/>
    <w:rsid w:val="00E209E2"/>
    <w:rsid w:val="00E31609"/>
    <w:rsid w:val="00E32B1A"/>
    <w:rsid w:val="00E3508E"/>
    <w:rsid w:val="00E36B3E"/>
    <w:rsid w:val="00E53B89"/>
    <w:rsid w:val="00E61DBC"/>
    <w:rsid w:val="00E7615E"/>
    <w:rsid w:val="00E82BC9"/>
    <w:rsid w:val="00E9472C"/>
    <w:rsid w:val="00E9505E"/>
    <w:rsid w:val="00EA4CFE"/>
    <w:rsid w:val="00EA60F9"/>
    <w:rsid w:val="00EB148E"/>
    <w:rsid w:val="00ED032A"/>
    <w:rsid w:val="00ED56A5"/>
    <w:rsid w:val="00EE0225"/>
    <w:rsid w:val="00EE1CFA"/>
    <w:rsid w:val="00EE2181"/>
    <w:rsid w:val="00EE2922"/>
    <w:rsid w:val="00EE3ECB"/>
    <w:rsid w:val="00EF35DE"/>
    <w:rsid w:val="00F0358E"/>
    <w:rsid w:val="00F05482"/>
    <w:rsid w:val="00F0779B"/>
    <w:rsid w:val="00F17C67"/>
    <w:rsid w:val="00F20C70"/>
    <w:rsid w:val="00F22589"/>
    <w:rsid w:val="00F320D3"/>
    <w:rsid w:val="00F37EE1"/>
    <w:rsid w:val="00F45499"/>
    <w:rsid w:val="00F51602"/>
    <w:rsid w:val="00F52D3A"/>
    <w:rsid w:val="00FA402D"/>
    <w:rsid w:val="00FA7595"/>
    <w:rsid w:val="00FB04A5"/>
    <w:rsid w:val="00FD55DB"/>
    <w:rsid w:val="00FD7148"/>
    <w:rsid w:val="00FE1689"/>
    <w:rsid w:val="00FE2CA9"/>
    <w:rsid w:val="00FE6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8E76E"/>
  <w15:chartTrackingRefBased/>
  <w15:docId w15:val="{32067D67-3814-401A-ADB4-27C9D2AC3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A74"/>
    <w:pPr>
      <w:ind w:left="720"/>
      <w:contextualSpacing/>
    </w:pPr>
  </w:style>
  <w:style w:type="paragraph" w:styleId="Header">
    <w:name w:val="header"/>
    <w:basedOn w:val="Normal"/>
    <w:link w:val="HeaderChar"/>
    <w:uiPriority w:val="99"/>
    <w:unhideWhenUsed/>
    <w:rsid w:val="00985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004"/>
  </w:style>
  <w:style w:type="paragraph" w:styleId="Footer">
    <w:name w:val="footer"/>
    <w:basedOn w:val="Normal"/>
    <w:link w:val="FooterChar"/>
    <w:uiPriority w:val="99"/>
    <w:unhideWhenUsed/>
    <w:rsid w:val="00985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004"/>
  </w:style>
  <w:style w:type="paragraph" w:customStyle="1" w:styleId="paragraph">
    <w:name w:val="paragraph"/>
    <w:basedOn w:val="Normal"/>
    <w:rsid w:val="004517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51776"/>
  </w:style>
  <w:style w:type="character" w:customStyle="1" w:styleId="eop">
    <w:name w:val="eop"/>
    <w:basedOn w:val="DefaultParagraphFont"/>
    <w:rsid w:val="00451776"/>
  </w:style>
  <w:style w:type="character" w:styleId="Hyperlink">
    <w:name w:val="Hyperlink"/>
    <w:basedOn w:val="DefaultParagraphFont"/>
    <w:uiPriority w:val="99"/>
    <w:unhideWhenUsed/>
    <w:rsid w:val="003513EE"/>
    <w:rPr>
      <w:color w:val="0563C1" w:themeColor="hyperlink"/>
      <w:u w:val="single"/>
    </w:rPr>
  </w:style>
  <w:style w:type="paragraph" w:styleId="BalloonText">
    <w:name w:val="Balloon Text"/>
    <w:basedOn w:val="Normal"/>
    <w:link w:val="BalloonTextChar"/>
    <w:uiPriority w:val="99"/>
    <w:semiHidden/>
    <w:unhideWhenUsed/>
    <w:rsid w:val="001610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0E8"/>
    <w:rPr>
      <w:rFonts w:ascii="Segoe UI" w:hAnsi="Segoe UI" w:cs="Segoe UI"/>
      <w:sz w:val="18"/>
      <w:szCs w:val="18"/>
    </w:rPr>
  </w:style>
  <w:style w:type="paragraph" w:styleId="NormalWeb">
    <w:name w:val="Normal (Web)"/>
    <w:basedOn w:val="Normal"/>
    <w:uiPriority w:val="99"/>
    <w:semiHidden/>
    <w:unhideWhenUsed/>
    <w:rsid w:val="007A504A"/>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EA6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01132">
      <w:bodyDiv w:val="1"/>
      <w:marLeft w:val="0"/>
      <w:marRight w:val="0"/>
      <w:marTop w:val="0"/>
      <w:marBottom w:val="0"/>
      <w:divBdr>
        <w:top w:val="none" w:sz="0" w:space="0" w:color="auto"/>
        <w:left w:val="none" w:sz="0" w:space="0" w:color="auto"/>
        <w:bottom w:val="none" w:sz="0" w:space="0" w:color="auto"/>
        <w:right w:val="none" w:sz="0" w:space="0" w:color="auto"/>
      </w:divBdr>
    </w:div>
    <w:div w:id="66461267">
      <w:bodyDiv w:val="1"/>
      <w:marLeft w:val="0"/>
      <w:marRight w:val="0"/>
      <w:marTop w:val="0"/>
      <w:marBottom w:val="0"/>
      <w:divBdr>
        <w:top w:val="none" w:sz="0" w:space="0" w:color="auto"/>
        <w:left w:val="none" w:sz="0" w:space="0" w:color="auto"/>
        <w:bottom w:val="none" w:sz="0" w:space="0" w:color="auto"/>
        <w:right w:val="none" w:sz="0" w:space="0" w:color="auto"/>
      </w:divBdr>
    </w:div>
    <w:div w:id="146364846">
      <w:bodyDiv w:val="1"/>
      <w:marLeft w:val="0"/>
      <w:marRight w:val="0"/>
      <w:marTop w:val="0"/>
      <w:marBottom w:val="0"/>
      <w:divBdr>
        <w:top w:val="none" w:sz="0" w:space="0" w:color="auto"/>
        <w:left w:val="none" w:sz="0" w:space="0" w:color="auto"/>
        <w:bottom w:val="none" w:sz="0" w:space="0" w:color="auto"/>
        <w:right w:val="none" w:sz="0" w:space="0" w:color="auto"/>
      </w:divBdr>
    </w:div>
    <w:div w:id="393428053">
      <w:bodyDiv w:val="1"/>
      <w:marLeft w:val="0"/>
      <w:marRight w:val="0"/>
      <w:marTop w:val="0"/>
      <w:marBottom w:val="0"/>
      <w:divBdr>
        <w:top w:val="none" w:sz="0" w:space="0" w:color="auto"/>
        <w:left w:val="none" w:sz="0" w:space="0" w:color="auto"/>
        <w:bottom w:val="none" w:sz="0" w:space="0" w:color="auto"/>
        <w:right w:val="none" w:sz="0" w:space="0" w:color="auto"/>
      </w:divBdr>
      <w:divsChild>
        <w:div w:id="309755207">
          <w:marLeft w:val="0"/>
          <w:marRight w:val="0"/>
          <w:marTop w:val="0"/>
          <w:marBottom w:val="0"/>
          <w:divBdr>
            <w:top w:val="none" w:sz="0" w:space="0" w:color="auto"/>
            <w:left w:val="none" w:sz="0" w:space="0" w:color="auto"/>
            <w:bottom w:val="none" w:sz="0" w:space="0" w:color="auto"/>
            <w:right w:val="none" w:sz="0" w:space="0" w:color="auto"/>
          </w:divBdr>
        </w:div>
        <w:div w:id="879054885">
          <w:marLeft w:val="0"/>
          <w:marRight w:val="0"/>
          <w:marTop w:val="0"/>
          <w:marBottom w:val="0"/>
          <w:divBdr>
            <w:top w:val="none" w:sz="0" w:space="0" w:color="auto"/>
            <w:left w:val="none" w:sz="0" w:space="0" w:color="auto"/>
            <w:bottom w:val="none" w:sz="0" w:space="0" w:color="auto"/>
            <w:right w:val="none" w:sz="0" w:space="0" w:color="auto"/>
          </w:divBdr>
        </w:div>
        <w:div w:id="1253856176">
          <w:marLeft w:val="0"/>
          <w:marRight w:val="0"/>
          <w:marTop w:val="0"/>
          <w:marBottom w:val="0"/>
          <w:divBdr>
            <w:top w:val="none" w:sz="0" w:space="0" w:color="auto"/>
            <w:left w:val="none" w:sz="0" w:space="0" w:color="auto"/>
            <w:bottom w:val="none" w:sz="0" w:space="0" w:color="auto"/>
            <w:right w:val="none" w:sz="0" w:space="0" w:color="auto"/>
          </w:divBdr>
        </w:div>
      </w:divsChild>
    </w:div>
    <w:div w:id="523640496">
      <w:bodyDiv w:val="1"/>
      <w:marLeft w:val="0"/>
      <w:marRight w:val="0"/>
      <w:marTop w:val="0"/>
      <w:marBottom w:val="0"/>
      <w:divBdr>
        <w:top w:val="none" w:sz="0" w:space="0" w:color="auto"/>
        <w:left w:val="none" w:sz="0" w:space="0" w:color="auto"/>
        <w:bottom w:val="none" w:sz="0" w:space="0" w:color="auto"/>
        <w:right w:val="none" w:sz="0" w:space="0" w:color="auto"/>
      </w:divBdr>
    </w:div>
    <w:div w:id="537086151">
      <w:bodyDiv w:val="1"/>
      <w:marLeft w:val="0"/>
      <w:marRight w:val="0"/>
      <w:marTop w:val="0"/>
      <w:marBottom w:val="0"/>
      <w:divBdr>
        <w:top w:val="none" w:sz="0" w:space="0" w:color="auto"/>
        <w:left w:val="none" w:sz="0" w:space="0" w:color="auto"/>
        <w:bottom w:val="none" w:sz="0" w:space="0" w:color="auto"/>
        <w:right w:val="none" w:sz="0" w:space="0" w:color="auto"/>
      </w:divBdr>
    </w:div>
    <w:div w:id="687566908">
      <w:bodyDiv w:val="1"/>
      <w:marLeft w:val="0"/>
      <w:marRight w:val="0"/>
      <w:marTop w:val="0"/>
      <w:marBottom w:val="0"/>
      <w:divBdr>
        <w:top w:val="none" w:sz="0" w:space="0" w:color="auto"/>
        <w:left w:val="none" w:sz="0" w:space="0" w:color="auto"/>
        <w:bottom w:val="none" w:sz="0" w:space="0" w:color="auto"/>
        <w:right w:val="none" w:sz="0" w:space="0" w:color="auto"/>
      </w:divBdr>
    </w:div>
    <w:div w:id="835026657">
      <w:bodyDiv w:val="1"/>
      <w:marLeft w:val="0"/>
      <w:marRight w:val="0"/>
      <w:marTop w:val="0"/>
      <w:marBottom w:val="0"/>
      <w:divBdr>
        <w:top w:val="none" w:sz="0" w:space="0" w:color="auto"/>
        <w:left w:val="none" w:sz="0" w:space="0" w:color="auto"/>
        <w:bottom w:val="none" w:sz="0" w:space="0" w:color="auto"/>
        <w:right w:val="none" w:sz="0" w:space="0" w:color="auto"/>
      </w:divBdr>
    </w:div>
    <w:div w:id="1056514966">
      <w:bodyDiv w:val="1"/>
      <w:marLeft w:val="0"/>
      <w:marRight w:val="0"/>
      <w:marTop w:val="0"/>
      <w:marBottom w:val="0"/>
      <w:divBdr>
        <w:top w:val="none" w:sz="0" w:space="0" w:color="auto"/>
        <w:left w:val="none" w:sz="0" w:space="0" w:color="auto"/>
        <w:bottom w:val="none" w:sz="0" w:space="0" w:color="auto"/>
        <w:right w:val="none" w:sz="0" w:space="0" w:color="auto"/>
      </w:divBdr>
    </w:div>
    <w:div w:id="1275285265">
      <w:bodyDiv w:val="1"/>
      <w:marLeft w:val="0"/>
      <w:marRight w:val="0"/>
      <w:marTop w:val="0"/>
      <w:marBottom w:val="0"/>
      <w:divBdr>
        <w:top w:val="none" w:sz="0" w:space="0" w:color="auto"/>
        <w:left w:val="none" w:sz="0" w:space="0" w:color="auto"/>
        <w:bottom w:val="none" w:sz="0" w:space="0" w:color="auto"/>
        <w:right w:val="none" w:sz="0" w:space="0" w:color="auto"/>
      </w:divBdr>
    </w:div>
    <w:div w:id="1375423864">
      <w:bodyDiv w:val="1"/>
      <w:marLeft w:val="0"/>
      <w:marRight w:val="0"/>
      <w:marTop w:val="0"/>
      <w:marBottom w:val="0"/>
      <w:divBdr>
        <w:top w:val="none" w:sz="0" w:space="0" w:color="auto"/>
        <w:left w:val="none" w:sz="0" w:space="0" w:color="auto"/>
        <w:bottom w:val="none" w:sz="0" w:space="0" w:color="auto"/>
        <w:right w:val="none" w:sz="0" w:space="0" w:color="auto"/>
      </w:divBdr>
    </w:div>
    <w:div w:id="1584797958">
      <w:bodyDiv w:val="1"/>
      <w:marLeft w:val="0"/>
      <w:marRight w:val="0"/>
      <w:marTop w:val="0"/>
      <w:marBottom w:val="0"/>
      <w:divBdr>
        <w:top w:val="none" w:sz="0" w:space="0" w:color="auto"/>
        <w:left w:val="none" w:sz="0" w:space="0" w:color="auto"/>
        <w:bottom w:val="none" w:sz="0" w:space="0" w:color="auto"/>
        <w:right w:val="none" w:sz="0" w:space="0" w:color="auto"/>
      </w:divBdr>
    </w:div>
    <w:div w:id="1972468233">
      <w:bodyDiv w:val="1"/>
      <w:marLeft w:val="0"/>
      <w:marRight w:val="0"/>
      <w:marTop w:val="0"/>
      <w:marBottom w:val="0"/>
      <w:divBdr>
        <w:top w:val="none" w:sz="0" w:space="0" w:color="auto"/>
        <w:left w:val="none" w:sz="0" w:space="0" w:color="auto"/>
        <w:bottom w:val="none" w:sz="0" w:space="0" w:color="auto"/>
        <w:right w:val="none" w:sz="0" w:space="0" w:color="auto"/>
      </w:divBdr>
    </w:div>
    <w:div w:id="211486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res\Desktop\Melon%20report%202019-%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res\Desktop\Melon%20report%202019-%20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Sheet1!$B$36</c:f>
              <c:strCache>
                <c:ptCount val="1"/>
                <c:pt idx="0">
                  <c:v>High Tunnel</c:v>
                </c:pt>
              </c:strCache>
            </c:strRef>
          </c:tx>
          <c:spPr>
            <a:solidFill>
              <a:schemeClr val="accent2">
                <a:lumMod val="75000"/>
              </a:schemeClr>
            </a:solidFill>
            <a:ln>
              <a:noFill/>
            </a:ln>
            <a:effectLst/>
          </c:spPr>
          <c:invertIfNegative val="0"/>
          <c:cat>
            <c:strRef>
              <c:f>Sheet1!$A$37:$A$46</c:f>
              <c:strCache>
                <c:ptCount val="10"/>
                <c:pt idx="0">
                  <c:v>Athena</c:v>
                </c:pt>
                <c:pt idx="1">
                  <c:v>Divergent</c:v>
                </c:pt>
                <c:pt idx="2">
                  <c:v>Goddess</c:v>
                </c:pt>
                <c:pt idx="3">
                  <c:v>HD93</c:v>
                </c:pt>
                <c:pt idx="4">
                  <c:v>Orange sugar</c:v>
                </c:pt>
                <c:pt idx="5">
                  <c:v>Pongo</c:v>
                </c:pt>
                <c:pt idx="6">
                  <c:v>San Juan</c:v>
                </c:pt>
                <c:pt idx="7">
                  <c:v>Snow mass</c:v>
                </c:pt>
                <c:pt idx="8">
                  <c:v>Sugar cube mini</c:v>
                </c:pt>
                <c:pt idx="9">
                  <c:v>Sugar Rush</c:v>
                </c:pt>
              </c:strCache>
            </c:strRef>
          </c:cat>
          <c:val>
            <c:numRef>
              <c:f>Sheet1!$B$37:$B$46</c:f>
              <c:numCache>
                <c:formatCode>0.0</c:formatCode>
                <c:ptCount val="10"/>
                <c:pt idx="0">
                  <c:v>5.2240000000000002</c:v>
                </c:pt>
                <c:pt idx="1">
                  <c:v>5.2949999999999999</c:v>
                </c:pt>
                <c:pt idx="2">
                  <c:v>4.6189999999999998</c:v>
                </c:pt>
                <c:pt idx="3">
                  <c:v>6.1660000000000004</c:v>
                </c:pt>
                <c:pt idx="4">
                  <c:v>5.0869999999999997</c:v>
                </c:pt>
                <c:pt idx="5">
                  <c:v>8.0519999999999996</c:v>
                </c:pt>
                <c:pt idx="6">
                  <c:v>5.6099999999999994</c:v>
                </c:pt>
                <c:pt idx="7">
                  <c:v>5.1880000000000006</c:v>
                </c:pt>
                <c:pt idx="8">
                  <c:v>2.86</c:v>
                </c:pt>
                <c:pt idx="9">
                  <c:v>5.8569999999999993</c:v>
                </c:pt>
              </c:numCache>
            </c:numRef>
          </c:val>
          <c:extLst>
            <c:ext xmlns:c16="http://schemas.microsoft.com/office/drawing/2014/chart" uri="{C3380CC4-5D6E-409C-BE32-E72D297353CC}">
              <c16:uniqueId val="{00000000-9B57-458A-9304-B1FB2B2F5A1D}"/>
            </c:ext>
          </c:extLst>
        </c:ser>
        <c:ser>
          <c:idx val="1"/>
          <c:order val="1"/>
          <c:tx>
            <c:strRef>
              <c:f>Sheet1!$C$36</c:f>
              <c:strCache>
                <c:ptCount val="1"/>
                <c:pt idx="0">
                  <c:v>Open Field</c:v>
                </c:pt>
              </c:strCache>
            </c:strRef>
          </c:tx>
          <c:spPr>
            <a:solidFill>
              <a:schemeClr val="accent6"/>
            </a:solidFill>
            <a:ln>
              <a:noFill/>
            </a:ln>
            <a:effectLst/>
          </c:spPr>
          <c:invertIfNegative val="0"/>
          <c:cat>
            <c:strRef>
              <c:f>Sheet1!$A$37:$A$46</c:f>
              <c:strCache>
                <c:ptCount val="10"/>
                <c:pt idx="0">
                  <c:v>Athena</c:v>
                </c:pt>
                <c:pt idx="1">
                  <c:v>Divergent</c:v>
                </c:pt>
                <c:pt idx="2">
                  <c:v>Goddess</c:v>
                </c:pt>
                <c:pt idx="3">
                  <c:v>HD93</c:v>
                </c:pt>
                <c:pt idx="4">
                  <c:v>Orange sugar</c:v>
                </c:pt>
                <c:pt idx="5">
                  <c:v>Pongo</c:v>
                </c:pt>
                <c:pt idx="6">
                  <c:v>San Juan</c:v>
                </c:pt>
                <c:pt idx="7">
                  <c:v>Snow mass</c:v>
                </c:pt>
                <c:pt idx="8">
                  <c:v>Sugar cube mini</c:v>
                </c:pt>
                <c:pt idx="9">
                  <c:v>Sugar Rush</c:v>
                </c:pt>
              </c:strCache>
            </c:strRef>
          </c:cat>
          <c:val>
            <c:numRef>
              <c:f>Sheet1!$C$37:$C$46</c:f>
              <c:numCache>
                <c:formatCode>0.0</c:formatCode>
                <c:ptCount val="10"/>
                <c:pt idx="0">
                  <c:v>2.6779999999999999</c:v>
                </c:pt>
                <c:pt idx="1">
                  <c:v>3.2143333333499999</c:v>
                </c:pt>
                <c:pt idx="2">
                  <c:v>2.24166666665</c:v>
                </c:pt>
                <c:pt idx="3">
                  <c:v>2.5449999999999999</c:v>
                </c:pt>
                <c:pt idx="4">
                  <c:v>1.145</c:v>
                </c:pt>
                <c:pt idx="5">
                  <c:v>3.41</c:v>
                </c:pt>
                <c:pt idx="6">
                  <c:v>1.5325</c:v>
                </c:pt>
                <c:pt idx="7">
                  <c:v>2.1666666666500003</c:v>
                </c:pt>
                <c:pt idx="8">
                  <c:v>2.1163333333500001</c:v>
                </c:pt>
                <c:pt idx="9">
                  <c:v>2.2517499999999999</c:v>
                </c:pt>
              </c:numCache>
            </c:numRef>
          </c:val>
          <c:extLst>
            <c:ext xmlns:c16="http://schemas.microsoft.com/office/drawing/2014/chart" uri="{C3380CC4-5D6E-409C-BE32-E72D297353CC}">
              <c16:uniqueId val="{00000001-9B57-458A-9304-B1FB2B2F5A1D}"/>
            </c:ext>
          </c:extLst>
        </c:ser>
        <c:dLbls>
          <c:showLegendKey val="0"/>
          <c:showVal val="0"/>
          <c:showCatName val="0"/>
          <c:showSerName val="0"/>
          <c:showPercent val="0"/>
          <c:showBubbleSize val="0"/>
        </c:dLbls>
        <c:gapWidth val="219"/>
        <c:overlap val="-27"/>
        <c:axId val="814988031"/>
        <c:axId val="607544127"/>
      </c:barChart>
      <c:catAx>
        <c:axId val="8149880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cultivars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544127"/>
        <c:crosses val="autoZero"/>
        <c:auto val="1"/>
        <c:lblAlgn val="ctr"/>
        <c:lblOffset val="100"/>
        <c:noMultiLvlLbl val="0"/>
      </c:catAx>
      <c:valAx>
        <c:axId val="6075441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Fruit weight/plant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988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Sheet1!$B$52</c:f>
              <c:strCache>
                <c:ptCount val="1"/>
                <c:pt idx="0">
                  <c:v>High Tunnel</c:v>
                </c:pt>
              </c:strCache>
            </c:strRef>
          </c:tx>
          <c:spPr>
            <a:solidFill>
              <a:schemeClr val="accent2">
                <a:lumMod val="75000"/>
              </a:schemeClr>
            </a:solidFill>
            <a:ln>
              <a:noFill/>
            </a:ln>
            <a:effectLst/>
          </c:spPr>
          <c:invertIfNegative val="0"/>
          <c:cat>
            <c:strRef>
              <c:f>Sheet1!$A$53:$A$62</c:f>
              <c:strCache>
                <c:ptCount val="10"/>
                <c:pt idx="0">
                  <c:v>Athena</c:v>
                </c:pt>
                <c:pt idx="1">
                  <c:v>Divergent</c:v>
                </c:pt>
                <c:pt idx="2">
                  <c:v>Goddess</c:v>
                </c:pt>
                <c:pt idx="3">
                  <c:v>HD93</c:v>
                </c:pt>
                <c:pt idx="4">
                  <c:v>Orange sugar</c:v>
                </c:pt>
                <c:pt idx="5">
                  <c:v>Pongo</c:v>
                </c:pt>
                <c:pt idx="6">
                  <c:v>San Juan</c:v>
                </c:pt>
                <c:pt idx="7">
                  <c:v>Snow mass</c:v>
                </c:pt>
                <c:pt idx="8">
                  <c:v>Sugar cube mini</c:v>
                </c:pt>
                <c:pt idx="9">
                  <c:v>Sugar Rush</c:v>
                </c:pt>
              </c:strCache>
            </c:strRef>
          </c:cat>
          <c:val>
            <c:numRef>
              <c:f>Sheet1!$B$53:$B$62</c:f>
              <c:numCache>
                <c:formatCode>0.0</c:formatCode>
                <c:ptCount val="10"/>
                <c:pt idx="0">
                  <c:v>4.55</c:v>
                </c:pt>
                <c:pt idx="1">
                  <c:v>4.5999999999999996</c:v>
                </c:pt>
                <c:pt idx="2">
                  <c:v>3.5999999999999996</c:v>
                </c:pt>
                <c:pt idx="3">
                  <c:v>7.3</c:v>
                </c:pt>
                <c:pt idx="4">
                  <c:v>9</c:v>
                </c:pt>
                <c:pt idx="5">
                  <c:v>9.8000000000000007</c:v>
                </c:pt>
                <c:pt idx="6">
                  <c:v>4.2249999999999996</c:v>
                </c:pt>
                <c:pt idx="7">
                  <c:v>5.3</c:v>
                </c:pt>
                <c:pt idx="8">
                  <c:v>5.5</c:v>
                </c:pt>
                <c:pt idx="9">
                  <c:v>6.3000000000000007</c:v>
                </c:pt>
              </c:numCache>
            </c:numRef>
          </c:val>
          <c:extLst>
            <c:ext xmlns:c16="http://schemas.microsoft.com/office/drawing/2014/chart" uri="{C3380CC4-5D6E-409C-BE32-E72D297353CC}">
              <c16:uniqueId val="{00000000-BEBE-46FA-90DD-0585CF4F194F}"/>
            </c:ext>
          </c:extLst>
        </c:ser>
        <c:ser>
          <c:idx val="1"/>
          <c:order val="1"/>
          <c:tx>
            <c:strRef>
              <c:f>Sheet1!$C$52</c:f>
              <c:strCache>
                <c:ptCount val="1"/>
                <c:pt idx="0">
                  <c:v>Open Field</c:v>
                </c:pt>
              </c:strCache>
            </c:strRef>
          </c:tx>
          <c:spPr>
            <a:solidFill>
              <a:schemeClr val="accent6"/>
            </a:solidFill>
            <a:ln>
              <a:noFill/>
            </a:ln>
            <a:effectLst/>
          </c:spPr>
          <c:invertIfNegative val="0"/>
          <c:cat>
            <c:strRef>
              <c:f>Sheet1!$A$53:$A$62</c:f>
              <c:strCache>
                <c:ptCount val="10"/>
                <c:pt idx="0">
                  <c:v>Athena</c:v>
                </c:pt>
                <c:pt idx="1">
                  <c:v>Divergent</c:v>
                </c:pt>
                <c:pt idx="2">
                  <c:v>Goddess</c:v>
                </c:pt>
                <c:pt idx="3">
                  <c:v>HD93</c:v>
                </c:pt>
                <c:pt idx="4">
                  <c:v>Orange sugar</c:v>
                </c:pt>
                <c:pt idx="5">
                  <c:v>Pongo</c:v>
                </c:pt>
                <c:pt idx="6">
                  <c:v>San Juan</c:v>
                </c:pt>
                <c:pt idx="7">
                  <c:v>Snow mass</c:v>
                </c:pt>
                <c:pt idx="8">
                  <c:v>Sugar cube mini</c:v>
                </c:pt>
                <c:pt idx="9">
                  <c:v>Sugar Rush</c:v>
                </c:pt>
              </c:strCache>
            </c:strRef>
          </c:cat>
          <c:val>
            <c:numRef>
              <c:f>Sheet1!$C$53:$C$62</c:f>
              <c:numCache>
                <c:formatCode>0.0</c:formatCode>
                <c:ptCount val="10"/>
                <c:pt idx="0">
                  <c:v>3</c:v>
                </c:pt>
                <c:pt idx="1">
                  <c:v>3.3</c:v>
                </c:pt>
                <c:pt idx="2">
                  <c:v>2.75</c:v>
                </c:pt>
                <c:pt idx="3">
                  <c:v>3.625</c:v>
                </c:pt>
                <c:pt idx="4">
                  <c:v>4</c:v>
                </c:pt>
                <c:pt idx="5">
                  <c:v>4.416666666666667</c:v>
                </c:pt>
                <c:pt idx="6">
                  <c:v>1.75</c:v>
                </c:pt>
                <c:pt idx="7">
                  <c:v>2.25</c:v>
                </c:pt>
                <c:pt idx="8">
                  <c:v>4.3666666666666671</c:v>
                </c:pt>
                <c:pt idx="9">
                  <c:v>4.3</c:v>
                </c:pt>
              </c:numCache>
            </c:numRef>
          </c:val>
          <c:extLst>
            <c:ext xmlns:c16="http://schemas.microsoft.com/office/drawing/2014/chart" uri="{C3380CC4-5D6E-409C-BE32-E72D297353CC}">
              <c16:uniqueId val="{00000001-BEBE-46FA-90DD-0585CF4F194F}"/>
            </c:ext>
          </c:extLst>
        </c:ser>
        <c:dLbls>
          <c:showLegendKey val="0"/>
          <c:showVal val="0"/>
          <c:showCatName val="0"/>
          <c:showSerName val="0"/>
          <c:showPercent val="0"/>
          <c:showBubbleSize val="0"/>
        </c:dLbls>
        <c:gapWidth val="219"/>
        <c:overlap val="-27"/>
        <c:axId val="2144223247"/>
        <c:axId val="812138047"/>
      </c:barChart>
      <c:catAx>
        <c:axId val="21442232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cultivars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2138047"/>
        <c:crosses val="autoZero"/>
        <c:auto val="1"/>
        <c:lblAlgn val="ctr"/>
        <c:lblOffset val="100"/>
        <c:noMultiLvlLbl val="0"/>
      </c:catAx>
      <c:valAx>
        <c:axId val="8121380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fruit/plant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22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Kreider, Patricia A</dc:creator>
  <cp:keywords/>
  <dc:description/>
  <cp:lastModifiedBy>Miles, Carol Ann</cp:lastModifiedBy>
  <cp:revision>2</cp:revision>
  <cp:lastPrinted>2020-04-27T23:37:00Z</cp:lastPrinted>
  <dcterms:created xsi:type="dcterms:W3CDTF">2020-04-27T23:37:00Z</dcterms:created>
  <dcterms:modified xsi:type="dcterms:W3CDTF">2020-04-27T23:37:00Z</dcterms:modified>
</cp:coreProperties>
</file>