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F979" w14:textId="77777777" w:rsidR="005076F1" w:rsidRDefault="005076F1" w:rsidP="005076F1">
      <w:pPr>
        <w:rPr>
          <w:b/>
          <w:bCs/>
        </w:rPr>
      </w:pPr>
    </w:p>
    <w:p w14:paraId="5841A466" w14:textId="20670E47" w:rsidR="00D2754D" w:rsidRPr="00D2754D" w:rsidRDefault="00D2754D" w:rsidP="00D2754D">
      <w:pPr>
        <w:rPr>
          <w:b/>
          <w:bCs/>
          <w:sz w:val="36"/>
          <w:szCs w:val="36"/>
        </w:rPr>
      </w:pPr>
      <w:r w:rsidRPr="00D2754D">
        <w:rPr>
          <w:b/>
          <w:bCs/>
          <w:sz w:val="36"/>
          <w:szCs w:val="36"/>
        </w:rPr>
        <w:t>ROAR Estimated Costs Fall 202</w:t>
      </w:r>
      <w:r w:rsidR="00D15339">
        <w:rPr>
          <w:b/>
          <w:bCs/>
          <w:sz w:val="36"/>
          <w:szCs w:val="36"/>
        </w:rPr>
        <w:t>3*</w:t>
      </w:r>
    </w:p>
    <w:p w14:paraId="15A06905" w14:textId="77777777" w:rsidR="00CF0B1E" w:rsidRDefault="00CF0B1E" w:rsidP="00CF0B1E"/>
    <w:p w14:paraId="3803CA3F" w14:textId="77777777" w:rsidR="00D15339" w:rsidRDefault="00CF0B1E" w:rsidP="00D2754D">
      <w:r>
        <w:t xml:space="preserve"> </w:t>
      </w:r>
    </w:p>
    <w:tbl>
      <w:tblPr>
        <w:tblStyle w:val="GridTable4-Accent3"/>
        <w:tblW w:w="10375" w:type="dxa"/>
        <w:tblLook w:val="04A0" w:firstRow="1" w:lastRow="0" w:firstColumn="1" w:lastColumn="0" w:noHBand="0" w:noVBand="1"/>
      </w:tblPr>
      <w:tblGrid>
        <w:gridCol w:w="8185"/>
        <w:gridCol w:w="2190"/>
      </w:tblGrid>
      <w:tr w:rsidR="00D15339" w14:paraId="05E3481D" w14:textId="77777777" w:rsidTr="00D15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CF15D77" w14:textId="30639E79" w:rsidR="00D15339" w:rsidRPr="00D15339" w:rsidRDefault="00D15339" w:rsidP="00D2754D">
            <w:pPr>
              <w:rPr>
                <w:b w:val="0"/>
                <w:bCs w:val="0"/>
                <w:sz w:val="36"/>
                <w:szCs w:val="36"/>
              </w:rPr>
            </w:pPr>
            <w:r w:rsidRPr="00D15339">
              <w:rPr>
                <w:b w:val="0"/>
                <w:bCs w:val="0"/>
                <w:sz w:val="36"/>
                <w:szCs w:val="36"/>
              </w:rPr>
              <w:t>FALL 202</w:t>
            </w:r>
            <w:r>
              <w:rPr>
                <w:b w:val="0"/>
                <w:bCs w:val="0"/>
                <w:sz w:val="36"/>
                <w:szCs w:val="36"/>
              </w:rPr>
              <w:t>3</w:t>
            </w:r>
          </w:p>
        </w:tc>
        <w:tc>
          <w:tcPr>
            <w:tcW w:w="2190" w:type="dxa"/>
          </w:tcPr>
          <w:p w14:paraId="129B699D" w14:textId="1BFE36D9" w:rsidR="00D15339" w:rsidRPr="00D15339" w:rsidRDefault="00D15339" w:rsidP="00D27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1</w:t>
            </w:r>
            <w:r w:rsidRPr="00D15339">
              <w:rPr>
                <w:sz w:val="36"/>
                <w:szCs w:val="36"/>
                <w:vertAlign w:val="superscript"/>
              </w:rPr>
              <w:t>st</w:t>
            </w:r>
            <w:r w:rsidRPr="00D15339">
              <w:rPr>
                <w:sz w:val="36"/>
                <w:szCs w:val="36"/>
              </w:rPr>
              <w:t xml:space="preserve"> Year</w:t>
            </w:r>
          </w:p>
        </w:tc>
      </w:tr>
      <w:tr w:rsidR="00D15339" w14:paraId="3D4B43EF" w14:textId="77777777" w:rsidTr="00D1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7B522CD1" w14:textId="39BE2694" w:rsidR="00D15339" w:rsidRPr="00D15339" w:rsidRDefault="00D15339" w:rsidP="00D2754D">
            <w:pPr>
              <w:rPr>
                <w:sz w:val="36"/>
                <w:szCs w:val="36"/>
              </w:rPr>
            </w:pPr>
            <w:hyperlink r:id="rId10" w:history="1">
              <w:r w:rsidRPr="00D15339">
                <w:rPr>
                  <w:rStyle w:val="Hyperlink"/>
                  <w:sz w:val="36"/>
                  <w:szCs w:val="36"/>
                </w:rPr>
                <w:t>ROAR Program Fees</w:t>
              </w:r>
            </w:hyperlink>
          </w:p>
        </w:tc>
        <w:tc>
          <w:tcPr>
            <w:tcW w:w="2190" w:type="dxa"/>
          </w:tcPr>
          <w:p w14:paraId="1A8E352E" w14:textId="7B07FC33" w:rsidR="00D15339" w:rsidRPr="00D15339" w:rsidRDefault="00D15339" w:rsidP="00D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$15,360</w:t>
            </w:r>
          </w:p>
        </w:tc>
      </w:tr>
      <w:tr w:rsidR="00D15339" w14:paraId="45E28906" w14:textId="77777777" w:rsidTr="00D1533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7D7995B" w14:textId="560F6F80" w:rsidR="00D15339" w:rsidRPr="00D15339" w:rsidRDefault="00D15339" w:rsidP="00D2754D">
            <w:pPr>
              <w:rPr>
                <w:sz w:val="36"/>
                <w:szCs w:val="36"/>
              </w:rPr>
            </w:pPr>
            <w:hyperlink r:id="rId11" w:history="1">
              <w:r w:rsidRPr="00D15339">
                <w:rPr>
                  <w:rStyle w:val="Hyperlink"/>
                  <w:sz w:val="36"/>
                  <w:szCs w:val="36"/>
                </w:rPr>
                <w:t>University Mandatory Fees</w:t>
              </w:r>
            </w:hyperlink>
          </w:p>
        </w:tc>
        <w:tc>
          <w:tcPr>
            <w:tcW w:w="2190" w:type="dxa"/>
          </w:tcPr>
          <w:p w14:paraId="652316FE" w14:textId="63DC95AE" w:rsidR="00D15339" w:rsidRPr="00D15339" w:rsidRDefault="00D15339" w:rsidP="00D2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$1,434</w:t>
            </w:r>
          </w:p>
        </w:tc>
      </w:tr>
      <w:tr w:rsidR="00D15339" w14:paraId="3D270BD9" w14:textId="77777777" w:rsidTr="00D1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0B7A0A82" w14:textId="3BB0D843" w:rsidR="00D15339" w:rsidRPr="00D15339" w:rsidRDefault="00D15339" w:rsidP="00D2754D">
            <w:pPr>
              <w:rPr>
                <w:sz w:val="36"/>
                <w:szCs w:val="36"/>
              </w:rPr>
            </w:pPr>
            <w:hyperlink r:id="rId12" w:history="1">
              <w:r w:rsidRPr="00D15339">
                <w:rPr>
                  <w:rStyle w:val="Hyperlink"/>
                  <w:sz w:val="36"/>
                  <w:szCs w:val="36"/>
                </w:rPr>
                <w:t>Audit Course Fee</w:t>
              </w:r>
            </w:hyperlink>
            <w:r w:rsidRPr="00D15339">
              <w:rPr>
                <w:sz w:val="36"/>
                <w:szCs w:val="36"/>
              </w:rPr>
              <w:t xml:space="preserve"> (4, 3 credit courses)</w:t>
            </w:r>
          </w:p>
        </w:tc>
        <w:tc>
          <w:tcPr>
            <w:tcW w:w="2190" w:type="dxa"/>
          </w:tcPr>
          <w:p w14:paraId="63F1D92B" w14:textId="504259F0" w:rsidR="00D15339" w:rsidRPr="00D15339" w:rsidRDefault="00D15339" w:rsidP="00D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$2,328</w:t>
            </w:r>
          </w:p>
        </w:tc>
      </w:tr>
      <w:tr w:rsidR="00D15339" w14:paraId="19AF7B48" w14:textId="77777777" w:rsidTr="00D1533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1DFE5608" w14:textId="3BD72E8F" w:rsidR="00D15339" w:rsidRPr="00D15339" w:rsidRDefault="00D15339" w:rsidP="00D2754D">
            <w:pPr>
              <w:rPr>
                <w:sz w:val="36"/>
                <w:szCs w:val="36"/>
              </w:rPr>
            </w:pPr>
            <w:hyperlink r:id="rId13" w:history="1">
              <w:r w:rsidRPr="00D15339">
                <w:rPr>
                  <w:rStyle w:val="Hyperlink"/>
                  <w:sz w:val="36"/>
                  <w:szCs w:val="36"/>
                </w:rPr>
                <w:t>Residence Hall</w:t>
              </w:r>
            </w:hyperlink>
            <w:r w:rsidRPr="00D15339">
              <w:rPr>
                <w:sz w:val="36"/>
                <w:szCs w:val="36"/>
              </w:rPr>
              <w:t xml:space="preserve"> (mid)</w:t>
            </w:r>
          </w:p>
        </w:tc>
        <w:tc>
          <w:tcPr>
            <w:tcW w:w="2190" w:type="dxa"/>
          </w:tcPr>
          <w:p w14:paraId="41372E59" w14:textId="5218C9E1" w:rsidR="00D15339" w:rsidRPr="00D15339" w:rsidRDefault="00D15339" w:rsidP="00D2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$8,866</w:t>
            </w:r>
          </w:p>
        </w:tc>
      </w:tr>
      <w:tr w:rsidR="00D15339" w14:paraId="273431E1" w14:textId="77777777" w:rsidTr="00D1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03A6A09D" w14:textId="2B4F8599" w:rsidR="00D15339" w:rsidRPr="00D15339" w:rsidRDefault="00D15339" w:rsidP="00D2754D">
            <w:pPr>
              <w:rPr>
                <w:sz w:val="36"/>
                <w:szCs w:val="36"/>
              </w:rPr>
            </w:pPr>
            <w:hyperlink r:id="rId14" w:history="1">
              <w:r w:rsidRPr="00D15339">
                <w:rPr>
                  <w:rStyle w:val="Hyperlink"/>
                  <w:sz w:val="36"/>
                  <w:szCs w:val="36"/>
                </w:rPr>
                <w:t>Dining Plan</w:t>
              </w:r>
            </w:hyperlink>
            <w:r w:rsidRPr="00D15339">
              <w:rPr>
                <w:sz w:val="36"/>
                <w:szCs w:val="36"/>
              </w:rPr>
              <w:t xml:space="preserve"> (level 2)</w:t>
            </w:r>
          </w:p>
        </w:tc>
        <w:tc>
          <w:tcPr>
            <w:tcW w:w="2190" w:type="dxa"/>
          </w:tcPr>
          <w:p w14:paraId="2A6C4947" w14:textId="7D786084" w:rsidR="00D15339" w:rsidRPr="00D15339" w:rsidRDefault="00D15339" w:rsidP="00D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$4,450</w:t>
            </w:r>
          </w:p>
        </w:tc>
      </w:tr>
      <w:tr w:rsidR="00D15339" w14:paraId="2F5CAB84" w14:textId="77777777" w:rsidTr="00D1533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186A4986" w14:textId="6A4BE88C" w:rsidR="00D15339" w:rsidRPr="00D15339" w:rsidRDefault="00D15339" w:rsidP="00D2754D">
            <w:pPr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Books/Supplies</w:t>
            </w:r>
          </w:p>
        </w:tc>
        <w:tc>
          <w:tcPr>
            <w:tcW w:w="2190" w:type="dxa"/>
          </w:tcPr>
          <w:p w14:paraId="409369C7" w14:textId="7680FC05" w:rsidR="00D15339" w:rsidRPr="00D15339" w:rsidRDefault="00D15339" w:rsidP="00D2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15339">
              <w:rPr>
                <w:sz w:val="36"/>
                <w:szCs w:val="36"/>
              </w:rPr>
              <w:t>$960</w:t>
            </w:r>
          </w:p>
        </w:tc>
      </w:tr>
      <w:tr w:rsidR="00D15339" w14:paraId="3D26371F" w14:textId="77777777" w:rsidTr="00D1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237BDFD5" w14:textId="3CE89ABF" w:rsidR="00D15339" w:rsidRPr="00D15339" w:rsidRDefault="00D15339" w:rsidP="00D2754D">
            <w:pPr>
              <w:rPr>
                <w:b w:val="0"/>
                <w:bCs w:val="0"/>
                <w:sz w:val="36"/>
                <w:szCs w:val="36"/>
              </w:rPr>
            </w:pPr>
            <w:r w:rsidRPr="00D15339">
              <w:rPr>
                <w:b w:val="0"/>
                <w:bCs w:val="0"/>
                <w:sz w:val="36"/>
                <w:szCs w:val="36"/>
              </w:rPr>
              <w:t>Estimated Total</w:t>
            </w:r>
          </w:p>
        </w:tc>
        <w:tc>
          <w:tcPr>
            <w:tcW w:w="2190" w:type="dxa"/>
          </w:tcPr>
          <w:p w14:paraId="6246C12C" w14:textId="0E0F13BB" w:rsidR="00D15339" w:rsidRPr="00D15339" w:rsidRDefault="00D15339" w:rsidP="00D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D15339">
              <w:rPr>
                <w:b/>
                <w:bCs/>
                <w:sz w:val="36"/>
                <w:szCs w:val="36"/>
              </w:rPr>
              <w:t>$33,398</w:t>
            </w:r>
          </w:p>
        </w:tc>
      </w:tr>
    </w:tbl>
    <w:p w14:paraId="2C5B8E87" w14:textId="4285702C" w:rsidR="009A5273" w:rsidRDefault="009A5273" w:rsidP="00D2754D"/>
    <w:p w14:paraId="142D1936" w14:textId="4D08081E" w:rsidR="00D15339" w:rsidRPr="00D15339" w:rsidRDefault="00D15339" w:rsidP="00D2754D">
      <w:pPr>
        <w:rPr>
          <w:sz w:val="28"/>
          <w:szCs w:val="28"/>
        </w:rPr>
      </w:pPr>
      <w:r w:rsidRPr="00D15339">
        <w:rPr>
          <w:sz w:val="28"/>
          <w:szCs w:val="28"/>
        </w:rPr>
        <w:t xml:space="preserve">*Costs are subject to change. </w:t>
      </w:r>
    </w:p>
    <w:p w14:paraId="482C4DB3" w14:textId="66ADADF5" w:rsidR="00D15339" w:rsidRPr="00D15339" w:rsidRDefault="00D15339" w:rsidP="00D2754D">
      <w:pPr>
        <w:rPr>
          <w:sz w:val="28"/>
          <w:szCs w:val="28"/>
        </w:rPr>
      </w:pPr>
    </w:p>
    <w:p w14:paraId="4D339827" w14:textId="50C612D9" w:rsidR="00D15339" w:rsidRPr="00D15339" w:rsidRDefault="00D15339" w:rsidP="00D2754D">
      <w:pPr>
        <w:rPr>
          <w:sz w:val="28"/>
          <w:szCs w:val="28"/>
        </w:rPr>
      </w:pPr>
      <w:r w:rsidRPr="00D15339">
        <w:rPr>
          <w:sz w:val="28"/>
          <w:szCs w:val="28"/>
        </w:rPr>
        <w:t>Other considerations:</w:t>
      </w:r>
    </w:p>
    <w:p w14:paraId="59CDEB11" w14:textId="3658A2D3" w:rsidR="00D15339" w:rsidRPr="00D15339" w:rsidRDefault="00D15339" w:rsidP="00D1533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15339">
        <w:rPr>
          <w:sz w:val="28"/>
          <w:szCs w:val="28"/>
        </w:rPr>
        <w:t>Federal Pell Grant</w:t>
      </w:r>
    </w:p>
    <w:p w14:paraId="016B42C3" w14:textId="30BA4B39" w:rsidR="00D15339" w:rsidRPr="00D15339" w:rsidRDefault="00D15339" w:rsidP="00D1533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15339">
        <w:rPr>
          <w:sz w:val="28"/>
          <w:szCs w:val="28"/>
        </w:rPr>
        <w:t>Private Scholarship</w:t>
      </w:r>
    </w:p>
    <w:p w14:paraId="75E49276" w14:textId="0EFE7F79" w:rsidR="00D15339" w:rsidRPr="00D15339" w:rsidRDefault="00D15339" w:rsidP="00D1533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15339">
        <w:rPr>
          <w:sz w:val="28"/>
          <w:szCs w:val="28"/>
        </w:rPr>
        <w:t>ROAR Scholarships</w:t>
      </w:r>
    </w:p>
    <w:sectPr w:rsidR="00D15339" w:rsidRPr="00D15339" w:rsidSect="00D15339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33F9" w14:textId="77777777" w:rsidR="00315548" w:rsidRDefault="00315548" w:rsidP="00D2754D">
      <w:r>
        <w:separator/>
      </w:r>
    </w:p>
  </w:endnote>
  <w:endnote w:type="continuationSeparator" w:id="0">
    <w:p w14:paraId="7B1B2E5D" w14:textId="77777777" w:rsidR="00315548" w:rsidRDefault="00315548" w:rsidP="00D2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5721" w14:textId="77777777" w:rsidR="00315548" w:rsidRDefault="00315548" w:rsidP="00D2754D">
      <w:r>
        <w:separator/>
      </w:r>
    </w:p>
  </w:footnote>
  <w:footnote w:type="continuationSeparator" w:id="0">
    <w:p w14:paraId="08C13913" w14:textId="77777777" w:rsidR="00315548" w:rsidRDefault="00315548" w:rsidP="00D2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278" w14:textId="3CD00C1E" w:rsidR="00D2754D" w:rsidRDefault="00D2754D" w:rsidP="00D2754D">
    <w:pPr>
      <w:pStyle w:val="Header"/>
      <w:jc w:val="center"/>
    </w:pPr>
    <w:r>
      <w:rPr>
        <w:noProof/>
      </w:rPr>
      <w:drawing>
        <wp:inline distT="0" distB="0" distL="0" distR="0" wp14:anchorId="146D9CC3" wp14:editId="16E8D14C">
          <wp:extent cx="2434167" cy="614947"/>
          <wp:effectExtent l="0" t="0" r="444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680" cy="62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E6D"/>
    <w:multiLevelType w:val="hybridMultilevel"/>
    <w:tmpl w:val="09788BAC"/>
    <w:lvl w:ilvl="0" w:tplc="ACBAEC4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E79E5"/>
    <w:multiLevelType w:val="hybridMultilevel"/>
    <w:tmpl w:val="EF9012E0"/>
    <w:lvl w:ilvl="0" w:tplc="6E7E6F9A">
      <w:start w:val="2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83A"/>
    <w:multiLevelType w:val="hybridMultilevel"/>
    <w:tmpl w:val="49469870"/>
    <w:lvl w:ilvl="0" w:tplc="C23CF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37925"/>
    <w:multiLevelType w:val="hybridMultilevel"/>
    <w:tmpl w:val="B32C29A0"/>
    <w:lvl w:ilvl="0" w:tplc="ACBAEC4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99B"/>
    <w:multiLevelType w:val="hybridMultilevel"/>
    <w:tmpl w:val="F11ECC16"/>
    <w:lvl w:ilvl="0" w:tplc="ACBAEC4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730804">
    <w:abstractNumId w:val="0"/>
  </w:num>
  <w:num w:numId="2" w16cid:durableId="375859305">
    <w:abstractNumId w:val="4"/>
  </w:num>
  <w:num w:numId="3" w16cid:durableId="2073190359">
    <w:abstractNumId w:val="3"/>
  </w:num>
  <w:num w:numId="4" w16cid:durableId="1232892270">
    <w:abstractNumId w:val="2"/>
  </w:num>
  <w:num w:numId="5" w16cid:durableId="23967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73"/>
    <w:rsid w:val="0009049A"/>
    <w:rsid w:val="000B02C5"/>
    <w:rsid w:val="000B3C65"/>
    <w:rsid w:val="000D3BDC"/>
    <w:rsid w:val="002F0E67"/>
    <w:rsid w:val="00315548"/>
    <w:rsid w:val="00461C1E"/>
    <w:rsid w:val="005076F1"/>
    <w:rsid w:val="005C7168"/>
    <w:rsid w:val="006A1420"/>
    <w:rsid w:val="006B5414"/>
    <w:rsid w:val="008F4A5A"/>
    <w:rsid w:val="009A5273"/>
    <w:rsid w:val="00B23EA3"/>
    <w:rsid w:val="00B518C7"/>
    <w:rsid w:val="00C11932"/>
    <w:rsid w:val="00C321CB"/>
    <w:rsid w:val="00CF0B1E"/>
    <w:rsid w:val="00D15339"/>
    <w:rsid w:val="00D2754D"/>
    <w:rsid w:val="00F7048D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A771"/>
  <w15:chartTrackingRefBased/>
  <w15:docId w15:val="{9C79D560-BF60-3241-8C2A-6B7C0FB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54D"/>
  </w:style>
  <w:style w:type="paragraph" w:styleId="Footer">
    <w:name w:val="footer"/>
    <w:basedOn w:val="Normal"/>
    <w:link w:val="FooterChar"/>
    <w:uiPriority w:val="99"/>
    <w:unhideWhenUsed/>
    <w:rsid w:val="00D27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54D"/>
  </w:style>
  <w:style w:type="table" w:styleId="TableGrid">
    <w:name w:val="Table Grid"/>
    <w:basedOn w:val="TableNormal"/>
    <w:uiPriority w:val="39"/>
    <w:rsid w:val="00D1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39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D153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1533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D15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1533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D153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3-Accent3">
    <w:name w:val="List Table 3 Accent 3"/>
    <w:basedOn w:val="TableNormal"/>
    <w:uiPriority w:val="48"/>
    <w:rsid w:val="00D1533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1533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D1533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D1533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using.wsu.edu/residence-hal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ursar.wsu.edu/estimated-tuition-fe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mission.wsu.edu/tuition-costs/tuition-break-dow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ducation.wsu.edu/undergradprograms/wsuro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ning.wsu.edu/resident-meal-plan/choosing-a-dining-account-lev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4E9794BD3AE4CBC0C406E004B4967" ma:contentTypeVersion="12" ma:contentTypeDescription="Create a new document." ma:contentTypeScope="" ma:versionID="6a900a0f51efef98fa157a300d5951dd">
  <xsd:schema xmlns:xsd="http://www.w3.org/2001/XMLSchema" xmlns:xs="http://www.w3.org/2001/XMLSchema" xmlns:p="http://schemas.microsoft.com/office/2006/metadata/properties" xmlns:ns2="8ff847c5-3993-4eee-ad31-76b50a88e912" xmlns:ns3="913df470-b928-40ea-b65f-dd6bd20b30c3" targetNamespace="http://schemas.microsoft.com/office/2006/metadata/properties" ma:root="true" ma:fieldsID="22a64e724f30e1d9c39049e23be5cd26" ns2:_="" ns3:_="">
    <xsd:import namespace="8ff847c5-3993-4eee-ad31-76b50a88e912"/>
    <xsd:import namespace="913df470-b928-40ea-b65f-dd6bd20b3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47c5-3993-4eee-ad31-76b50a88e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f470-b928-40ea-b65f-dd6bd20b3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F1B1F-B689-40FE-B958-4D7088AD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847c5-3993-4eee-ad31-76b50a88e912"/>
    <ds:schemaRef ds:uri="913df470-b928-40ea-b65f-dd6bd20b3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605A4-0A55-4E95-93DD-C11E0AA12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88BD8-F698-4468-B792-14FF92174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Anglin, Mykala Kristine</dc:creator>
  <cp:keywords/>
  <dc:description/>
  <cp:lastModifiedBy>Abrams, Kathryn</cp:lastModifiedBy>
  <cp:revision>2</cp:revision>
  <dcterms:created xsi:type="dcterms:W3CDTF">2022-08-31T21:38:00Z</dcterms:created>
  <dcterms:modified xsi:type="dcterms:W3CDTF">2022-08-31T21:38:00Z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0x0101004374E9794BD3AE4CBC0C406E004B4967</vt:lpwstr>
  </property>
</Properties>
</file>